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378" w:rsidRPr="008A72D4" w:rsidRDefault="00993378" w:rsidP="00993378">
      <w:pPr>
        <w:pBdr>
          <w:top w:val="single" w:sz="18" w:space="1" w:color="auto" w:shadow="1"/>
          <w:left w:val="single" w:sz="18" w:space="4" w:color="auto" w:shadow="1"/>
          <w:bottom w:val="single" w:sz="18" w:space="1" w:color="auto" w:shadow="1"/>
          <w:right w:val="single" w:sz="18" w:space="4" w:color="auto" w:shadow="1"/>
        </w:pBdr>
        <w:jc w:val="center"/>
        <w:rPr>
          <w:rFonts w:ascii="Palatino Linotype" w:hAnsi="Palatino Linotype"/>
          <w:b/>
          <w:bCs/>
          <w:sz w:val="40"/>
          <w:szCs w:val="40"/>
        </w:rPr>
      </w:pPr>
      <w:bookmarkStart w:id="0" w:name="_GoBack"/>
      <w:bookmarkEnd w:id="0"/>
      <w:r w:rsidRPr="008A72D4">
        <w:rPr>
          <w:rFonts w:ascii="Palatino Linotype" w:hAnsi="Palatino Linotype"/>
          <w:b/>
          <w:bCs/>
          <w:sz w:val="40"/>
          <w:szCs w:val="40"/>
        </w:rPr>
        <w:t>EMS SECTION HIGHLIGHTS</w:t>
      </w:r>
    </w:p>
    <w:p w:rsidR="00993378" w:rsidRPr="008A72D4" w:rsidRDefault="00737C1F" w:rsidP="00993378">
      <w:pPr>
        <w:pBdr>
          <w:top w:val="single" w:sz="18" w:space="1" w:color="auto" w:shadow="1"/>
          <w:left w:val="single" w:sz="18" w:space="4" w:color="auto" w:shadow="1"/>
          <w:bottom w:val="single" w:sz="18" w:space="1" w:color="auto" w:shadow="1"/>
          <w:right w:val="single" w:sz="18" w:space="4" w:color="auto" w:shadow="1"/>
        </w:pBdr>
        <w:jc w:val="center"/>
        <w:rPr>
          <w:rFonts w:ascii="Palatino Linotype" w:hAnsi="Palatino Linotype"/>
          <w:b/>
          <w:bCs/>
          <w:sz w:val="40"/>
          <w:szCs w:val="40"/>
        </w:rPr>
      </w:pPr>
      <w:r w:rsidRPr="008A72D4">
        <w:rPr>
          <w:rFonts w:ascii="Palatino Linotype" w:hAnsi="Palatino Linotype"/>
          <w:b/>
          <w:bCs/>
          <w:sz w:val="40"/>
          <w:szCs w:val="40"/>
        </w:rPr>
        <w:t>January 2015</w:t>
      </w:r>
    </w:p>
    <w:p w:rsidR="00D11A27" w:rsidRPr="00737198" w:rsidRDefault="00D11A27" w:rsidP="00D11A27">
      <w:pPr>
        <w:autoSpaceDE w:val="0"/>
        <w:autoSpaceDN w:val="0"/>
        <w:adjustRightInd w:val="0"/>
        <w:jc w:val="center"/>
        <w:rPr>
          <w:rFonts w:ascii="Palatino Linotype" w:hAnsi="Palatino Linotype" w:cs="Palatino Linotype"/>
          <w:b/>
          <w:sz w:val="28"/>
          <w:u w:val="single"/>
        </w:rPr>
      </w:pPr>
    </w:p>
    <w:p w:rsidR="00993378" w:rsidRPr="00737198" w:rsidRDefault="00993378" w:rsidP="00993378">
      <w:pPr>
        <w:rPr>
          <w:rFonts w:ascii="Palatino Linotype" w:hAnsi="Palatino Linotype"/>
          <w:b/>
          <w:bCs/>
        </w:rPr>
      </w:pPr>
    </w:p>
    <w:p w:rsidR="00993378" w:rsidRPr="00737198" w:rsidRDefault="00993378" w:rsidP="00993378">
      <w:pPr>
        <w:pStyle w:val="Heading2"/>
        <w:pBdr>
          <w:right w:val="single" w:sz="6" w:space="0" w:color="auto"/>
        </w:pBdr>
        <w:ind w:right="3600"/>
        <w:rPr>
          <w:rFonts w:ascii="Palatino Linotype" w:hAnsi="Palatino Linotype"/>
        </w:rPr>
      </w:pPr>
      <w:r w:rsidRPr="00737198">
        <w:rPr>
          <w:rFonts w:ascii="Palatino Linotype" w:hAnsi="Palatino Linotype"/>
        </w:rPr>
        <w:t>GENERAL INFORMATION</w:t>
      </w:r>
    </w:p>
    <w:p w:rsidR="00993378" w:rsidRPr="00737198" w:rsidRDefault="00993378" w:rsidP="004D7605">
      <w:pPr>
        <w:rPr>
          <w:rFonts w:ascii="Palatino Linotype" w:hAnsi="Palatino Linotype" w:cs="Arial"/>
          <w:b/>
          <w:bCs/>
          <w:sz w:val="28"/>
          <w:szCs w:val="28"/>
          <w:u w:val="single"/>
        </w:rPr>
      </w:pPr>
    </w:p>
    <w:p w:rsidR="00993378" w:rsidRPr="00737198" w:rsidRDefault="00993378" w:rsidP="00993378">
      <w:pPr>
        <w:pStyle w:val="Heading3"/>
        <w:rPr>
          <w:rFonts w:ascii="Palatino Linotype" w:hAnsi="Palatino Linotype"/>
          <w:sz w:val="28"/>
          <w:u w:val="single"/>
        </w:rPr>
      </w:pPr>
      <w:r w:rsidRPr="00737198">
        <w:rPr>
          <w:rFonts w:ascii="Palatino Linotype" w:hAnsi="Palatino Linotype"/>
          <w:color w:val="auto"/>
          <w:sz w:val="28"/>
          <w:u w:val="single"/>
        </w:rPr>
        <w:t>UPCOMING EMS ADVISORY COUNCIL MEETING</w:t>
      </w:r>
    </w:p>
    <w:p w:rsidR="001C4E9A" w:rsidRDefault="00A032CC" w:rsidP="001C4E9A">
      <w:pPr>
        <w:pStyle w:val="Heading3"/>
        <w:rPr>
          <w:rFonts w:ascii="Palatino Linotype" w:hAnsi="Palatino Linotype"/>
          <w:b w:val="0"/>
          <w:color w:val="auto"/>
        </w:rPr>
      </w:pPr>
      <w:r>
        <w:rPr>
          <w:rFonts w:ascii="Palatino Linotype" w:hAnsi="Palatino Linotype"/>
          <w:b w:val="0"/>
          <w:color w:val="auto"/>
        </w:rPr>
        <w:t xml:space="preserve">Next Meeting: </w:t>
      </w:r>
      <w:r>
        <w:rPr>
          <w:rFonts w:ascii="Palatino Linotype" w:hAnsi="Palatino Linotype"/>
          <w:b w:val="0"/>
          <w:color w:val="auto"/>
        </w:rPr>
        <w:tab/>
      </w:r>
      <w:r w:rsidR="009125D3" w:rsidRPr="009125D3">
        <w:rPr>
          <w:rFonts w:ascii="Palatino Linotype" w:hAnsi="Palatino Linotype"/>
          <w:b w:val="0"/>
          <w:color w:val="auto"/>
        </w:rPr>
        <w:t>Date and location to be determined.</w:t>
      </w:r>
    </w:p>
    <w:p w:rsidR="00B44E77" w:rsidRPr="00B44E77" w:rsidRDefault="00B44E77" w:rsidP="00B44E77"/>
    <w:p w:rsidR="00993378" w:rsidRPr="00737198" w:rsidRDefault="00993378" w:rsidP="004D7605">
      <w:pPr>
        <w:rPr>
          <w:rFonts w:ascii="Palatino Linotype" w:hAnsi="Palatino Linotype" w:cs="Arial"/>
          <w:b/>
          <w:bCs/>
          <w:sz w:val="28"/>
          <w:szCs w:val="28"/>
          <w:u w:val="single"/>
        </w:rPr>
      </w:pPr>
    </w:p>
    <w:p w:rsidR="00AE2457" w:rsidRPr="00737198" w:rsidRDefault="00AE2457" w:rsidP="00AE2457">
      <w:pPr>
        <w:autoSpaceDE w:val="0"/>
        <w:autoSpaceDN w:val="0"/>
        <w:adjustRightInd w:val="0"/>
        <w:jc w:val="both"/>
        <w:rPr>
          <w:rFonts w:ascii="Palatino Linotype" w:hAnsi="Palatino Linotype" w:cs="Palatino Linotype"/>
          <w:b/>
          <w:sz w:val="28"/>
          <w:u w:val="single"/>
        </w:rPr>
      </w:pPr>
      <w:r w:rsidRPr="00737198">
        <w:rPr>
          <w:rFonts w:ascii="Palatino Linotype" w:hAnsi="Palatino Linotype" w:cs="Palatino Linotype"/>
          <w:b/>
          <w:sz w:val="28"/>
          <w:u w:val="single"/>
        </w:rPr>
        <w:t>NEW EMPLOYEES</w:t>
      </w:r>
    </w:p>
    <w:p w:rsidR="00AE2457" w:rsidRPr="00C434EE" w:rsidRDefault="00AE2457" w:rsidP="00C434EE">
      <w:pPr>
        <w:rPr>
          <w:rFonts w:ascii="Palatino Linotype" w:hAnsi="Palatino Linotype" w:cs="Arial"/>
        </w:rPr>
      </w:pPr>
      <w:r w:rsidRPr="00C434EE">
        <w:rPr>
          <w:rFonts w:ascii="Palatino Linotype" w:hAnsi="Palatino Linotype" w:cs="Arial"/>
        </w:rPr>
        <w:t xml:space="preserve">We are happy to announce </w:t>
      </w:r>
      <w:r w:rsidR="00A032CC" w:rsidRPr="00C434EE">
        <w:rPr>
          <w:rFonts w:ascii="Palatino Linotype" w:hAnsi="Palatino Linotype" w:cs="Arial"/>
        </w:rPr>
        <w:t xml:space="preserve">that our new Regulatory Specialist II is Russ Palmer. </w:t>
      </w:r>
      <w:r w:rsidR="00C434EE" w:rsidRPr="00C434EE">
        <w:rPr>
          <w:rFonts w:ascii="Palatino Linotype" w:hAnsi="Palatino Linotype" w:cs="Arial"/>
        </w:rPr>
        <w:t xml:space="preserve">Russ </w:t>
      </w:r>
      <w:r w:rsidR="00BB2749">
        <w:rPr>
          <w:rFonts w:ascii="Palatino Linotype" w:hAnsi="Palatino Linotype" w:cs="Arial"/>
        </w:rPr>
        <w:t>processes</w:t>
      </w:r>
      <w:r w:rsidR="00C434EE" w:rsidRPr="00C434EE">
        <w:rPr>
          <w:rFonts w:ascii="Palatino Linotype" w:hAnsi="Palatino Linotype" w:cs="Arial"/>
        </w:rPr>
        <w:t xml:space="preserve"> the </w:t>
      </w:r>
      <w:r w:rsidR="00C434EE" w:rsidRPr="00C434EE">
        <w:rPr>
          <w:rFonts w:ascii="Palatino Linotype" w:hAnsi="Palatino Linotype"/>
        </w:rPr>
        <w:t>911 Public Safety Telecommunicators (911 PST)</w:t>
      </w:r>
      <w:r w:rsidR="00BB2749">
        <w:rPr>
          <w:rFonts w:ascii="Palatino Linotype" w:hAnsi="Palatino Linotype"/>
        </w:rPr>
        <w:t xml:space="preserve"> training center applications</w:t>
      </w:r>
      <w:r w:rsidR="00CF2872">
        <w:rPr>
          <w:rFonts w:ascii="Palatino Linotype" w:hAnsi="Palatino Linotype"/>
        </w:rPr>
        <w:t>,</w:t>
      </w:r>
      <w:r w:rsidR="00BB2749">
        <w:rPr>
          <w:rFonts w:ascii="Palatino Linotype" w:hAnsi="Palatino Linotype"/>
        </w:rPr>
        <w:t xml:space="preserve"> as well as testing and certification. </w:t>
      </w:r>
      <w:r w:rsidR="00A032CC" w:rsidRPr="00C434EE">
        <w:rPr>
          <w:rFonts w:ascii="Palatino Linotype" w:hAnsi="Palatino Linotype" w:cs="Arial"/>
        </w:rPr>
        <w:t>He can be reached at</w:t>
      </w:r>
      <w:r w:rsidR="00DB6837" w:rsidRPr="00C434EE">
        <w:rPr>
          <w:rFonts w:ascii="Palatino Linotype" w:hAnsi="Palatino Linotype" w:cs="Arial"/>
        </w:rPr>
        <w:t>:</w:t>
      </w:r>
      <w:r w:rsidR="00A032CC" w:rsidRPr="00C434EE">
        <w:rPr>
          <w:rFonts w:ascii="Palatino Linotype" w:hAnsi="Palatino Linotype" w:cs="Arial"/>
        </w:rPr>
        <w:t xml:space="preserve"> (850) 245-4440</w:t>
      </w:r>
      <w:r w:rsidR="002D31E9">
        <w:rPr>
          <w:rFonts w:ascii="Palatino Linotype" w:hAnsi="Palatino Linotype" w:cs="Arial"/>
        </w:rPr>
        <w:t>,</w:t>
      </w:r>
      <w:r w:rsidR="00A032CC" w:rsidRPr="00C434EE">
        <w:rPr>
          <w:rFonts w:ascii="Palatino Linotype" w:hAnsi="Palatino Linotype" w:cs="Arial"/>
        </w:rPr>
        <w:t xml:space="preserve"> ext. 3901 or </w:t>
      </w:r>
      <w:r w:rsidR="00DB6837" w:rsidRPr="00C434EE">
        <w:rPr>
          <w:rFonts w:ascii="Palatino Linotype" w:hAnsi="Palatino Linotype" w:cs="Arial"/>
        </w:rPr>
        <w:t xml:space="preserve">at: </w:t>
      </w:r>
      <w:hyperlink r:id="rId8" w:history="1">
        <w:r w:rsidR="00A032CC" w:rsidRPr="00C434EE">
          <w:rPr>
            <w:rStyle w:val="Hyperlink"/>
            <w:rFonts w:ascii="Palatino Linotype" w:hAnsi="Palatino Linotype" w:cs="Arial"/>
          </w:rPr>
          <w:t>Russ.Palmer@flhealth.gov</w:t>
        </w:r>
      </w:hyperlink>
      <w:r w:rsidR="00A032CC" w:rsidRPr="00C434EE">
        <w:rPr>
          <w:rFonts w:ascii="Palatino Linotype" w:hAnsi="Palatino Linotype" w:cs="Arial"/>
        </w:rPr>
        <w:t xml:space="preserve">. </w:t>
      </w:r>
    </w:p>
    <w:p w:rsidR="00146488" w:rsidRPr="00737198" w:rsidRDefault="00146488" w:rsidP="004D7605">
      <w:pPr>
        <w:rPr>
          <w:rFonts w:ascii="Palatino Linotype" w:hAnsi="Palatino Linotype" w:cs="Arial"/>
          <w:b/>
          <w:bCs/>
          <w:sz w:val="28"/>
          <w:szCs w:val="28"/>
          <w:u w:val="single"/>
        </w:rPr>
      </w:pPr>
    </w:p>
    <w:p w:rsidR="00AE2457" w:rsidRPr="00737198" w:rsidRDefault="00AE2457" w:rsidP="00AE2457">
      <w:pPr>
        <w:pStyle w:val="BodyText2"/>
        <w:pBdr>
          <w:top w:val="single" w:sz="6" w:space="1" w:color="auto"/>
          <w:left w:val="single" w:sz="6" w:space="3" w:color="auto"/>
          <w:bottom w:val="single" w:sz="6" w:space="1" w:color="auto"/>
          <w:right w:val="single" w:sz="6" w:space="31" w:color="auto"/>
        </w:pBdr>
        <w:shd w:val="clear" w:color="auto" w:fill="E0E0E0"/>
        <w:ind w:right="432"/>
        <w:rPr>
          <w:rFonts w:ascii="Palatino Linotype" w:hAnsi="Palatino Linotype"/>
          <w:b/>
          <w:bCs/>
          <w:sz w:val="32"/>
        </w:rPr>
      </w:pPr>
      <w:r w:rsidRPr="00737198">
        <w:rPr>
          <w:rFonts w:ascii="Palatino Linotype" w:hAnsi="Palatino Linotype"/>
          <w:b/>
          <w:bCs/>
          <w:sz w:val="32"/>
        </w:rPr>
        <w:t xml:space="preserve">EMS EDUCATION, LICENSURE &amp; COMPLIANCE </w:t>
      </w:r>
    </w:p>
    <w:p w:rsidR="00AE2457" w:rsidRPr="00737198" w:rsidRDefault="00AE2457" w:rsidP="006972C3">
      <w:pPr>
        <w:autoSpaceDE w:val="0"/>
        <w:autoSpaceDN w:val="0"/>
        <w:adjustRightInd w:val="0"/>
        <w:rPr>
          <w:rFonts w:ascii="Palatino Linotype" w:hAnsi="Palatino Linotype" w:cs="Arial"/>
          <w:b/>
          <w:bCs/>
          <w:sz w:val="28"/>
          <w:szCs w:val="28"/>
          <w:u w:val="single"/>
        </w:rPr>
      </w:pPr>
    </w:p>
    <w:p w:rsidR="00046E76" w:rsidRPr="00737198" w:rsidRDefault="000A0DE9" w:rsidP="006972C3">
      <w:pPr>
        <w:autoSpaceDE w:val="0"/>
        <w:autoSpaceDN w:val="0"/>
        <w:adjustRightInd w:val="0"/>
        <w:rPr>
          <w:rFonts w:ascii="Palatino Linotype" w:hAnsi="Palatino Linotype" w:cs="Palatino Linotype"/>
        </w:rPr>
      </w:pPr>
      <w:r>
        <w:rPr>
          <w:rFonts w:ascii="Palatino Linotype" w:hAnsi="Palatino Linotype" w:cs="Palatino Linotype"/>
        </w:rPr>
        <w:t>There are 71</w:t>
      </w:r>
      <w:r w:rsidR="0018226C" w:rsidRPr="00737198">
        <w:rPr>
          <w:rFonts w:ascii="Palatino Linotype" w:hAnsi="Palatino Linotype" w:cs="Palatino Linotype"/>
        </w:rPr>
        <w:t xml:space="preserve"> schools offering </w:t>
      </w:r>
      <w:r>
        <w:rPr>
          <w:rFonts w:ascii="Palatino Linotype" w:hAnsi="Palatino Linotype" w:cs="Palatino Linotype"/>
        </w:rPr>
        <w:t xml:space="preserve">184 </w:t>
      </w:r>
      <w:r w:rsidR="0018226C" w:rsidRPr="00737198">
        <w:rPr>
          <w:rFonts w:ascii="Palatino Linotype" w:hAnsi="Palatino Linotype" w:cs="Palatino Linotype"/>
        </w:rPr>
        <w:t>e</w:t>
      </w:r>
      <w:r w:rsidR="00031DFF" w:rsidRPr="00737198">
        <w:rPr>
          <w:rFonts w:ascii="Palatino Linotype" w:hAnsi="Palatino Linotype" w:cs="Palatino Linotype"/>
        </w:rPr>
        <w:t xml:space="preserve">mergency medical technician </w:t>
      </w:r>
      <w:r w:rsidR="00D11A27" w:rsidRPr="00737198">
        <w:rPr>
          <w:rFonts w:ascii="Palatino Linotype" w:hAnsi="Palatino Linotype" w:cs="Palatino Linotype"/>
        </w:rPr>
        <w:t xml:space="preserve">(EMT) </w:t>
      </w:r>
      <w:r w:rsidR="00BE6CD2" w:rsidRPr="00737198">
        <w:rPr>
          <w:rFonts w:ascii="Palatino Linotype" w:hAnsi="Palatino Linotype" w:cs="Palatino Linotype"/>
        </w:rPr>
        <w:t>and paramedic training p</w:t>
      </w:r>
      <w:r w:rsidR="00046E76" w:rsidRPr="00737198">
        <w:rPr>
          <w:rFonts w:ascii="Palatino Linotype" w:hAnsi="Palatino Linotype" w:cs="Palatino Linotype"/>
        </w:rPr>
        <w:t>r</w:t>
      </w:r>
      <w:r w:rsidR="00F85455">
        <w:rPr>
          <w:rFonts w:ascii="Palatino Linotype" w:hAnsi="Palatino Linotype" w:cs="Palatino Linotype"/>
        </w:rPr>
        <w:t>ograms. In addition to our EMS education programs and EMS p</w:t>
      </w:r>
      <w:r w:rsidR="00C24F4A">
        <w:rPr>
          <w:rFonts w:ascii="Palatino Linotype" w:hAnsi="Palatino Linotype" w:cs="Palatino Linotype"/>
        </w:rPr>
        <w:t>rovider a</w:t>
      </w:r>
      <w:r w:rsidR="00046E76" w:rsidRPr="00737198">
        <w:rPr>
          <w:rFonts w:ascii="Palatino Linotype" w:hAnsi="Palatino Linotype" w:cs="Palatino Linotype"/>
        </w:rPr>
        <w:t xml:space="preserve">gencies, there are </w:t>
      </w:r>
      <w:r w:rsidR="00BE6CD2" w:rsidRPr="00737198">
        <w:rPr>
          <w:rFonts w:ascii="Palatino Linotype" w:hAnsi="Palatino Linotype" w:cs="Palatino Linotype"/>
        </w:rPr>
        <w:t>5</w:t>
      </w:r>
      <w:r>
        <w:rPr>
          <w:rFonts w:ascii="Palatino Linotype" w:hAnsi="Palatino Linotype" w:cs="Palatino Linotype"/>
        </w:rPr>
        <w:t>7</w:t>
      </w:r>
      <w:r w:rsidR="00BE6CD2" w:rsidRPr="00737198">
        <w:rPr>
          <w:rFonts w:ascii="Palatino Linotype" w:hAnsi="Palatino Linotype" w:cs="Palatino Linotype"/>
        </w:rPr>
        <w:t xml:space="preserve"> continuing ed</w:t>
      </w:r>
      <w:r>
        <w:rPr>
          <w:rFonts w:ascii="Palatino Linotype" w:hAnsi="Palatino Linotype" w:cs="Palatino Linotype"/>
        </w:rPr>
        <w:t>ucation providers offering 1,633</w:t>
      </w:r>
      <w:r w:rsidR="00BE6CD2" w:rsidRPr="00737198">
        <w:rPr>
          <w:rFonts w:ascii="Palatino Linotype" w:hAnsi="Palatino Linotype" w:cs="Palatino Linotype"/>
        </w:rPr>
        <w:t xml:space="preserve"> continuing education courses</w:t>
      </w:r>
      <w:r w:rsidR="00046E76" w:rsidRPr="00737198">
        <w:rPr>
          <w:rFonts w:ascii="Palatino Linotype" w:hAnsi="Palatino Linotype" w:cs="Palatino Linotype"/>
        </w:rPr>
        <w:t>.</w:t>
      </w:r>
    </w:p>
    <w:p w:rsidR="00046E76" w:rsidRPr="00737198" w:rsidRDefault="00046E76" w:rsidP="00D11A27">
      <w:pPr>
        <w:autoSpaceDE w:val="0"/>
        <w:autoSpaceDN w:val="0"/>
        <w:adjustRightInd w:val="0"/>
        <w:jc w:val="both"/>
        <w:rPr>
          <w:rFonts w:ascii="Palatino Linotype" w:hAnsi="Palatino Linotype" w:cs="Palatino Linotype"/>
        </w:rPr>
      </w:pPr>
    </w:p>
    <w:p w:rsidR="00AE2457" w:rsidRPr="00737198" w:rsidRDefault="00AE2457" w:rsidP="00D11A27">
      <w:pPr>
        <w:autoSpaceDE w:val="0"/>
        <w:autoSpaceDN w:val="0"/>
        <w:adjustRightInd w:val="0"/>
        <w:jc w:val="both"/>
        <w:rPr>
          <w:rFonts w:ascii="Palatino Linotype" w:hAnsi="Palatino Linotype" w:cs="Palatino Linotype"/>
        </w:rPr>
      </w:pPr>
      <w:r w:rsidRPr="00737198">
        <w:rPr>
          <w:rFonts w:ascii="Palatino Linotype" w:hAnsi="Palatino Linotype" w:cs="Arial"/>
          <w:b/>
          <w:bCs/>
          <w:sz w:val="28"/>
          <w:szCs w:val="28"/>
          <w:u w:val="single"/>
        </w:rPr>
        <w:t>TRAINING &amp; EDUCATION</w:t>
      </w:r>
    </w:p>
    <w:p w:rsidR="00E5735F" w:rsidRPr="00737198" w:rsidRDefault="00E5735F" w:rsidP="006972C3">
      <w:pPr>
        <w:autoSpaceDE w:val="0"/>
        <w:autoSpaceDN w:val="0"/>
        <w:adjustRightInd w:val="0"/>
        <w:rPr>
          <w:rFonts w:ascii="Palatino Linotype" w:hAnsi="Palatino Linotype" w:cs="Palatino Linotype"/>
        </w:rPr>
      </w:pPr>
      <w:r w:rsidRPr="00737198">
        <w:rPr>
          <w:rFonts w:ascii="Palatino Linotype" w:hAnsi="Palatino Linotype" w:cs="Palatino Linotype"/>
        </w:rPr>
        <w:t>The 2014 certification exam statistics are as follows:</w:t>
      </w:r>
    </w:p>
    <w:p w:rsidR="00E5735F" w:rsidRPr="00737198" w:rsidRDefault="00E5735F" w:rsidP="006972C3">
      <w:pPr>
        <w:autoSpaceDE w:val="0"/>
        <w:autoSpaceDN w:val="0"/>
        <w:adjustRightInd w:val="0"/>
        <w:rPr>
          <w:rFonts w:ascii="Palatino Linotype" w:hAnsi="Palatino Linotype" w:cs="Palatino Linotype"/>
          <w:sz w:val="22"/>
        </w:rPr>
      </w:pPr>
    </w:p>
    <w:p w:rsidR="00E5735F" w:rsidRPr="00737198" w:rsidRDefault="00E5735F" w:rsidP="006972C3">
      <w:pPr>
        <w:pStyle w:val="ListParagraph"/>
        <w:numPr>
          <w:ilvl w:val="0"/>
          <w:numId w:val="2"/>
        </w:numPr>
        <w:autoSpaceDE w:val="0"/>
        <w:autoSpaceDN w:val="0"/>
        <w:adjustRightInd w:val="0"/>
        <w:ind w:hanging="270"/>
        <w:rPr>
          <w:rFonts w:ascii="Palatino Linotype" w:hAnsi="Palatino Linotype" w:cs="Palatino Linotype"/>
        </w:rPr>
      </w:pPr>
      <w:r w:rsidRPr="00737198">
        <w:rPr>
          <w:rFonts w:ascii="Palatino Linotype" w:hAnsi="Palatino Linotype" w:cs="Palatino Linotype"/>
        </w:rPr>
        <w:t>Ther</w:t>
      </w:r>
      <w:r w:rsidR="000A0DE9">
        <w:rPr>
          <w:rFonts w:ascii="Palatino Linotype" w:hAnsi="Palatino Linotype" w:cs="Palatino Linotype"/>
        </w:rPr>
        <w:t>e are 3,283</w:t>
      </w:r>
      <w:r w:rsidR="005774DC" w:rsidRPr="00737198">
        <w:rPr>
          <w:rFonts w:ascii="Palatino Linotype" w:hAnsi="Palatino Linotype" w:cs="Palatino Linotype"/>
        </w:rPr>
        <w:t xml:space="preserve"> EMT first time test-</w:t>
      </w:r>
      <w:r w:rsidRPr="00737198">
        <w:rPr>
          <w:rFonts w:ascii="Palatino Linotype" w:hAnsi="Palatino Linotype" w:cs="Palatino Linotype"/>
        </w:rPr>
        <w:t>takers so far this year</w:t>
      </w:r>
      <w:r w:rsidR="0041400D" w:rsidRPr="00737198">
        <w:rPr>
          <w:rFonts w:ascii="Palatino Linotype" w:hAnsi="Palatino Linotype" w:cs="Palatino Linotype"/>
        </w:rPr>
        <w:t xml:space="preserve"> with a 7</w:t>
      </w:r>
      <w:r w:rsidR="000A0DE9">
        <w:rPr>
          <w:rFonts w:ascii="Palatino Linotype" w:hAnsi="Palatino Linotype" w:cs="Palatino Linotype"/>
        </w:rPr>
        <w:t>4</w:t>
      </w:r>
      <w:r w:rsidR="0041400D" w:rsidRPr="00737198">
        <w:rPr>
          <w:rFonts w:ascii="Palatino Linotype" w:hAnsi="Palatino Linotype" w:cs="Palatino Linotype"/>
        </w:rPr>
        <w:t xml:space="preserve"> percent</w:t>
      </w:r>
      <w:r w:rsidRPr="00737198">
        <w:rPr>
          <w:rFonts w:ascii="Palatino Linotype" w:hAnsi="Palatino Linotype" w:cs="Palatino Linotype"/>
        </w:rPr>
        <w:t xml:space="preserve"> </w:t>
      </w:r>
      <w:r w:rsidR="005774DC" w:rsidRPr="00737198">
        <w:rPr>
          <w:rFonts w:ascii="Palatino Linotype" w:hAnsi="Palatino Linotype" w:cs="Palatino Linotype"/>
        </w:rPr>
        <w:t xml:space="preserve">pass </w:t>
      </w:r>
      <w:r w:rsidRPr="00737198">
        <w:rPr>
          <w:rFonts w:ascii="Palatino Linotype" w:hAnsi="Palatino Linotype" w:cs="Palatino Linotype"/>
        </w:rPr>
        <w:t>rate</w:t>
      </w:r>
      <w:r w:rsidR="000B504F" w:rsidRPr="00737198">
        <w:rPr>
          <w:rFonts w:ascii="Palatino Linotype" w:hAnsi="Palatino Linotype" w:cs="Palatino Linotype"/>
        </w:rPr>
        <w:t>.</w:t>
      </w:r>
    </w:p>
    <w:p w:rsidR="00E5735F" w:rsidRPr="00737198" w:rsidRDefault="00362AB2" w:rsidP="006972C3">
      <w:pPr>
        <w:pStyle w:val="ListParagraph"/>
        <w:numPr>
          <w:ilvl w:val="0"/>
          <w:numId w:val="2"/>
        </w:numPr>
        <w:autoSpaceDE w:val="0"/>
        <w:autoSpaceDN w:val="0"/>
        <w:adjustRightInd w:val="0"/>
        <w:ind w:hanging="270"/>
        <w:rPr>
          <w:rFonts w:ascii="Palatino Linotype" w:hAnsi="Palatino Linotype" w:cs="Palatino Linotype"/>
        </w:rPr>
      </w:pPr>
      <w:r>
        <w:rPr>
          <w:rFonts w:ascii="Palatino Linotype" w:hAnsi="Palatino Linotype" w:cs="Palatino Linotype"/>
        </w:rPr>
        <w:t>There are 1,376</w:t>
      </w:r>
      <w:r w:rsidR="007E68BA" w:rsidRPr="00737198">
        <w:rPr>
          <w:rFonts w:ascii="Palatino Linotype" w:hAnsi="Palatino Linotype" w:cs="Palatino Linotype"/>
        </w:rPr>
        <w:t xml:space="preserve"> </w:t>
      </w:r>
      <w:r w:rsidR="00C543DE" w:rsidRPr="00737198">
        <w:rPr>
          <w:rFonts w:ascii="Palatino Linotype" w:hAnsi="Palatino Linotype" w:cs="Palatino Linotype"/>
        </w:rPr>
        <w:t>p</w:t>
      </w:r>
      <w:r w:rsidR="005774DC" w:rsidRPr="00737198">
        <w:rPr>
          <w:rFonts w:ascii="Palatino Linotype" w:hAnsi="Palatino Linotype" w:cs="Palatino Linotype"/>
        </w:rPr>
        <w:t>aramedic first time test-</w:t>
      </w:r>
      <w:r w:rsidR="007E68BA" w:rsidRPr="00737198">
        <w:rPr>
          <w:rFonts w:ascii="Palatino Linotype" w:hAnsi="Palatino Linotype" w:cs="Palatino Linotype"/>
        </w:rPr>
        <w:t>tak</w:t>
      </w:r>
      <w:r>
        <w:rPr>
          <w:rFonts w:ascii="Palatino Linotype" w:hAnsi="Palatino Linotype" w:cs="Palatino Linotype"/>
        </w:rPr>
        <w:t>ers so far this year with an 83</w:t>
      </w:r>
      <w:r w:rsidR="0041400D" w:rsidRPr="00737198">
        <w:rPr>
          <w:rFonts w:ascii="Palatino Linotype" w:hAnsi="Palatino Linotype" w:cs="Palatino Linotype"/>
        </w:rPr>
        <w:t xml:space="preserve"> percent</w:t>
      </w:r>
      <w:r w:rsidR="007E68BA" w:rsidRPr="00737198">
        <w:rPr>
          <w:rFonts w:ascii="Palatino Linotype" w:hAnsi="Palatino Linotype" w:cs="Palatino Linotype"/>
        </w:rPr>
        <w:t xml:space="preserve"> pass rate</w:t>
      </w:r>
      <w:r w:rsidR="000B504F" w:rsidRPr="00737198">
        <w:rPr>
          <w:rFonts w:ascii="Palatino Linotype" w:hAnsi="Palatino Linotype" w:cs="Palatino Linotype"/>
        </w:rPr>
        <w:t>.</w:t>
      </w:r>
    </w:p>
    <w:p w:rsidR="000B504F" w:rsidRPr="00737198" w:rsidRDefault="00362AB2" w:rsidP="006972C3">
      <w:pPr>
        <w:pStyle w:val="ListParagraph"/>
        <w:numPr>
          <w:ilvl w:val="0"/>
          <w:numId w:val="2"/>
        </w:numPr>
        <w:autoSpaceDE w:val="0"/>
        <w:autoSpaceDN w:val="0"/>
        <w:adjustRightInd w:val="0"/>
        <w:ind w:hanging="270"/>
        <w:rPr>
          <w:rFonts w:ascii="Palatino Linotype" w:hAnsi="Palatino Linotype" w:cs="Palatino Linotype"/>
        </w:rPr>
      </w:pPr>
      <w:r>
        <w:rPr>
          <w:rFonts w:ascii="Palatino Linotype" w:hAnsi="Palatino Linotype" w:cs="Palatino Linotype"/>
        </w:rPr>
        <w:t>Florida currently has 29,015</w:t>
      </w:r>
      <w:r w:rsidR="000B504F" w:rsidRPr="00737198">
        <w:rPr>
          <w:rFonts w:ascii="Palatino Linotype" w:hAnsi="Palatino Linotype" w:cs="Palatino Linotype"/>
        </w:rPr>
        <w:t xml:space="preserve"> ac</w:t>
      </w:r>
      <w:r>
        <w:rPr>
          <w:rFonts w:ascii="Palatino Linotype" w:hAnsi="Palatino Linotype" w:cs="Palatino Linotype"/>
        </w:rPr>
        <w:t>tively certified EMTs and 27,916</w:t>
      </w:r>
      <w:r w:rsidR="000B504F" w:rsidRPr="00737198">
        <w:rPr>
          <w:rFonts w:ascii="Palatino Linotype" w:hAnsi="Palatino Linotype" w:cs="Palatino Linotype"/>
        </w:rPr>
        <w:t xml:space="preserve"> paramedics,</w:t>
      </w:r>
      <w:r w:rsidR="00D86575">
        <w:rPr>
          <w:rFonts w:ascii="Palatino Linotype" w:hAnsi="Palatino Linotype" w:cs="Palatino Linotype"/>
        </w:rPr>
        <w:t xml:space="preserve"> totaling</w:t>
      </w:r>
      <w:r>
        <w:rPr>
          <w:rFonts w:ascii="Palatino Linotype" w:hAnsi="Palatino Linotype" w:cs="Palatino Linotype"/>
        </w:rPr>
        <w:t xml:space="preserve"> 56,931</w:t>
      </w:r>
      <w:r w:rsidR="00D86575">
        <w:rPr>
          <w:rFonts w:ascii="Palatino Linotype" w:hAnsi="Palatino Linotype" w:cs="Palatino Linotype"/>
        </w:rPr>
        <w:t xml:space="preserve"> </w:t>
      </w:r>
      <w:r w:rsidR="00E01662" w:rsidRPr="00737198">
        <w:rPr>
          <w:rFonts w:ascii="Palatino Linotype" w:hAnsi="Palatino Linotype" w:cs="Palatino Linotype"/>
        </w:rPr>
        <w:t>actively-</w:t>
      </w:r>
      <w:r w:rsidR="000B504F" w:rsidRPr="00737198">
        <w:rPr>
          <w:rFonts w:ascii="Palatino Linotype" w:hAnsi="Palatino Linotype" w:cs="Palatino Linotype"/>
        </w:rPr>
        <w:t>certified EMS personnel.</w:t>
      </w:r>
    </w:p>
    <w:p w:rsidR="00FE118F" w:rsidRDefault="00FE118F" w:rsidP="006972C3">
      <w:pPr>
        <w:autoSpaceDE w:val="0"/>
        <w:autoSpaceDN w:val="0"/>
        <w:adjustRightInd w:val="0"/>
        <w:rPr>
          <w:rFonts w:ascii="Palatino Linotype" w:hAnsi="Palatino Linotype" w:cs="Palatino Linotype"/>
          <w:b/>
          <w:bCs/>
          <w:sz w:val="28"/>
          <w:szCs w:val="28"/>
          <w:u w:val="single"/>
        </w:rPr>
      </w:pPr>
    </w:p>
    <w:p w:rsidR="00B90D02" w:rsidRDefault="00B90D02" w:rsidP="00AE2457">
      <w:pPr>
        <w:autoSpaceDE w:val="0"/>
        <w:autoSpaceDN w:val="0"/>
        <w:adjustRightInd w:val="0"/>
        <w:rPr>
          <w:rFonts w:ascii="Palatino Linotype" w:hAnsi="Palatino Linotype" w:cs="Palatino Linotype"/>
          <w:b/>
          <w:bCs/>
          <w:sz w:val="28"/>
          <w:szCs w:val="28"/>
          <w:u w:val="single"/>
        </w:rPr>
      </w:pPr>
    </w:p>
    <w:p w:rsidR="00AE2457" w:rsidRPr="00737198" w:rsidRDefault="00AE2457" w:rsidP="00AE2457">
      <w:pPr>
        <w:autoSpaceDE w:val="0"/>
        <w:autoSpaceDN w:val="0"/>
        <w:adjustRightInd w:val="0"/>
        <w:rPr>
          <w:rFonts w:ascii="Palatino Linotype" w:hAnsi="Palatino Linotype"/>
          <w:sz w:val="22"/>
          <w:szCs w:val="22"/>
        </w:rPr>
      </w:pPr>
      <w:r w:rsidRPr="00737198">
        <w:rPr>
          <w:rFonts w:ascii="Palatino Linotype" w:hAnsi="Palatino Linotype" w:cs="Palatino Linotype"/>
          <w:b/>
          <w:bCs/>
          <w:sz w:val="28"/>
          <w:szCs w:val="28"/>
          <w:u w:val="single"/>
        </w:rPr>
        <w:lastRenderedPageBreak/>
        <w:t>EMS PROVIDER LICENSURE</w:t>
      </w:r>
    </w:p>
    <w:p w:rsidR="00BE6CD2" w:rsidRPr="00737198" w:rsidRDefault="00A37D30" w:rsidP="00BE6CD2">
      <w:pPr>
        <w:autoSpaceDE w:val="0"/>
        <w:autoSpaceDN w:val="0"/>
        <w:adjustRightInd w:val="0"/>
        <w:jc w:val="both"/>
        <w:rPr>
          <w:rFonts w:ascii="Palatino Linotype" w:hAnsi="Palatino Linotype" w:cs="Palatino Linotype"/>
        </w:rPr>
      </w:pPr>
      <w:r>
        <w:rPr>
          <w:rFonts w:ascii="Palatino Linotype" w:hAnsi="Palatino Linotype" w:cs="Palatino Linotype"/>
        </w:rPr>
        <w:t>Ther</w:t>
      </w:r>
      <w:r w:rsidR="00DB0D49">
        <w:rPr>
          <w:rFonts w:ascii="Palatino Linotype" w:hAnsi="Palatino Linotype" w:cs="Palatino Linotype"/>
        </w:rPr>
        <w:t>e are 274</w:t>
      </w:r>
      <w:r w:rsidR="00C543DE" w:rsidRPr="00737198">
        <w:rPr>
          <w:rFonts w:ascii="Palatino Linotype" w:hAnsi="Palatino Linotype" w:cs="Palatino Linotype"/>
        </w:rPr>
        <w:t xml:space="preserve"> </w:t>
      </w:r>
      <w:r w:rsidR="00DB0D49">
        <w:rPr>
          <w:rFonts w:ascii="Palatino Linotype" w:hAnsi="Palatino Linotype" w:cs="Palatino Linotype"/>
        </w:rPr>
        <w:t>licensed EMS providers with 4,59</w:t>
      </w:r>
      <w:r w:rsidR="00C543DE" w:rsidRPr="00737198">
        <w:rPr>
          <w:rFonts w:ascii="Palatino Linotype" w:hAnsi="Palatino Linotype" w:cs="Palatino Linotype"/>
        </w:rPr>
        <w:t>8 permitted vehicles.</w:t>
      </w:r>
    </w:p>
    <w:p w:rsidR="00C543DE" w:rsidRPr="00737198" w:rsidRDefault="00C543DE" w:rsidP="00BE6CD2">
      <w:pPr>
        <w:autoSpaceDE w:val="0"/>
        <w:autoSpaceDN w:val="0"/>
        <w:adjustRightInd w:val="0"/>
        <w:jc w:val="both"/>
        <w:rPr>
          <w:rFonts w:ascii="Palatino Linotype" w:hAnsi="Palatino Linotype" w:cs="Palatino Linotype"/>
        </w:rPr>
      </w:pPr>
    </w:p>
    <w:p w:rsidR="00F35C94" w:rsidRPr="00737198" w:rsidRDefault="00F35C94" w:rsidP="007C7AEC">
      <w:pPr>
        <w:autoSpaceDE w:val="0"/>
        <w:autoSpaceDN w:val="0"/>
        <w:adjustRightInd w:val="0"/>
        <w:ind w:left="720" w:firstLine="630"/>
        <w:rPr>
          <w:rFonts w:ascii="Palatino Linotype" w:hAnsi="Palatino Linotype" w:cs="Palatino Linotype"/>
        </w:rPr>
      </w:pPr>
      <w:r w:rsidRPr="00737198">
        <w:rPr>
          <w:rFonts w:ascii="Palatino Linotype" w:hAnsi="Palatino Linotype" w:cs="Palatino Linotype"/>
          <w:u w:val="single"/>
        </w:rPr>
        <w:t>Provider agency types:</w:t>
      </w:r>
      <w:r w:rsidRPr="00737198">
        <w:rPr>
          <w:rFonts w:ascii="Palatino Linotype" w:hAnsi="Palatino Linotype" w:cs="Palatino Linotype"/>
        </w:rPr>
        <w:tab/>
      </w:r>
      <w:r w:rsidRPr="00737198">
        <w:rPr>
          <w:rFonts w:ascii="Palatino Linotype" w:hAnsi="Palatino Linotype" w:cs="Palatino Linotype"/>
        </w:rPr>
        <w:tab/>
      </w:r>
      <w:r w:rsidRPr="00737198">
        <w:rPr>
          <w:rFonts w:ascii="Palatino Linotype" w:hAnsi="Palatino Linotype" w:cs="Palatino Linotype"/>
        </w:rPr>
        <w:tab/>
      </w:r>
      <w:r w:rsidR="00CF2872">
        <w:rPr>
          <w:rFonts w:ascii="Palatino Linotype" w:hAnsi="Palatino Linotype" w:cs="Palatino Linotype"/>
          <w:u w:val="single"/>
        </w:rPr>
        <w:t>Permitted v</w:t>
      </w:r>
      <w:r w:rsidRPr="00737198">
        <w:rPr>
          <w:rFonts w:ascii="Palatino Linotype" w:hAnsi="Palatino Linotype" w:cs="Palatino Linotype"/>
          <w:u w:val="single"/>
        </w:rPr>
        <w:t>ehicles:</w:t>
      </w:r>
    </w:p>
    <w:p w:rsidR="00F35C94" w:rsidRPr="00737198" w:rsidRDefault="00DB0D49" w:rsidP="00F35C94">
      <w:pPr>
        <w:autoSpaceDE w:val="0"/>
        <w:autoSpaceDN w:val="0"/>
        <w:adjustRightInd w:val="0"/>
        <w:ind w:left="720" w:firstLine="720"/>
        <w:rPr>
          <w:rFonts w:ascii="Palatino Linotype" w:hAnsi="Palatino Linotype" w:cs="Palatino Linotype"/>
        </w:rPr>
      </w:pPr>
      <w:r>
        <w:rPr>
          <w:rFonts w:ascii="Palatino Linotype" w:hAnsi="Palatino Linotype" w:cs="Palatino Linotype"/>
        </w:rPr>
        <w:t>173 ALS Transport</w:t>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t>2,445</w:t>
      </w:r>
    </w:p>
    <w:p w:rsidR="00F35C94" w:rsidRPr="00737198" w:rsidRDefault="00DB0D49" w:rsidP="00F35C94">
      <w:pPr>
        <w:autoSpaceDE w:val="0"/>
        <w:autoSpaceDN w:val="0"/>
        <w:adjustRightInd w:val="0"/>
        <w:ind w:left="720" w:firstLine="720"/>
        <w:rPr>
          <w:rFonts w:ascii="Palatino Linotype" w:hAnsi="Palatino Linotype" w:cs="Palatino Linotype"/>
        </w:rPr>
      </w:pPr>
      <w:r>
        <w:rPr>
          <w:rFonts w:ascii="Palatino Linotype" w:hAnsi="Palatino Linotype" w:cs="Palatino Linotype"/>
        </w:rPr>
        <w:t>8 BLS Transport</w:t>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r>
      <w:r w:rsidR="00CF2872">
        <w:rPr>
          <w:rFonts w:ascii="Palatino Linotype" w:hAnsi="Palatino Linotype" w:cs="Palatino Linotype"/>
        </w:rPr>
        <w:t xml:space="preserve">   </w:t>
      </w:r>
      <w:r>
        <w:rPr>
          <w:rFonts w:ascii="Palatino Linotype" w:hAnsi="Palatino Linotype" w:cs="Palatino Linotype"/>
        </w:rPr>
        <w:t>444</w:t>
      </w:r>
    </w:p>
    <w:p w:rsidR="00F35C94" w:rsidRPr="00737198" w:rsidRDefault="00DB0D49" w:rsidP="00F35C94">
      <w:pPr>
        <w:autoSpaceDE w:val="0"/>
        <w:autoSpaceDN w:val="0"/>
        <w:adjustRightInd w:val="0"/>
        <w:ind w:left="720" w:firstLine="720"/>
        <w:rPr>
          <w:rFonts w:ascii="Palatino Linotype" w:hAnsi="Palatino Linotype" w:cs="Palatino Linotype"/>
        </w:rPr>
      </w:pPr>
      <w:r>
        <w:rPr>
          <w:rFonts w:ascii="Palatino Linotype" w:hAnsi="Palatino Linotype" w:cs="Palatino Linotype"/>
        </w:rPr>
        <w:t>60 ALS Non-Transport</w:t>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t>1,591</w:t>
      </w:r>
    </w:p>
    <w:p w:rsidR="00F35C94" w:rsidRPr="00737198" w:rsidRDefault="00F35C94" w:rsidP="00F35C94">
      <w:pPr>
        <w:autoSpaceDE w:val="0"/>
        <w:autoSpaceDN w:val="0"/>
        <w:adjustRightInd w:val="0"/>
        <w:ind w:left="720" w:firstLine="720"/>
        <w:rPr>
          <w:rFonts w:ascii="Palatino Linotype" w:hAnsi="Palatino Linotype" w:cs="Palatino Linotype"/>
        </w:rPr>
      </w:pPr>
      <w:r w:rsidRPr="00737198">
        <w:rPr>
          <w:rFonts w:ascii="Palatino Linotype" w:hAnsi="Palatino Linotype" w:cs="Palatino Linotype"/>
        </w:rPr>
        <w:t>3</w:t>
      </w:r>
      <w:r w:rsidR="00DB0D49">
        <w:rPr>
          <w:rFonts w:ascii="Palatino Linotype" w:hAnsi="Palatino Linotype" w:cs="Palatino Linotype"/>
        </w:rPr>
        <w:t>3</w:t>
      </w:r>
      <w:r w:rsidRPr="00737198">
        <w:rPr>
          <w:rFonts w:ascii="Palatino Linotype" w:hAnsi="Palatino Linotype" w:cs="Palatino Linotype"/>
        </w:rPr>
        <w:t xml:space="preserve"> Air A</w:t>
      </w:r>
      <w:r w:rsidR="00DB0D49">
        <w:rPr>
          <w:rFonts w:ascii="Palatino Linotype" w:hAnsi="Palatino Linotype" w:cs="Palatino Linotype"/>
        </w:rPr>
        <w:t>mbulance (fixed and rotary)</w:t>
      </w:r>
      <w:r w:rsidR="00DB0D49">
        <w:rPr>
          <w:rFonts w:ascii="Palatino Linotype" w:hAnsi="Palatino Linotype" w:cs="Palatino Linotype"/>
        </w:rPr>
        <w:tab/>
      </w:r>
      <w:r w:rsidR="00DB0D49">
        <w:rPr>
          <w:rFonts w:ascii="Palatino Linotype" w:hAnsi="Palatino Linotype" w:cs="Palatino Linotype"/>
        </w:rPr>
        <w:tab/>
      </w:r>
      <w:r w:rsidR="00CF2872">
        <w:rPr>
          <w:rFonts w:ascii="Palatino Linotype" w:hAnsi="Palatino Linotype" w:cs="Palatino Linotype"/>
        </w:rPr>
        <w:t xml:space="preserve">   </w:t>
      </w:r>
      <w:r w:rsidR="00DB0D49">
        <w:rPr>
          <w:rFonts w:ascii="Palatino Linotype" w:hAnsi="Palatino Linotype" w:cs="Palatino Linotype"/>
        </w:rPr>
        <w:t>126</w:t>
      </w:r>
    </w:p>
    <w:p w:rsidR="00C543DE" w:rsidRPr="00737198" w:rsidRDefault="00C543DE" w:rsidP="006972C3">
      <w:pPr>
        <w:autoSpaceDE w:val="0"/>
        <w:autoSpaceDN w:val="0"/>
        <w:adjustRightInd w:val="0"/>
        <w:rPr>
          <w:rFonts w:ascii="Palatino Linotype" w:hAnsi="Palatino Linotype"/>
          <w:b/>
          <w:sz w:val="28"/>
          <w:szCs w:val="22"/>
          <w:u w:val="single"/>
        </w:rPr>
      </w:pPr>
    </w:p>
    <w:p w:rsidR="00DB0D49" w:rsidRDefault="00DB0D49" w:rsidP="006972C3">
      <w:pPr>
        <w:autoSpaceDE w:val="0"/>
        <w:autoSpaceDN w:val="0"/>
        <w:adjustRightInd w:val="0"/>
        <w:contextualSpacing/>
        <w:rPr>
          <w:rFonts w:ascii="Palatino Linotype" w:hAnsi="Palatino Linotype"/>
          <w:b/>
          <w:sz w:val="28"/>
          <w:szCs w:val="28"/>
          <w:u w:val="single"/>
        </w:rPr>
      </w:pPr>
      <w:r>
        <w:rPr>
          <w:rFonts w:ascii="Palatino Linotype" w:hAnsi="Palatino Linotype"/>
          <w:b/>
          <w:sz w:val="28"/>
          <w:szCs w:val="28"/>
          <w:u w:val="single"/>
        </w:rPr>
        <w:t>EMS AGENCY INSPECTIONS</w:t>
      </w:r>
    </w:p>
    <w:p w:rsidR="00DB0D49" w:rsidRPr="00DB0D49" w:rsidRDefault="00DB0D49" w:rsidP="006972C3">
      <w:pPr>
        <w:autoSpaceDE w:val="0"/>
        <w:autoSpaceDN w:val="0"/>
        <w:adjustRightInd w:val="0"/>
        <w:contextualSpacing/>
        <w:rPr>
          <w:rFonts w:ascii="Palatino Linotype" w:hAnsi="Palatino Linotype"/>
          <w:szCs w:val="28"/>
        </w:rPr>
      </w:pPr>
      <w:r>
        <w:rPr>
          <w:rFonts w:ascii="Palatino Linotype" w:hAnsi="Palatino Linotype"/>
          <w:szCs w:val="28"/>
        </w:rPr>
        <w:t xml:space="preserve">There were 122 EMS provider agencies inspected in </w:t>
      </w:r>
      <w:r w:rsidR="006972C3">
        <w:rPr>
          <w:rFonts w:ascii="Palatino Linotype" w:hAnsi="Palatino Linotype"/>
          <w:szCs w:val="28"/>
        </w:rPr>
        <w:t xml:space="preserve">the year </w:t>
      </w:r>
      <w:r>
        <w:rPr>
          <w:rFonts w:ascii="Palatino Linotype" w:hAnsi="Palatino Linotype"/>
          <w:szCs w:val="28"/>
        </w:rPr>
        <w:t>2014. Ninety-seven of these inspections were announced and 20 were unannounced. Five were initial EMS provider agency licensure.</w:t>
      </w:r>
    </w:p>
    <w:p w:rsidR="00DB0D49" w:rsidRDefault="00DB0D49" w:rsidP="006972C3">
      <w:pPr>
        <w:autoSpaceDE w:val="0"/>
        <w:autoSpaceDN w:val="0"/>
        <w:adjustRightInd w:val="0"/>
        <w:contextualSpacing/>
        <w:rPr>
          <w:rFonts w:ascii="Palatino Linotype" w:hAnsi="Palatino Linotype"/>
          <w:b/>
          <w:sz w:val="28"/>
          <w:szCs w:val="28"/>
          <w:u w:val="single"/>
        </w:rPr>
      </w:pPr>
    </w:p>
    <w:p w:rsidR="006C5367" w:rsidRPr="00737198" w:rsidRDefault="00BB3E63" w:rsidP="006972C3">
      <w:pPr>
        <w:autoSpaceDE w:val="0"/>
        <w:autoSpaceDN w:val="0"/>
        <w:adjustRightInd w:val="0"/>
        <w:contextualSpacing/>
        <w:rPr>
          <w:rFonts w:ascii="Palatino Linotype" w:hAnsi="Palatino Linotype"/>
          <w:b/>
          <w:sz w:val="28"/>
          <w:szCs w:val="28"/>
          <w:u w:val="single"/>
        </w:rPr>
      </w:pPr>
      <w:r w:rsidRPr="00737198">
        <w:rPr>
          <w:rFonts w:ascii="Palatino Linotype" w:hAnsi="Palatino Linotype"/>
          <w:b/>
          <w:sz w:val="28"/>
          <w:szCs w:val="28"/>
          <w:u w:val="single"/>
        </w:rPr>
        <w:t>911 PUBLIC SAFETY TELECOMMUNICATORS (911 PST)</w:t>
      </w:r>
    </w:p>
    <w:p w:rsidR="00117B47" w:rsidRPr="001A0872" w:rsidRDefault="00E160DB" w:rsidP="006972C3">
      <w:pPr>
        <w:rPr>
          <w:rFonts w:ascii="Palatino Linotype" w:hAnsi="Palatino Linotype"/>
          <w:szCs w:val="28"/>
        </w:rPr>
      </w:pPr>
      <w:r w:rsidRPr="001A0872">
        <w:rPr>
          <w:rFonts w:ascii="Palatino Linotype" w:hAnsi="Palatino Linotype"/>
          <w:szCs w:val="28"/>
        </w:rPr>
        <w:t>There are currently 146</w:t>
      </w:r>
      <w:r w:rsidR="00117B47" w:rsidRPr="001A0872">
        <w:rPr>
          <w:rFonts w:ascii="Palatino Linotype" w:hAnsi="Palatino Linotype"/>
          <w:szCs w:val="28"/>
        </w:rPr>
        <w:t xml:space="preserve"> state-approved PST training programs in Florida. </w:t>
      </w:r>
    </w:p>
    <w:p w:rsidR="00E160DB" w:rsidRPr="001A0872" w:rsidRDefault="00E160DB" w:rsidP="006972C3">
      <w:pPr>
        <w:rPr>
          <w:rFonts w:ascii="Palatino Linotype" w:hAnsi="Palatino Linotype"/>
          <w:szCs w:val="28"/>
        </w:rPr>
      </w:pPr>
    </w:p>
    <w:p w:rsidR="00E160DB" w:rsidRPr="001A0872" w:rsidRDefault="00E160DB" w:rsidP="006972C3">
      <w:pPr>
        <w:rPr>
          <w:rFonts w:ascii="Palatino Linotype" w:hAnsi="Palatino Linotype"/>
          <w:szCs w:val="22"/>
        </w:rPr>
      </w:pPr>
      <w:r w:rsidRPr="001A0872">
        <w:rPr>
          <w:rFonts w:ascii="Palatino Linotype" w:hAnsi="Palatino Linotype"/>
          <w:szCs w:val="22"/>
        </w:rPr>
        <w:t>The 2014 certification exam statistics are as follows:</w:t>
      </w:r>
    </w:p>
    <w:p w:rsidR="00E160DB" w:rsidRPr="001A0872" w:rsidRDefault="00E160DB" w:rsidP="00E160DB">
      <w:pPr>
        <w:rPr>
          <w:rFonts w:ascii="Palatino Linotype" w:hAnsi="Palatino Linotype"/>
          <w:szCs w:val="22"/>
        </w:rPr>
      </w:pPr>
    </w:p>
    <w:p w:rsidR="00E160DB" w:rsidRPr="001A0872" w:rsidRDefault="00AD551B" w:rsidP="007637CE">
      <w:pPr>
        <w:pStyle w:val="ListParagraph"/>
        <w:numPr>
          <w:ilvl w:val="0"/>
          <w:numId w:val="6"/>
        </w:numPr>
        <w:rPr>
          <w:rFonts w:ascii="Palatino Linotype" w:hAnsi="Palatino Linotype"/>
          <w:szCs w:val="22"/>
        </w:rPr>
      </w:pPr>
      <w:r>
        <w:rPr>
          <w:rFonts w:ascii="Palatino Linotype" w:hAnsi="Palatino Linotype"/>
          <w:szCs w:val="22"/>
        </w:rPr>
        <w:t>Of the 1,378 exam</w:t>
      </w:r>
      <w:r w:rsidR="00E160DB" w:rsidRPr="001A0872">
        <w:rPr>
          <w:rFonts w:ascii="Palatino Linotype" w:hAnsi="Palatino Linotype"/>
          <w:szCs w:val="22"/>
        </w:rPr>
        <w:t xml:space="preserve"> attempts, 1,000 individuals passe</w:t>
      </w:r>
      <w:r w:rsidR="002F5166">
        <w:rPr>
          <w:rFonts w:ascii="Palatino Linotype" w:hAnsi="Palatino Linotype"/>
          <w:szCs w:val="22"/>
        </w:rPr>
        <w:t>d the exam on the first attempt</w:t>
      </w:r>
    </w:p>
    <w:p w:rsidR="00E160DB" w:rsidRPr="001A0872" w:rsidRDefault="00E160DB" w:rsidP="00E160DB">
      <w:pPr>
        <w:pStyle w:val="ListParagraph"/>
        <w:numPr>
          <w:ilvl w:val="0"/>
          <w:numId w:val="6"/>
        </w:numPr>
        <w:rPr>
          <w:rFonts w:ascii="Palatino Linotype" w:hAnsi="Palatino Linotype"/>
          <w:szCs w:val="22"/>
        </w:rPr>
      </w:pPr>
      <w:r w:rsidRPr="001A0872">
        <w:rPr>
          <w:rFonts w:ascii="Palatino Linotype" w:hAnsi="Palatino Linotype"/>
          <w:szCs w:val="22"/>
        </w:rPr>
        <w:t>The current pass rate fo</w:t>
      </w:r>
      <w:r w:rsidR="00FA0A2B">
        <w:rPr>
          <w:rFonts w:ascii="Palatino Linotype" w:hAnsi="Palatino Linotype"/>
          <w:szCs w:val="22"/>
        </w:rPr>
        <w:t>r first time test-</w:t>
      </w:r>
      <w:r w:rsidR="002F5166">
        <w:rPr>
          <w:rFonts w:ascii="Palatino Linotype" w:hAnsi="Palatino Linotype"/>
          <w:szCs w:val="22"/>
        </w:rPr>
        <w:t>takers is 74 percent</w:t>
      </w:r>
    </w:p>
    <w:p w:rsidR="00E160DB" w:rsidRPr="001A0872" w:rsidRDefault="00E160DB" w:rsidP="007637CE">
      <w:pPr>
        <w:pStyle w:val="ListParagraph"/>
        <w:numPr>
          <w:ilvl w:val="0"/>
          <w:numId w:val="6"/>
        </w:numPr>
        <w:rPr>
          <w:rFonts w:ascii="Palatino Linotype" w:hAnsi="Palatino Linotype"/>
          <w:szCs w:val="22"/>
        </w:rPr>
      </w:pPr>
      <w:r w:rsidRPr="001A0872">
        <w:rPr>
          <w:rFonts w:ascii="Palatino Linotype" w:hAnsi="Palatino Linotype"/>
          <w:szCs w:val="22"/>
        </w:rPr>
        <w:t>Florida has issued 9</w:t>
      </w:r>
      <w:r w:rsidR="00FA0A2B">
        <w:rPr>
          <w:rFonts w:ascii="Palatino Linotype" w:hAnsi="Palatino Linotype"/>
          <w:szCs w:val="22"/>
        </w:rPr>
        <w:t>,</w:t>
      </w:r>
      <w:r w:rsidR="002F5166">
        <w:rPr>
          <w:rFonts w:ascii="Palatino Linotype" w:hAnsi="Palatino Linotype"/>
          <w:szCs w:val="22"/>
        </w:rPr>
        <w:t>100 PST certifications</w:t>
      </w:r>
    </w:p>
    <w:p w:rsidR="00727131" w:rsidRPr="001A0872" w:rsidRDefault="00727131" w:rsidP="007D5B35">
      <w:pPr>
        <w:autoSpaceDE w:val="0"/>
        <w:autoSpaceDN w:val="0"/>
        <w:adjustRightInd w:val="0"/>
        <w:rPr>
          <w:rFonts w:ascii="Palatino Linotype" w:eastAsia="Calibri" w:hAnsi="Palatino Linotype" w:cs="Arial"/>
          <w:b/>
          <w:color w:val="000000"/>
          <w:u w:val="single"/>
        </w:rPr>
      </w:pPr>
    </w:p>
    <w:p w:rsidR="00BB3E63" w:rsidRPr="00737198" w:rsidRDefault="00BB3E63" w:rsidP="00BB3E63">
      <w:pPr>
        <w:pStyle w:val="BodyText2"/>
        <w:pBdr>
          <w:top w:val="single" w:sz="6" w:space="1" w:color="auto"/>
          <w:left w:val="single" w:sz="6" w:space="3" w:color="auto"/>
          <w:bottom w:val="single" w:sz="6" w:space="1" w:color="auto"/>
          <w:right w:val="single" w:sz="6" w:space="31" w:color="auto"/>
        </w:pBdr>
        <w:shd w:val="clear" w:color="auto" w:fill="E0E0E0"/>
        <w:ind w:right="4032"/>
        <w:rPr>
          <w:rFonts w:ascii="Palatino Linotype" w:hAnsi="Palatino Linotype"/>
          <w:b/>
          <w:bCs/>
          <w:sz w:val="32"/>
        </w:rPr>
      </w:pPr>
      <w:r w:rsidRPr="00737198">
        <w:rPr>
          <w:rFonts w:ascii="Palatino Linotype" w:hAnsi="Palatino Linotype"/>
          <w:b/>
          <w:bCs/>
          <w:sz w:val="32"/>
        </w:rPr>
        <w:t>STATEWIDE PLANNING</w:t>
      </w:r>
    </w:p>
    <w:p w:rsidR="00BB3E63" w:rsidRPr="00737198" w:rsidRDefault="00BB3E63" w:rsidP="006972C3">
      <w:pPr>
        <w:autoSpaceDE w:val="0"/>
        <w:autoSpaceDN w:val="0"/>
        <w:adjustRightInd w:val="0"/>
        <w:rPr>
          <w:rFonts w:ascii="Palatino Linotype" w:hAnsi="Palatino Linotype" w:cs="Arial"/>
          <w:b/>
          <w:bCs/>
          <w:u w:val="single"/>
        </w:rPr>
      </w:pPr>
    </w:p>
    <w:p w:rsidR="00BB3E63" w:rsidRPr="00737198" w:rsidRDefault="00BB3E63" w:rsidP="006972C3">
      <w:pPr>
        <w:autoSpaceDE w:val="0"/>
        <w:autoSpaceDN w:val="0"/>
        <w:adjustRightInd w:val="0"/>
        <w:spacing w:line="276" w:lineRule="auto"/>
        <w:rPr>
          <w:rFonts w:ascii="Palatino Linotype" w:hAnsi="Palatino Linotype" w:cs="Arial"/>
          <w:b/>
          <w:bCs/>
          <w:sz w:val="28"/>
          <w:u w:val="single"/>
        </w:rPr>
      </w:pPr>
      <w:r w:rsidRPr="00737198">
        <w:rPr>
          <w:rFonts w:ascii="Palatino Linotype" w:hAnsi="Palatino Linotype" w:cs="Arial"/>
          <w:b/>
          <w:bCs/>
          <w:sz w:val="28"/>
          <w:u w:val="single"/>
        </w:rPr>
        <w:t xml:space="preserve">EMERGENCY MEDICAL SERVICES FOR CHILDREN (EMSC) </w:t>
      </w:r>
    </w:p>
    <w:p w:rsidR="00846DB8" w:rsidRDefault="00846DB8" w:rsidP="00846DB8">
      <w:pPr>
        <w:rPr>
          <w:rFonts w:ascii="Palatino Linotype" w:hAnsi="Palatino Linotype" w:cs="Arial"/>
          <w:b/>
          <w:u w:val="single"/>
        </w:rPr>
      </w:pPr>
    </w:p>
    <w:p w:rsidR="00846DB8" w:rsidRPr="00FD2B0A" w:rsidRDefault="00846DB8" w:rsidP="00846DB8">
      <w:pPr>
        <w:rPr>
          <w:rFonts w:ascii="Palatino Linotype" w:hAnsi="Palatino Linotype" w:cs="Arial"/>
        </w:rPr>
      </w:pPr>
      <w:r w:rsidRPr="00FD2B0A">
        <w:rPr>
          <w:rFonts w:ascii="Palatino Linotype" w:hAnsi="Palatino Linotype" w:cs="Arial"/>
          <w:b/>
          <w:u w:val="single"/>
        </w:rPr>
        <w:t>EMSC Federal Partnership Grant</w:t>
      </w:r>
      <w:r w:rsidRPr="00FD2B0A">
        <w:rPr>
          <w:rFonts w:ascii="Palatino Linotype" w:hAnsi="Palatino Linotype" w:cs="Arial"/>
          <w:b/>
          <w:u w:val="single"/>
        </w:rPr>
        <w:br/>
      </w:r>
      <w:r w:rsidRPr="00FD2B0A">
        <w:rPr>
          <w:rFonts w:ascii="Palatino Linotype" w:hAnsi="Palatino Linotype" w:cs="Arial"/>
        </w:rPr>
        <w:t>The EMSC program has completed and submitted th</w:t>
      </w:r>
      <w:r>
        <w:rPr>
          <w:rFonts w:ascii="Palatino Linotype" w:hAnsi="Palatino Linotype" w:cs="Arial"/>
        </w:rPr>
        <w:t>e EMSC State Partnership</w:t>
      </w:r>
      <w:r w:rsidRPr="00FD2B0A">
        <w:rPr>
          <w:rFonts w:ascii="Palatino Linotype" w:hAnsi="Palatino Linotype" w:cs="Arial"/>
        </w:rPr>
        <w:t xml:space="preserve"> Non-Competing Continuation Progress Report as required by the Health Resources and S</w:t>
      </w:r>
      <w:r w:rsidR="00EE6FB7">
        <w:rPr>
          <w:rFonts w:ascii="Palatino Linotype" w:hAnsi="Palatino Linotype" w:cs="Arial"/>
        </w:rPr>
        <w:t xml:space="preserve">ervices Administration (HRSA). </w:t>
      </w:r>
      <w:r w:rsidRPr="00FD2B0A">
        <w:rPr>
          <w:rFonts w:ascii="Palatino Linotype" w:hAnsi="Palatino Linotype" w:cs="Arial"/>
        </w:rPr>
        <w:t>Project accomplishments reported for the grant period beginning March 1, 2014 to present included the following:</w:t>
      </w:r>
    </w:p>
    <w:p w:rsidR="00846DB8" w:rsidRPr="00FD2B0A" w:rsidRDefault="00846DB8" w:rsidP="00846DB8">
      <w:pPr>
        <w:rPr>
          <w:rFonts w:ascii="Palatino Linotype" w:hAnsi="Palatino Linotype" w:cs="Arial"/>
        </w:rPr>
      </w:pPr>
    </w:p>
    <w:p w:rsidR="00846DB8" w:rsidRPr="00FD2B0A" w:rsidRDefault="00846DB8" w:rsidP="00846DB8">
      <w:pPr>
        <w:numPr>
          <w:ilvl w:val="0"/>
          <w:numId w:val="9"/>
        </w:numPr>
        <w:autoSpaceDE w:val="0"/>
        <w:autoSpaceDN w:val="0"/>
        <w:adjustRightInd w:val="0"/>
        <w:rPr>
          <w:rFonts w:ascii="Palatino Linotype" w:hAnsi="Palatino Linotype" w:cs="Arial"/>
        </w:rPr>
      </w:pPr>
      <w:r w:rsidRPr="00FD2B0A">
        <w:rPr>
          <w:rFonts w:ascii="Palatino Linotype" w:hAnsi="Palatino Linotype" w:cs="Arial"/>
        </w:rPr>
        <w:t>Distribution of approximately 1,000 copies of the training DVD, “Friday Night Lights Out: Pediatric Concussion Syndrome,” to all l</w:t>
      </w:r>
      <w:r w:rsidR="00744B4C">
        <w:rPr>
          <w:rFonts w:ascii="Palatino Linotype" w:hAnsi="Palatino Linotype" w:cs="Arial"/>
        </w:rPr>
        <w:t>icensed EMS provider agencies, county health d</w:t>
      </w:r>
      <w:r w:rsidRPr="00FD2B0A">
        <w:rPr>
          <w:rFonts w:ascii="Palatino Linotype" w:hAnsi="Palatino Linotype" w:cs="Arial"/>
        </w:rPr>
        <w:t>epartments, EMS training programs, emergency departments an</w:t>
      </w:r>
      <w:r w:rsidR="00744B4C">
        <w:rPr>
          <w:rFonts w:ascii="Palatino Linotype" w:hAnsi="Palatino Linotype" w:cs="Arial"/>
        </w:rPr>
        <w:t>d various other EMS constituent</w:t>
      </w:r>
      <w:r w:rsidRPr="00FD2B0A">
        <w:rPr>
          <w:rFonts w:ascii="Palatino Linotype" w:hAnsi="Palatino Linotype" w:cs="Arial"/>
        </w:rPr>
        <w:t xml:space="preserve"> groups</w:t>
      </w:r>
      <w:r w:rsidR="00DA33FB">
        <w:rPr>
          <w:rFonts w:ascii="Palatino Linotype" w:hAnsi="Palatino Linotype" w:cs="Arial"/>
        </w:rPr>
        <w:t>.</w:t>
      </w:r>
    </w:p>
    <w:p w:rsidR="00846DB8" w:rsidRPr="00FD2B0A" w:rsidRDefault="00846DB8" w:rsidP="00846DB8">
      <w:pPr>
        <w:autoSpaceDE w:val="0"/>
        <w:autoSpaceDN w:val="0"/>
        <w:adjustRightInd w:val="0"/>
        <w:rPr>
          <w:rFonts w:ascii="Palatino Linotype" w:hAnsi="Palatino Linotype" w:cs="Arial"/>
        </w:rPr>
      </w:pPr>
    </w:p>
    <w:p w:rsidR="00846DB8" w:rsidRPr="00FD2B0A" w:rsidRDefault="00846DB8" w:rsidP="00846DB8">
      <w:pPr>
        <w:numPr>
          <w:ilvl w:val="0"/>
          <w:numId w:val="9"/>
        </w:numPr>
        <w:autoSpaceDE w:val="0"/>
        <w:autoSpaceDN w:val="0"/>
        <w:adjustRightInd w:val="0"/>
        <w:rPr>
          <w:rFonts w:ascii="Palatino Linotype" w:hAnsi="Palatino Linotype" w:cs="Arial"/>
        </w:rPr>
      </w:pPr>
      <w:r w:rsidRPr="00FD2B0A">
        <w:rPr>
          <w:rFonts w:ascii="Palatino Linotype" w:hAnsi="Palatino Linotype" w:cs="Arial"/>
        </w:rPr>
        <w:t>Coordination of the first Regional EMSC Pediatric Education Program, “Birth, Babies, Tiny Traumas and Crashing Kids,” with 440 participants in attendance</w:t>
      </w:r>
      <w:r w:rsidR="00DA33FB">
        <w:rPr>
          <w:rFonts w:ascii="Palatino Linotype" w:hAnsi="Palatino Linotype" w:cs="Arial"/>
        </w:rPr>
        <w:t>.</w:t>
      </w:r>
    </w:p>
    <w:p w:rsidR="00846DB8" w:rsidRPr="00FD2B0A" w:rsidRDefault="00846DB8" w:rsidP="00846DB8">
      <w:pPr>
        <w:autoSpaceDE w:val="0"/>
        <w:autoSpaceDN w:val="0"/>
        <w:adjustRightInd w:val="0"/>
        <w:rPr>
          <w:rFonts w:ascii="Palatino Linotype" w:hAnsi="Palatino Linotype" w:cs="Arial"/>
        </w:rPr>
      </w:pPr>
    </w:p>
    <w:p w:rsidR="00846DB8" w:rsidRPr="00FD2B0A" w:rsidRDefault="00846DB8" w:rsidP="00846DB8">
      <w:pPr>
        <w:rPr>
          <w:rFonts w:ascii="Palatino Linotype" w:hAnsi="Palatino Linotype" w:cs="Arial"/>
        </w:rPr>
      </w:pPr>
      <w:r w:rsidRPr="00FD2B0A">
        <w:rPr>
          <w:rFonts w:ascii="Palatino Linotype" w:hAnsi="Palatino Linotype" w:cs="Arial"/>
        </w:rPr>
        <w:t>Other pediatric continuing education courses conducted during this reporting period included:</w:t>
      </w:r>
    </w:p>
    <w:p w:rsidR="00846DB8" w:rsidRPr="00FD2B0A" w:rsidRDefault="00846DB8" w:rsidP="00846DB8">
      <w:pPr>
        <w:rPr>
          <w:rFonts w:ascii="Palatino Linotype" w:hAnsi="Palatino Linotype" w:cs="Arial"/>
        </w:rPr>
      </w:pPr>
    </w:p>
    <w:p w:rsidR="00846DB8" w:rsidRPr="00FD2B0A" w:rsidRDefault="00846DB8" w:rsidP="00386F19">
      <w:pPr>
        <w:ind w:left="360" w:firstLine="360"/>
        <w:rPr>
          <w:rFonts w:ascii="Palatino Linotype" w:hAnsi="Palatino Linotype" w:cs="Arial"/>
          <w:u w:val="single"/>
        </w:rPr>
      </w:pPr>
      <w:r w:rsidRPr="00FD2B0A">
        <w:rPr>
          <w:rFonts w:ascii="Palatino Linotype" w:hAnsi="Palatino Linotype" w:cs="Arial"/>
          <w:u w:val="single"/>
        </w:rPr>
        <w:t>Course Title</w:t>
      </w:r>
      <w:r w:rsidRPr="00FD2B0A">
        <w:rPr>
          <w:rFonts w:ascii="Palatino Linotype" w:hAnsi="Palatino Linotype" w:cs="Arial"/>
        </w:rPr>
        <w:tab/>
      </w:r>
      <w:r w:rsidRPr="00FD2B0A">
        <w:rPr>
          <w:rFonts w:ascii="Palatino Linotype" w:hAnsi="Palatino Linotype" w:cs="Arial"/>
        </w:rPr>
        <w:tab/>
      </w:r>
      <w:r w:rsidRPr="00FD2B0A">
        <w:rPr>
          <w:rFonts w:ascii="Palatino Linotype" w:hAnsi="Palatino Linotype" w:cs="Arial"/>
        </w:rPr>
        <w:tab/>
      </w:r>
      <w:r w:rsidRPr="00FD2B0A">
        <w:rPr>
          <w:rFonts w:ascii="Palatino Linotype" w:hAnsi="Palatino Linotype" w:cs="Arial"/>
        </w:rPr>
        <w:tab/>
      </w:r>
      <w:r w:rsidRPr="00FD2B0A">
        <w:rPr>
          <w:rFonts w:ascii="Palatino Linotype" w:hAnsi="Palatino Linotype" w:cs="Arial"/>
        </w:rPr>
        <w:tab/>
      </w:r>
      <w:r w:rsidRPr="00FD2B0A">
        <w:rPr>
          <w:rFonts w:ascii="Palatino Linotype" w:hAnsi="Palatino Linotype" w:cs="Arial"/>
          <w:u w:val="single"/>
        </w:rPr>
        <w:t>Number Trained</w:t>
      </w:r>
    </w:p>
    <w:p w:rsidR="00846DB8" w:rsidRPr="00FD2B0A" w:rsidRDefault="00846DB8" w:rsidP="00386F19">
      <w:pPr>
        <w:ind w:left="720"/>
        <w:rPr>
          <w:rFonts w:ascii="Palatino Linotype" w:hAnsi="Palatino Linotype" w:cs="Arial"/>
        </w:rPr>
      </w:pPr>
      <w:r w:rsidRPr="00FD2B0A">
        <w:rPr>
          <w:rFonts w:ascii="Palatino Linotype" w:hAnsi="Palatino Linotype" w:cs="Arial"/>
        </w:rPr>
        <w:t>The ABC</w:t>
      </w:r>
      <w:r w:rsidR="00F739AF">
        <w:rPr>
          <w:rFonts w:ascii="Palatino Linotype" w:hAnsi="Palatino Linotype" w:cs="Arial"/>
        </w:rPr>
        <w:t>’</w:t>
      </w:r>
      <w:r w:rsidRPr="00FD2B0A">
        <w:rPr>
          <w:rFonts w:ascii="Palatino Linotype" w:hAnsi="Palatino Linotype" w:cs="Arial"/>
        </w:rPr>
        <w:t>s of Pediatric EMS</w:t>
      </w:r>
      <w:r w:rsidRPr="00FD2B0A">
        <w:rPr>
          <w:rFonts w:ascii="Palatino Linotype" w:hAnsi="Palatino Linotype" w:cs="Arial"/>
        </w:rPr>
        <w:tab/>
      </w:r>
      <w:r w:rsidRPr="00FD2B0A">
        <w:rPr>
          <w:rFonts w:ascii="Palatino Linotype" w:hAnsi="Palatino Linotype" w:cs="Arial"/>
        </w:rPr>
        <w:tab/>
      </w:r>
      <w:r w:rsidRPr="00FD2B0A">
        <w:rPr>
          <w:rFonts w:ascii="Palatino Linotype" w:hAnsi="Palatino Linotype" w:cs="Arial"/>
        </w:rPr>
        <w:tab/>
        <w:t>124</w:t>
      </w:r>
    </w:p>
    <w:p w:rsidR="00846DB8" w:rsidRPr="00FD2B0A" w:rsidRDefault="00846DB8" w:rsidP="00386F19">
      <w:pPr>
        <w:ind w:left="720"/>
        <w:rPr>
          <w:rFonts w:ascii="Palatino Linotype" w:hAnsi="Palatino Linotype" w:cs="Arial"/>
        </w:rPr>
      </w:pPr>
      <w:r w:rsidRPr="00FD2B0A">
        <w:rPr>
          <w:rFonts w:ascii="Palatino Linotype" w:hAnsi="Palatino Linotype" w:cs="Arial"/>
        </w:rPr>
        <w:t>Friday Night Lights Out (2)</w:t>
      </w:r>
      <w:r w:rsidRPr="00FD2B0A">
        <w:rPr>
          <w:rFonts w:ascii="Palatino Linotype" w:hAnsi="Palatino Linotype" w:cs="Arial"/>
        </w:rPr>
        <w:tab/>
      </w:r>
      <w:r w:rsidRPr="00FD2B0A">
        <w:rPr>
          <w:rFonts w:ascii="Palatino Linotype" w:hAnsi="Palatino Linotype" w:cs="Arial"/>
        </w:rPr>
        <w:tab/>
      </w:r>
      <w:r w:rsidRPr="00FD2B0A">
        <w:rPr>
          <w:rFonts w:ascii="Palatino Linotype" w:hAnsi="Palatino Linotype" w:cs="Arial"/>
        </w:rPr>
        <w:tab/>
        <w:t xml:space="preserve">  57</w:t>
      </w:r>
    </w:p>
    <w:p w:rsidR="00846DB8" w:rsidRPr="00FD2B0A" w:rsidRDefault="00846DB8" w:rsidP="00386F19">
      <w:pPr>
        <w:ind w:left="720"/>
        <w:rPr>
          <w:rFonts w:ascii="Palatino Linotype" w:hAnsi="Palatino Linotype" w:cs="Arial"/>
        </w:rPr>
      </w:pPr>
      <w:r w:rsidRPr="00FD2B0A">
        <w:rPr>
          <w:rFonts w:ascii="Palatino Linotype" w:hAnsi="Palatino Linotype" w:cs="Arial"/>
        </w:rPr>
        <w:t>PALS</w:t>
      </w:r>
      <w:r w:rsidRPr="00FD2B0A">
        <w:rPr>
          <w:rFonts w:ascii="Palatino Linotype" w:hAnsi="Palatino Linotype" w:cs="Arial"/>
        </w:rPr>
        <w:tab/>
        <w:t>(2)</w:t>
      </w:r>
      <w:r w:rsidRPr="00FD2B0A">
        <w:rPr>
          <w:rFonts w:ascii="Palatino Linotype" w:hAnsi="Palatino Linotype" w:cs="Arial"/>
        </w:rPr>
        <w:tab/>
      </w:r>
      <w:r w:rsidRPr="00FD2B0A">
        <w:rPr>
          <w:rFonts w:ascii="Palatino Linotype" w:hAnsi="Palatino Linotype" w:cs="Arial"/>
        </w:rPr>
        <w:tab/>
      </w:r>
      <w:r w:rsidRPr="00FD2B0A">
        <w:rPr>
          <w:rFonts w:ascii="Palatino Linotype" w:hAnsi="Palatino Linotype" w:cs="Arial"/>
        </w:rPr>
        <w:tab/>
      </w:r>
      <w:r w:rsidRPr="00FD2B0A">
        <w:rPr>
          <w:rFonts w:ascii="Palatino Linotype" w:hAnsi="Palatino Linotype" w:cs="Arial"/>
        </w:rPr>
        <w:tab/>
      </w:r>
      <w:r w:rsidRPr="00FD2B0A">
        <w:rPr>
          <w:rFonts w:ascii="Palatino Linotype" w:hAnsi="Palatino Linotype" w:cs="Arial"/>
        </w:rPr>
        <w:tab/>
      </w:r>
      <w:r>
        <w:rPr>
          <w:rFonts w:ascii="Palatino Linotype" w:hAnsi="Palatino Linotype" w:cs="Arial"/>
        </w:rPr>
        <w:tab/>
      </w:r>
      <w:r w:rsidRPr="00FD2B0A">
        <w:rPr>
          <w:rFonts w:ascii="Palatino Linotype" w:hAnsi="Palatino Linotype" w:cs="Arial"/>
        </w:rPr>
        <w:t xml:space="preserve">  36</w:t>
      </w:r>
    </w:p>
    <w:p w:rsidR="00846DB8" w:rsidRPr="00FD2B0A" w:rsidRDefault="00846DB8" w:rsidP="00386F19">
      <w:pPr>
        <w:ind w:left="720"/>
        <w:rPr>
          <w:rFonts w:ascii="Palatino Linotype" w:hAnsi="Palatino Linotype" w:cs="Arial"/>
        </w:rPr>
      </w:pPr>
      <w:r w:rsidRPr="00FD2B0A">
        <w:rPr>
          <w:rFonts w:ascii="Palatino Linotype" w:hAnsi="Palatino Linotype" w:cs="Arial"/>
        </w:rPr>
        <w:t>PEPP</w:t>
      </w:r>
      <w:r w:rsidRPr="00FD2B0A">
        <w:rPr>
          <w:rFonts w:ascii="Palatino Linotype" w:hAnsi="Palatino Linotype" w:cs="Arial"/>
        </w:rPr>
        <w:tab/>
      </w:r>
      <w:r w:rsidRPr="00FD2B0A">
        <w:rPr>
          <w:rFonts w:ascii="Palatino Linotype" w:hAnsi="Palatino Linotype" w:cs="Arial"/>
        </w:rPr>
        <w:tab/>
      </w:r>
      <w:r w:rsidRPr="00FD2B0A">
        <w:rPr>
          <w:rFonts w:ascii="Palatino Linotype" w:hAnsi="Palatino Linotype" w:cs="Arial"/>
        </w:rPr>
        <w:tab/>
      </w:r>
      <w:r w:rsidRPr="00FD2B0A">
        <w:rPr>
          <w:rFonts w:ascii="Palatino Linotype" w:hAnsi="Palatino Linotype" w:cs="Arial"/>
        </w:rPr>
        <w:tab/>
      </w:r>
      <w:r w:rsidRPr="00FD2B0A">
        <w:rPr>
          <w:rFonts w:ascii="Palatino Linotype" w:hAnsi="Palatino Linotype" w:cs="Arial"/>
        </w:rPr>
        <w:tab/>
      </w:r>
      <w:r w:rsidRPr="00FD2B0A">
        <w:rPr>
          <w:rFonts w:ascii="Palatino Linotype" w:hAnsi="Palatino Linotype" w:cs="Arial"/>
        </w:rPr>
        <w:tab/>
      </w:r>
      <w:r>
        <w:rPr>
          <w:rFonts w:ascii="Palatino Linotype" w:hAnsi="Palatino Linotype" w:cs="Arial"/>
        </w:rPr>
        <w:tab/>
      </w:r>
      <w:r w:rsidRPr="00FD2B0A">
        <w:rPr>
          <w:rFonts w:ascii="Palatino Linotype" w:hAnsi="Palatino Linotype" w:cs="Arial"/>
        </w:rPr>
        <w:t xml:space="preserve">    7</w:t>
      </w:r>
    </w:p>
    <w:p w:rsidR="00846DB8" w:rsidRPr="00FD2B0A" w:rsidRDefault="00846DB8" w:rsidP="00386F19">
      <w:pPr>
        <w:ind w:left="720"/>
        <w:rPr>
          <w:rFonts w:ascii="Palatino Linotype" w:hAnsi="Palatino Linotype" w:cs="Arial"/>
        </w:rPr>
      </w:pPr>
      <w:r w:rsidRPr="00FD2B0A">
        <w:rPr>
          <w:rFonts w:ascii="Palatino Linotype" w:hAnsi="Palatino Linotype" w:cs="Arial"/>
        </w:rPr>
        <w:t>Intubation Rodeo Symposium</w:t>
      </w:r>
      <w:r w:rsidRPr="00FD2B0A">
        <w:rPr>
          <w:rFonts w:ascii="Palatino Linotype" w:hAnsi="Palatino Linotype" w:cs="Arial"/>
        </w:rPr>
        <w:tab/>
      </w:r>
      <w:r w:rsidRPr="00FD2B0A">
        <w:rPr>
          <w:rFonts w:ascii="Palatino Linotype" w:hAnsi="Palatino Linotype" w:cs="Arial"/>
        </w:rPr>
        <w:tab/>
      </w:r>
      <w:r>
        <w:rPr>
          <w:rFonts w:ascii="Palatino Linotype" w:hAnsi="Palatino Linotype" w:cs="Arial"/>
        </w:rPr>
        <w:tab/>
      </w:r>
      <w:r w:rsidRPr="00FD2B0A">
        <w:rPr>
          <w:rFonts w:ascii="Palatino Linotype" w:hAnsi="Palatino Linotype" w:cs="Arial"/>
        </w:rPr>
        <w:t xml:space="preserve">  64</w:t>
      </w:r>
    </w:p>
    <w:p w:rsidR="00846DB8" w:rsidRPr="00FD2B0A" w:rsidRDefault="00846DB8" w:rsidP="00386F19">
      <w:pPr>
        <w:ind w:left="720"/>
        <w:rPr>
          <w:rFonts w:ascii="Palatino Linotype" w:hAnsi="Palatino Linotype" w:cs="Arial"/>
        </w:rPr>
      </w:pPr>
      <w:r w:rsidRPr="00FD2B0A">
        <w:rPr>
          <w:rFonts w:ascii="Palatino Linotype" w:hAnsi="Palatino Linotype" w:cs="Arial"/>
        </w:rPr>
        <w:t>PITLS Provider Course (2)</w:t>
      </w:r>
      <w:r w:rsidRPr="00FD2B0A">
        <w:rPr>
          <w:rFonts w:ascii="Palatino Linotype" w:hAnsi="Palatino Linotype" w:cs="Arial"/>
        </w:rPr>
        <w:tab/>
      </w:r>
      <w:r w:rsidRPr="00FD2B0A">
        <w:rPr>
          <w:rFonts w:ascii="Palatino Linotype" w:hAnsi="Palatino Linotype" w:cs="Arial"/>
        </w:rPr>
        <w:tab/>
      </w:r>
      <w:r w:rsidRPr="00FD2B0A">
        <w:rPr>
          <w:rFonts w:ascii="Palatino Linotype" w:hAnsi="Palatino Linotype" w:cs="Arial"/>
        </w:rPr>
        <w:tab/>
      </w:r>
      <w:r>
        <w:rPr>
          <w:rFonts w:ascii="Palatino Linotype" w:hAnsi="Palatino Linotype" w:cs="Arial"/>
        </w:rPr>
        <w:tab/>
      </w:r>
      <w:r w:rsidRPr="00FD2B0A">
        <w:rPr>
          <w:rFonts w:ascii="Palatino Linotype" w:hAnsi="Palatino Linotype" w:cs="Arial"/>
        </w:rPr>
        <w:t xml:space="preserve">  32</w:t>
      </w:r>
    </w:p>
    <w:p w:rsidR="00846DB8" w:rsidRPr="00FD2B0A" w:rsidRDefault="00846DB8" w:rsidP="00386F19">
      <w:pPr>
        <w:ind w:left="720"/>
        <w:rPr>
          <w:rFonts w:ascii="Palatino Linotype" w:hAnsi="Palatino Linotype" w:cs="Arial"/>
        </w:rPr>
      </w:pPr>
      <w:r w:rsidRPr="00FD2B0A">
        <w:rPr>
          <w:rFonts w:ascii="Palatino Linotype" w:hAnsi="Palatino Linotype" w:cs="Arial"/>
        </w:rPr>
        <w:t>Pediatric Trauma Sponsored Lecture</w:t>
      </w:r>
      <w:r w:rsidRPr="00FD2B0A">
        <w:rPr>
          <w:rFonts w:ascii="Palatino Linotype" w:hAnsi="Palatino Linotype" w:cs="Arial"/>
        </w:rPr>
        <w:tab/>
      </w:r>
      <w:r w:rsidRPr="00FD2B0A">
        <w:rPr>
          <w:rFonts w:ascii="Palatino Linotype" w:hAnsi="Palatino Linotype" w:cs="Arial"/>
        </w:rPr>
        <w:tab/>
        <w:t>347</w:t>
      </w:r>
    </w:p>
    <w:p w:rsidR="00846DB8" w:rsidRPr="00FD2B0A" w:rsidRDefault="00846DB8" w:rsidP="00386F19">
      <w:pPr>
        <w:autoSpaceDE w:val="0"/>
        <w:autoSpaceDN w:val="0"/>
        <w:adjustRightInd w:val="0"/>
        <w:ind w:left="720"/>
        <w:rPr>
          <w:rFonts w:ascii="Palatino Linotype" w:hAnsi="Palatino Linotype" w:cs="Arial"/>
        </w:rPr>
      </w:pPr>
      <w:r w:rsidRPr="00FD2B0A">
        <w:rPr>
          <w:rFonts w:ascii="Palatino Linotype" w:hAnsi="Palatino Linotype" w:cs="Arial"/>
        </w:rPr>
        <w:t>Pediatric Transport Safety</w:t>
      </w:r>
      <w:r>
        <w:rPr>
          <w:rFonts w:ascii="Palatino Linotype" w:hAnsi="Palatino Linotype" w:cs="Arial"/>
        </w:rPr>
        <w:t xml:space="preserve"> (6)</w:t>
      </w:r>
      <w:r w:rsidRPr="00FD2B0A">
        <w:rPr>
          <w:rFonts w:ascii="Palatino Linotype" w:hAnsi="Palatino Linotype" w:cs="Arial"/>
        </w:rPr>
        <w:tab/>
      </w:r>
      <w:r w:rsidRPr="00FD2B0A">
        <w:rPr>
          <w:rFonts w:ascii="Palatino Linotype" w:hAnsi="Palatino Linotype" w:cs="Arial"/>
        </w:rPr>
        <w:tab/>
      </w:r>
      <w:r>
        <w:rPr>
          <w:rFonts w:ascii="Palatino Linotype" w:hAnsi="Palatino Linotype" w:cs="Arial"/>
        </w:rPr>
        <w:tab/>
      </w:r>
      <w:r w:rsidRPr="00FD2B0A">
        <w:rPr>
          <w:rFonts w:ascii="Palatino Linotype" w:hAnsi="Palatino Linotype" w:cs="Arial"/>
        </w:rPr>
        <w:t>105</w:t>
      </w:r>
    </w:p>
    <w:p w:rsidR="00846DB8" w:rsidRPr="00FD2B0A" w:rsidRDefault="00846DB8" w:rsidP="00846DB8">
      <w:pPr>
        <w:rPr>
          <w:rFonts w:ascii="Palatino Linotype" w:hAnsi="Palatino Linotype" w:cs="Arial"/>
        </w:rPr>
      </w:pPr>
    </w:p>
    <w:p w:rsidR="00846DB8" w:rsidRPr="00FD2B0A" w:rsidRDefault="00846DB8" w:rsidP="00846DB8">
      <w:pPr>
        <w:rPr>
          <w:rFonts w:ascii="Palatino Linotype" w:hAnsi="Palatino Linotype" w:cs="Arial"/>
        </w:rPr>
      </w:pPr>
      <w:r w:rsidRPr="00FD2B0A">
        <w:rPr>
          <w:rFonts w:ascii="Palatino Linotype" w:hAnsi="Palatino Linotype" w:cs="Arial"/>
        </w:rPr>
        <w:t xml:space="preserve">The new grant year will begin in March 2015 (pending receipt of a notice of grant award) and </w:t>
      </w:r>
      <w:r w:rsidR="00375B60">
        <w:rPr>
          <w:rFonts w:ascii="Palatino Linotype" w:hAnsi="Palatino Linotype" w:cs="Arial"/>
        </w:rPr>
        <w:t xml:space="preserve">will end on February 28, 2016. </w:t>
      </w:r>
      <w:r w:rsidRPr="00FD2B0A">
        <w:rPr>
          <w:rFonts w:ascii="Palatino Linotype" w:hAnsi="Palatino Linotype" w:cs="Arial"/>
        </w:rPr>
        <w:t>The primary goals of the grant are:  to improve and expand the degree to which Florida EMS has ensured the operational capacity to provide pediatric emergency care; to improve the capacity of Florida to ensure that essential resources and protocols are available in facilities where children receive care; to improve and expand the degree to which Florida has established permanence of EMSC in the Florida EMS system; and to improve and expand Florida’s capacity to reduce and ameliorate pediatric emergencies.</w:t>
      </w:r>
    </w:p>
    <w:p w:rsidR="00846DB8" w:rsidRPr="00FD2B0A" w:rsidRDefault="00846DB8" w:rsidP="00846DB8">
      <w:pPr>
        <w:autoSpaceDE w:val="0"/>
        <w:autoSpaceDN w:val="0"/>
        <w:adjustRightInd w:val="0"/>
        <w:rPr>
          <w:rFonts w:ascii="Palatino Linotype" w:hAnsi="Palatino Linotype" w:cs="Arial"/>
          <w:b/>
          <w:bCs/>
          <w:u w:val="single"/>
        </w:rPr>
      </w:pPr>
    </w:p>
    <w:p w:rsidR="00846DB8" w:rsidRPr="00FD2B0A" w:rsidRDefault="00846DB8" w:rsidP="00846DB8">
      <w:pPr>
        <w:autoSpaceDE w:val="0"/>
        <w:autoSpaceDN w:val="0"/>
        <w:adjustRightInd w:val="0"/>
        <w:rPr>
          <w:rFonts w:ascii="Palatino Linotype" w:hAnsi="Palatino Linotype" w:cs="Arial"/>
          <w:b/>
          <w:bCs/>
        </w:rPr>
      </w:pPr>
      <w:r w:rsidRPr="00FD2B0A">
        <w:rPr>
          <w:rFonts w:ascii="Palatino Linotype" w:hAnsi="Palatino Linotype" w:cs="Arial"/>
          <w:b/>
          <w:bCs/>
        </w:rPr>
        <w:t>FREE Pediatric Education Program and/or Resources</w:t>
      </w:r>
    </w:p>
    <w:p w:rsidR="00846DB8" w:rsidRPr="00FD2B0A" w:rsidRDefault="00846DB8" w:rsidP="00846DB8">
      <w:pPr>
        <w:autoSpaceDE w:val="0"/>
        <w:autoSpaceDN w:val="0"/>
        <w:adjustRightInd w:val="0"/>
        <w:rPr>
          <w:rFonts w:ascii="Palatino Linotype" w:hAnsi="Palatino Linotype" w:cs="Arial"/>
        </w:rPr>
      </w:pPr>
      <w:r w:rsidRPr="00FD2B0A">
        <w:rPr>
          <w:rFonts w:ascii="Palatino Linotype" w:hAnsi="Palatino Linotype" w:cs="Arial"/>
        </w:rPr>
        <w:t>Florida EMSC is offering FREE pediatric/neonatal continuing education courses and resources wi</w:t>
      </w:r>
      <w:r w:rsidR="00375B60">
        <w:rPr>
          <w:rFonts w:ascii="Palatino Linotype" w:hAnsi="Palatino Linotype" w:cs="Arial"/>
        </w:rPr>
        <w:t>thin the state this grant year.</w:t>
      </w:r>
      <w:r w:rsidRPr="00FD2B0A">
        <w:rPr>
          <w:rFonts w:ascii="Palatino Linotype" w:hAnsi="Palatino Linotype" w:cs="Arial"/>
        </w:rPr>
        <w:t xml:space="preserve"> If you are interested in having a pediatric/neonatal education course offered at your agency or are in need of pediatric educational resources, please contact Bonnie Newsome, EMSC Program Manager.  The following CE courses/programs are available to eligible agencies:</w:t>
      </w:r>
    </w:p>
    <w:p w:rsidR="00846DB8" w:rsidRPr="00FD2B0A" w:rsidRDefault="00846DB8" w:rsidP="00846DB8">
      <w:pPr>
        <w:autoSpaceDE w:val="0"/>
        <w:autoSpaceDN w:val="0"/>
        <w:adjustRightInd w:val="0"/>
        <w:ind w:left="576"/>
        <w:rPr>
          <w:rFonts w:ascii="Palatino Linotype" w:hAnsi="Palatino Linotype" w:cs="Arial"/>
        </w:rPr>
      </w:pPr>
    </w:p>
    <w:p w:rsidR="00846DB8" w:rsidRPr="00FD2B0A" w:rsidRDefault="00846DB8" w:rsidP="00846DB8">
      <w:pPr>
        <w:numPr>
          <w:ilvl w:val="0"/>
          <w:numId w:val="10"/>
        </w:numPr>
        <w:autoSpaceDE w:val="0"/>
        <w:autoSpaceDN w:val="0"/>
        <w:adjustRightInd w:val="0"/>
        <w:ind w:left="576"/>
        <w:rPr>
          <w:rFonts w:ascii="Palatino Linotype" w:hAnsi="Palatino Linotype" w:cs="Arial"/>
          <w:b/>
          <w:bCs/>
          <w:u w:val="single"/>
        </w:rPr>
      </w:pPr>
      <w:r w:rsidRPr="00FD2B0A">
        <w:rPr>
          <w:rFonts w:ascii="Palatino Linotype" w:hAnsi="Palatino Linotype" w:cs="Arial"/>
          <w:b/>
        </w:rPr>
        <w:t>Pediatric Transport Safety</w:t>
      </w:r>
    </w:p>
    <w:p w:rsidR="00846DB8" w:rsidRPr="00FD2B0A" w:rsidRDefault="00846DB8" w:rsidP="00846DB8">
      <w:pPr>
        <w:autoSpaceDE w:val="0"/>
        <w:autoSpaceDN w:val="0"/>
        <w:adjustRightInd w:val="0"/>
        <w:ind w:left="576"/>
        <w:rPr>
          <w:rFonts w:ascii="Palatino Linotype" w:hAnsi="Palatino Linotype" w:cs="Arial"/>
        </w:rPr>
      </w:pPr>
      <w:r w:rsidRPr="00FD2B0A">
        <w:rPr>
          <w:rFonts w:ascii="Palatino Linotype" w:hAnsi="Palatino Linotype" w:cs="Arial"/>
        </w:rPr>
        <w:t>Focuses on the National Highway Traffic Safety Administration’s best practice recommendations to ensure pediatric patients are safely transported in emergency ground ambulances.  Agencies who re</w:t>
      </w:r>
      <w:r>
        <w:rPr>
          <w:rFonts w:ascii="Palatino Linotype" w:hAnsi="Palatino Linotype" w:cs="Arial"/>
        </w:rPr>
        <w:t xml:space="preserve">ceive this training </w:t>
      </w:r>
      <w:r w:rsidRPr="00FD2B0A">
        <w:rPr>
          <w:rFonts w:ascii="Palatino Linotype" w:hAnsi="Palatino Linotype" w:cs="Arial"/>
        </w:rPr>
        <w:t>will also receive two (2) Pedi-Mate innovative restraint systems for pediatric transportation.</w:t>
      </w:r>
    </w:p>
    <w:p w:rsidR="00846DB8" w:rsidRDefault="00846DB8" w:rsidP="00846DB8">
      <w:pPr>
        <w:autoSpaceDE w:val="0"/>
        <w:autoSpaceDN w:val="0"/>
        <w:adjustRightInd w:val="0"/>
        <w:ind w:left="576"/>
        <w:rPr>
          <w:rFonts w:ascii="Palatino Linotype" w:hAnsi="Palatino Linotype" w:cs="Arial"/>
          <w:b/>
          <w:bCs/>
          <w:u w:val="single"/>
        </w:rPr>
      </w:pPr>
    </w:p>
    <w:p w:rsidR="00050CDC" w:rsidRPr="00FD2B0A" w:rsidRDefault="00050CDC" w:rsidP="00846DB8">
      <w:pPr>
        <w:autoSpaceDE w:val="0"/>
        <w:autoSpaceDN w:val="0"/>
        <w:adjustRightInd w:val="0"/>
        <w:ind w:left="576"/>
        <w:rPr>
          <w:rFonts w:ascii="Palatino Linotype" w:hAnsi="Palatino Linotype" w:cs="Arial"/>
          <w:b/>
          <w:bCs/>
          <w:u w:val="single"/>
        </w:rPr>
      </w:pPr>
    </w:p>
    <w:p w:rsidR="00846DB8" w:rsidRPr="00FD2B0A" w:rsidRDefault="00846DB8" w:rsidP="00846DB8">
      <w:pPr>
        <w:numPr>
          <w:ilvl w:val="0"/>
          <w:numId w:val="10"/>
        </w:numPr>
        <w:autoSpaceDE w:val="0"/>
        <w:autoSpaceDN w:val="0"/>
        <w:adjustRightInd w:val="0"/>
        <w:ind w:left="576"/>
        <w:rPr>
          <w:rFonts w:ascii="Palatino Linotype" w:hAnsi="Palatino Linotype" w:cs="Arial"/>
          <w:b/>
          <w:bCs/>
          <w:u w:val="single"/>
        </w:rPr>
      </w:pPr>
      <w:r w:rsidRPr="00FD2B0A">
        <w:rPr>
          <w:rFonts w:ascii="Palatino Linotype" w:hAnsi="Palatino Linotype" w:cs="Arial"/>
          <w:b/>
        </w:rPr>
        <w:lastRenderedPageBreak/>
        <w:t>Friday Night Lights Out - Pediatric Mild Traumatic Brain Injury</w:t>
      </w:r>
    </w:p>
    <w:p w:rsidR="00846DB8" w:rsidRPr="00FD2B0A" w:rsidRDefault="00846DB8" w:rsidP="00846DB8">
      <w:pPr>
        <w:autoSpaceDE w:val="0"/>
        <w:autoSpaceDN w:val="0"/>
        <w:adjustRightInd w:val="0"/>
        <w:ind w:left="576"/>
        <w:rPr>
          <w:rFonts w:ascii="Palatino Linotype" w:hAnsi="Palatino Linotype" w:cs="Arial"/>
          <w:bCs/>
        </w:rPr>
      </w:pPr>
      <w:r w:rsidRPr="00FD2B0A">
        <w:rPr>
          <w:rFonts w:ascii="Palatino Linotype" w:hAnsi="Palatino Linotype" w:cs="Arial"/>
          <w:bCs/>
        </w:rPr>
        <w:t>Pediatric head injuries are under recognized and under treated particularly in terms of long-term effects and return to play recommendations.  The EMS providers need to be able to identify concerning features for long-term damage and make the appropriate recommendation for returning to play for children with acute head injuries.</w:t>
      </w:r>
    </w:p>
    <w:p w:rsidR="00846DB8" w:rsidRPr="00FD2B0A" w:rsidRDefault="00846DB8" w:rsidP="00846DB8">
      <w:pPr>
        <w:autoSpaceDE w:val="0"/>
        <w:autoSpaceDN w:val="0"/>
        <w:adjustRightInd w:val="0"/>
        <w:ind w:left="576"/>
        <w:rPr>
          <w:rFonts w:ascii="Palatino Linotype" w:hAnsi="Palatino Linotype" w:cs="Arial"/>
          <w:bCs/>
        </w:rPr>
      </w:pPr>
    </w:p>
    <w:p w:rsidR="00846DB8" w:rsidRPr="00FD2B0A" w:rsidRDefault="00846DB8" w:rsidP="00846DB8">
      <w:pPr>
        <w:numPr>
          <w:ilvl w:val="0"/>
          <w:numId w:val="10"/>
        </w:numPr>
        <w:ind w:left="576"/>
        <w:rPr>
          <w:rFonts w:ascii="Palatino Linotype" w:hAnsi="Palatino Linotype" w:cs="Arial"/>
          <w:b/>
          <w:bCs/>
          <w:u w:val="single"/>
        </w:rPr>
      </w:pPr>
      <w:r w:rsidRPr="00FD2B0A">
        <w:rPr>
          <w:rFonts w:ascii="Palatino Linotype" w:hAnsi="Palatino Linotype" w:cs="Arial"/>
          <w:b/>
        </w:rPr>
        <w:t>Pediatric Education for Prehospital Professionals (PEPP)</w:t>
      </w:r>
    </w:p>
    <w:p w:rsidR="00846DB8" w:rsidRPr="00FD2B0A" w:rsidRDefault="00846DB8" w:rsidP="00846DB8">
      <w:pPr>
        <w:ind w:left="576"/>
        <w:rPr>
          <w:rFonts w:ascii="Palatino Linotype" w:hAnsi="Palatino Linotype" w:cs="Arial"/>
          <w:bCs/>
        </w:rPr>
      </w:pPr>
      <w:r w:rsidRPr="00FD2B0A">
        <w:rPr>
          <w:rFonts w:ascii="Palatino Linotype" w:hAnsi="Palatino Linotype" w:cs="Arial"/>
          <w:b/>
          <w:bCs/>
        </w:rPr>
        <w:t>PEPP</w:t>
      </w:r>
      <w:r w:rsidRPr="00FD2B0A">
        <w:rPr>
          <w:rFonts w:ascii="Palatino Linotype" w:hAnsi="Palatino Linotype" w:cs="Arial"/>
          <w:bCs/>
        </w:rPr>
        <w:t xml:space="preserve"> represents a complete source of prehospital medical information for the emergency care of infants and children.  Developed by the American Academy of Pediatrics, PEPP is an exciting curriculum designed to teach prehospital professionals how to better assess and manage ill or injured children.</w:t>
      </w:r>
    </w:p>
    <w:p w:rsidR="00846DB8" w:rsidRPr="00FD2B0A" w:rsidRDefault="00846DB8" w:rsidP="00846DB8">
      <w:pPr>
        <w:ind w:left="576"/>
        <w:rPr>
          <w:rFonts w:ascii="Palatino Linotype" w:hAnsi="Palatino Linotype" w:cs="Arial"/>
          <w:b/>
          <w:bCs/>
          <w:u w:val="single"/>
        </w:rPr>
      </w:pPr>
    </w:p>
    <w:p w:rsidR="00846DB8" w:rsidRPr="00FD2B0A" w:rsidRDefault="00846DB8" w:rsidP="00846DB8">
      <w:pPr>
        <w:numPr>
          <w:ilvl w:val="0"/>
          <w:numId w:val="10"/>
        </w:numPr>
        <w:ind w:left="576"/>
        <w:rPr>
          <w:rFonts w:ascii="Palatino Linotype" w:hAnsi="Palatino Linotype" w:cs="Arial"/>
          <w:b/>
          <w:bCs/>
          <w:u w:val="single"/>
        </w:rPr>
      </w:pPr>
      <w:r w:rsidRPr="00FD2B0A">
        <w:rPr>
          <w:rFonts w:ascii="Palatino Linotype" w:hAnsi="Palatino Linotype" w:cs="Arial"/>
          <w:b/>
        </w:rPr>
        <w:t>Pediatric Advanced Life Support (PALS)</w:t>
      </w:r>
    </w:p>
    <w:p w:rsidR="00846DB8" w:rsidRPr="00FD2B0A" w:rsidRDefault="00846DB8" w:rsidP="00846DB8">
      <w:pPr>
        <w:ind w:left="576"/>
        <w:rPr>
          <w:rFonts w:ascii="Palatino Linotype" w:hAnsi="Palatino Linotype" w:cs="Arial"/>
          <w:bCs/>
        </w:rPr>
      </w:pPr>
      <w:r w:rsidRPr="00FD2B0A">
        <w:rPr>
          <w:rFonts w:ascii="Palatino Linotype" w:hAnsi="Palatino Linotype" w:cs="Arial"/>
          <w:b/>
          <w:bCs/>
        </w:rPr>
        <w:t>PALS</w:t>
      </w:r>
      <w:r w:rsidRPr="00FD2B0A">
        <w:rPr>
          <w:rFonts w:ascii="Palatino Linotype" w:hAnsi="Palatino Linotype" w:cs="Arial"/>
          <w:bCs/>
        </w:rPr>
        <w:t xml:space="preserve"> is a classroom, video-based, instructor-led course that uses a series of simulated pediatric emergencies to reinforce the important concepts of a systematic approach to pediatric assessment, basic life support, PALS treatment algorithms, effective resuscitation and team dynamics.  The goal of the PALS course is to improve the quality of care provided to seriously ill or injured children, resulting in improved outcomes.</w:t>
      </w:r>
    </w:p>
    <w:p w:rsidR="00846DB8" w:rsidRPr="00FD2B0A" w:rsidRDefault="00846DB8" w:rsidP="00846DB8">
      <w:pPr>
        <w:ind w:left="576"/>
        <w:rPr>
          <w:rFonts w:ascii="Palatino Linotype" w:hAnsi="Palatino Linotype" w:cs="Arial"/>
          <w:b/>
          <w:bCs/>
          <w:u w:val="single"/>
        </w:rPr>
      </w:pPr>
    </w:p>
    <w:p w:rsidR="00846DB8" w:rsidRPr="00FD2B0A" w:rsidRDefault="00846DB8" w:rsidP="00846DB8">
      <w:pPr>
        <w:numPr>
          <w:ilvl w:val="0"/>
          <w:numId w:val="10"/>
        </w:numPr>
        <w:ind w:left="576"/>
        <w:rPr>
          <w:rFonts w:ascii="Palatino Linotype" w:hAnsi="Palatino Linotype" w:cs="Arial"/>
          <w:b/>
          <w:bCs/>
          <w:u w:val="single"/>
        </w:rPr>
      </w:pPr>
      <w:r w:rsidRPr="00FD2B0A">
        <w:rPr>
          <w:rFonts w:ascii="Palatino Linotype" w:hAnsi="Palatino Linotype" w:cs="Arial"/>
          <w:b/>
        </w:rPr>
        <w:t>S.T.A.B.L.E.</w:t>
      </w:r>
    </w:p>
    <w:p w:rsidR="00846DB8" w:rsidRPr="00FD2B0A" w:rsidRDefault="00846DB8" w:rsidP="00846DB8">
      <w:pPr>
        <w:ind w:left="576"/>
        <w:rPr>
          <w:rFonts w:ascii="Palatino Linotype" w:hAnsi="Palatino Linotype" w:cs="Arial"/>
          <w:bCs/>
        </w:rPr>
      </w:pPr>
      <w:r w:rsidRPr="00FD2B0A">
        <w:rPr>
          <w:rFonts w:ascii="Palatino Linotype" w:hAnsi="Palatino Linotype" w:cs="Arial"/>
          <w:b/>
          <w:bCs/>
        </w:rPr>
        <w:t>S.T.A.B.L.E.</w:t>
      </w:r>
      <w:r w:rsidRPr="00FD2B0A">
        <w:rPr>
          <w:rFonts w:ascii="Palatino Linotype" w:hAnsi="Palatino Linotype" w:cs="Arial"/>
          <w:bCs/>
        </w:rPr>
        <w:t xml:space="preserve"> is the most widely distributed and implemented neonatal education program to focus exclusively on the post-resuscitation/pre-transport stabilization care of sick infants.  Based on a mnemonic to optimize learning, retention and recall of information, S.T.A.B.L.E.</w:t>
      </w:r>
      <w:r w:rsidR="00DA33FB">
        <w:rPr>
          <w:rFonts w:ascii="Palatino Linotype" w:hAnsi="Palatino Linotype" w:cs="Arial"/>
          <w:bCs/>
        </w:rPr>
        <w:t>,</w:t>
      </w:r>
      <w:r w:rsidRPr="00FD2B0A">
        <w:rPr>
          <w:rFonts w:ascii="Palatino Linotype" w:hAnsi="Palatino Linotype" w:cs="Arial"/>
          <w:bCs/>
        </w:rPr>
        <w:t xml:space="preserve"> stands for the six assessment and care modules in the program: Sugar; Temperature; Airway; Blood pressure; Lab work; and Emotional Support.  A seventh module, Quality Improvement, stresses the professional responsibility of improving and evaluating care provided to sick infants.</w:t>
      </w:r>
    </w:p>
    <w:p w:rsidR="00846DB8" w:rsidRPr="00FD2B0A" w:rsidRDefault="00846DB8" w:rsidP="00846DB8">
      <w:pPr>
        <w:ind w:left="576"/>
        <w:rPr>
          <w:rFonts w:ascii="Palatino Linotype" w:hAnsi="Palatino Linotype" w:cs="Arial"/>
          <w:bCs/>
        </w:rPr>
      </w:pPr>
    </w:p>
    <w:p w:rsidR="00846DB8" w:rsidRPr="00FD2B0A" w:rsidRDefault="00846DB8" w:rsidP="00846DB8">
      <w:pPr>
        <w:numPr>
          <w:ilvl w:val="0"/>
          <w:numId w:val="10"/>
        </w:numPr>
        <w:autoSpaceDE w:val="0"/>
        <w:autoSpaceDN w:val="0"/>
        <w:adjustRightInd w:val="0"/>
        <w:ind w:left="576"/>
        <w:rPr>
          <w:rFonts w:ascii="Palatino Linotype" w:hAnsi="Palatino Linotype" w:cs="Arial"/>
          <w:b/>
          <w:bCs/>
          <w:u w:val="single"/>
        </w:rPr>
      </w:pPr>
      <w:r w:rsidRPr="00FD2B0A">
        <w:rPr>
          <w:rFonts w:ascii="Palatino Linotype" w:hAnsi="Palatino Linotype" w:cs="Arial"/>
          <w:b/>
        </w:rPr>
        <w:t>Neonatal Resuscitation Program (NRP)</w:t>
      </w:r>
    </w:p>
    <w:p w:rsidR="00846DB8" w:rsidRPr="00FD2B0A" w:rsidRDefault="00846DB8" w:rsidP="00846DB8">
      <w:pPr>
        <w:autoSpaceDE w:val="0"/>
        <w:autoSpaceDN w:val="0"/>
        <w:adjustRightInd w:val="0"/>
        <w:ind w:left="576"/>
        <w:rPr>
          <w:rFonts w:ascii="Palatino Linotype" w:hAnsi="Palatino Linotype" w:cs="Arial"/>
          <w:bCs/>
        </w:rPr>
      </w:pPr>
      <w:r w:rsidRPr="00FD2B0A">
        <w:rPr>
          <w:rFonts w:ascii="Palatino Linotype" w:hAnsi="Palatino Linotype" w:cs="Arial"/>
          <w:b/>
          <w:bCs/>
        </w:rPr>
        <w:t>NRP</w:t>
      </w:r>
      <w:r w:rsidRPr="00FD2B0A">
        <w:rPr>
          <w:rFonts w:ascii="Palatino Linotype" w:hAnsi="Palatino Linotype" w:cs="Arial"/>
          <w:bCs/>
        </w:rPr>
        <w:t xml:space="preserve"> is an educational program jointly sponsored with the American Heart Association (AHA).  The course has been designed to teach an evidence-based approach to resuscitation of the newborn to hospital staff who care for newborns at the time of delivery, including physicians, nurses and respiratory therapists.</w:t>
      </w:r>
    </w:p>
    <w:p w:rsidR="00846DB8" w:rsidRPr="00FD2B0A" w:rsidRDefault="00846DB8" w:rsidP="00846DB8">
      <w:pPr>
        <w:autoSpaceDE w:val="0"/>
        <w:autoSpaceDN w:val="0"/>
        <w:adjustRightInd w:val="0"/>
        <w:ind w:left="576"/>
        <w:rPr>
          <w:rFonts w:ascii="Palatino Linotype" w:hAnsi="Palatino Linotype" w:cs="Arial"/>
          <w:bCs/>
        </w:rPr>
      </w:pPr>
    </w:p>
    <w:p w:rsidR="00846DB8" w:rsidRPr="00FD2B0A" w:rsidRDefault="00846DB8" w:rsidP="00846DB8">
      <w:pPr>
        <w:numPr>
          <w:ilvl w:val="0"/>
          <w:numId w:val="10"/>
        </w:numPr>
        <w:autoSpaceDE w:val="0"/>
        <w:autoSpaceDN w:val="0"/>
        <w:adjustRightInd w:val="0"/>
        <w:ind w:left="576"/>
        <w:rPr>
          <w:rFonts w:ascii="Palatino Linotype" w:hAnsi="Palatino Linotype" w:cs="Arial"/>
          <w:b/>
          <w:bCs/>
          <w:u w:val="single"/>
        </w:rPr>
      </w:pPr>
      <w:r w:rsidRPr="00FD2B0A">
        <w:rPr>
          <w:rFonts w:ascii="Palatino Linotype" w:hAnsi="Palatino Linotype" w:cs="Arial"/>
          <w:b/>
        </w:rPr>
        <w:t>Pediatric/Neonatal Review</w:t>
      </w:r>
    </w:p>
    <w:p w:rsidR="00846DB8" w:rsidRPr="00FD2B0A" w:rsidRDefault="00846DB8" w:rsidP="00846DB8">
      <w:pPr>
        <w:autoSpaceDE w:val="0"/>
        <w:autoSpaceDN w:val="0"/>
        <w:adjustRightInd w:val="0"/>
        <w:ind w:left="576"/>
        <w:rPr>
          <w:rFonts w:ascii="Palatino Linotype" w:hAnsi="Palatino Linotype" w:cs="Arial"/>
          <w:b/>
          <w:bCs/>
          <w:u w:val="single"/>
        </w:rPr>
      </w:pPr>
      <w:r w:rsidRPr="00FD2B0A">
        <w:rPr>
          <w:rFonts w:ascii="Palatino Linotype" w:hAnsi="Palatino Linotype" w:cs="Arial"/>
        </w:rPr>
        <w:t>This course can be customized to meet the specific needs of your agency.</w:t>
      </w:r>
    </w:p>
    <w:p w:rsidR="00846DB8" w:rsidRPr="00FD2B0A" w:rsidRDefault="00846DB8" w:rsidP="00DA3867">
      <w:pPr>
        <w:autoSpaceDE w:val="0"/>
        <w:autoSpaceDN w:val="0"/>
        <w:adjustRightInd w:val="0"/>
        <w:rPr>
          <w:rFonts w:ascii="Palatino Linotype" w:hAnsi="Palatino Linotype" w:cs="Arial"/>
        </w:rPr>
      </w:pPr>
    </w:p>
    <w:p w:rsidR="00846DB8" w:rsidRPr="00FD2B0A" w:rsidRDefault="00846DB8" w:rsidP="00DA3867">
      <w:pPr>
        <w:autoSpaceDE w:val="0"/>
        <w:autoSpaceDN w:val="0"/>
        <w:adjustRightInd w:val="0"/>
        <w:rPr>
          <w:rFonts w:ascii="Palatino Linotype" w:hAnsi="Palatino Linotype" w:cs="Arial"/>
          <w:bCs/>
        </w:rPr>
      </w:pPr>
      <w:r w:rsidRPr="00FD2B0A">
        <w:rPr>
          <w:rFonts w:ascii="Palatino Linotype" w:hAnsi="Palatino Linotype" w:cs="Arial"/>
          <w:bCs/>
        </w:rPr>
        <w:lastRenderedPageBreak/>
        <w:t>Costs associ</w:t>
      </w:r>
      <w:r w:rsidR="00874FDA">
        <w:rPr>
          <w:rFonts w:ascii="Palatino Linotype" w:hAnsi="Palatino Linotype" w:cs="Arial"/>
          <w:bCs/>
        </w:rPr>
        <w:t>ated with the above mentioned continuing education</w:t>
      </w:r>
      <w:r w:rsidRPr="00FD2B0A">
        <w:rPr>
          <w:rFonts w:ascii="Palatino Linotype" w:hAnsi="Palatino Linotype" w:cs="Arial"/>
          <w:bCs/>
        </w:rPr>
        <w:t xml:space="preserve"> courses will be covered in full by the Florida EMSC pa</w:t>
      </w:r>
      <w:r w:rsidR="00DA3867">
        <w:rPr>
          <w:rFonts w:ascii="Palatino Linotype" w:hAnsi="Palatino Linotype" w:cs="Arial"/>
          <w:bCs/>
        </w:rPr>
        <w:t xml:space="preserve">rtnership grant when possible. </w:t>
      </w:r>
      <w:r w:rsidRPr="00FD2B0A">
        <w:rPr>
          <w:rFonts w:ascii="Palatino Linotype" w:hAnsi="Palatino Linotype" w:cs="Arial"/>
          <w:bCs/>
        </w:rPr>
        <w:t>To find out if your agency is eligible to receive the equipment and training, contact the EMSC program staff.</w:t>
      </w:r>
    </w:p>
    <w:p w:rsidR="00846DB8" w:rsidRPr="004824B1" w:rsidRDefault="00846DB8" w:rsidP="00DA3867">
      <w:pPr>
        <w:autoSpaceDE w:val="0"/>
        <w:autoSpaceDN w:val="0"/>
        <w:adjustRightInd w:val="0"/>
        <w:rPr>
          <w:rFonts w:ascii="Palatino Linotype" w:hAnsi="Palatino Linotype" w:cs="Arial"/>
          <w:bCs/>
          <w:sz w:val="20"/>
        </w:rPr>
      </w:pPr>
    </w:p>
    <w:p w:rsidR="00846DB8" w:rsidRPr="00FD2B0A" w:rsidRDefault="00846DB8" w:rsidP="00DA3867">
      <w:pPr>
        <w:autoSpaceDE w:val="0"/>
        <w:autoSpaceDN w:val="0"/>
        <w:adjustRightInd w:val="0"/>
        <w:rPr>
          <w:rFonts w:ascii="Palatino Linotype" w:hAnsi="Palatino Linotype" w:cs="Arial"/>
          <w:bCs/>
        </w:rPr>
      </w:pPr>
      <w:r w:rsidRPr="00FD2B0A">
        <w:rPr>
          <w:rFonts w:ascii="Palatino Linotype" w:hAnsi="Palatino Linotype" w:cs="Arial"/>
          <w:bCs/>
        </w:rPr>
        <w:t>Additionally, EMSC may be able to support an education program at your agenc</w:t>
      </w:r>
      <w:r>
        <w:rPr>
          <w:rFonts w:ascii="Palatino Linotype" w:hAnsi="Palatino Linotype" w:cs="Arial"/>
          <w:bCs/>
        </w:rPr>
        <w:t>y that you are already planning</w:t>
      </w:r>
      <w:r w:rsidRPr="00FD2B0A">
        <w:rPr>
          <w:rFonts w:ascii="Palatino Linotype" w:hAnsi="Palatino Linotype" w:cs="Arial"/>
          <w:bCs/>
        </w:rPr>
        <w:t xml:space="preserve"> </w:t>
      </w:r>
      <w:r>
        <w:rPr>
          <w:rFonts w:ascii="Palatino Linotype" w:hAnsi="Palatino Linotype" w:cs="Arial"/>
          <w:bCs/>
        </w:rPr>
        <w:t xml:space="preserve">or </w:t>
      </w:r>
      <w:r w:rsidRPr="00FD2B0A">
        <w:rPr>
          <w:rFonts w:ascii="Palatino Linotype" w:hAnsi="Palatino Linotype" w:cs="Arial"/>
          <w:bCs/>
        </w:rPr>
        <w:t>provide educational materials and other pediatric resources.  Contact the EMSC program staff directly for more information or with specific requests.</w:t>
      </w:r>
    </w:p>
    <w:p w:rsidR="00846DB8" w:rsidRPr="004824B1" w:rsidRDefault="00846DB8" w:rsidP="00846DB8">
      <w:pPr>
        <w:autoSpaceDE w:val="0"/>
        <w:autoSpaceDN w:val="0"/>
        <w:adjustRightInd w:val="0"/>
        <w:ind w:left="576"/>
        <w:rPr>
          <w:rFonts w:ascii="Palatino Linotype" w:hAnsi="Palatino Linotype" w:cs="Arial"/>
          <w:sz w:val="20"/>
        </w:rPr>
      </w:pPr>
    </w:p>
    <w:p w:rsidR="00846DB8" w:rsidRPr="00FD2B0A" w:rsidRDefault="00846DB8" w:rsidP="00940D45">
      <w:pPr>
        <w:ind w:left="576"/>
        <w:jc w:val="center"/>
        <w:rPr>
          <w:rFonts w:ascii="Palatino Linotype" w:hAnsi="Palatino Linotype" w:cs="Arial"/>
          <w:b/>
          <w:u w:val="single"/>
        </w:rPr>
      </w:pPr>
      <w:r w:rsidRPr="00FD2B0A">
        <w:rPr>
          <w:rFonts w:ascii="Palatino Linotype" w:hAnsi="Palatino Linotype" w:cs="Arial"/>
          <w:b/>
          <w:u w:val="single"/>
        </w:rPr>
        <w:t>EMSC Contact Information</w:t>
      </w:r>
    </w:p>
    <w:p w:rsidR="00846DB8" w:rsidRPr="00FD2B0A" w:rsidRDefault="00846DB8" w:rsidP="00940D45">
      <w:pPr>
        <w:autoSpaceDE w:val="0"/>
        <w:autoSpaceDN w:val="0"/>
        <w:adjustRightInd w:val="0"/>
        <w:ind w:left="576"/>
        <w:jc w:val="center"/>
        <w:rPr>
          <w:rFonts w:ascii="Palatino Linotype" w:hAnsi="Palatino Linotype" w:cs="Arial"/>
        </w:rPr>
      </w:pPr>
      <w:r w:rsidRPr="00FD2B0A">
        <w:rPr>
          <w:rFonts w:ascii="Palatino Linotype" w:hAnsi="Palatino Linotype" w:cs="Arial"/>
        </w:rPr>
        <w:t>Florida Department of Health</w:t>
      </w:r>
    </w:p>
    <w:p w:rsidR="00846DB8" w:rsidRPr="00FD2B0A" w:rsidRDefault="00846DB8" w:rsidP="00940D45">
      <w:pPr>
        <w:autoSpaceDE w:val="0"/>
        <w:autoSpaceDN w:val="0"/>
        <w:adjustRightInd w:val="0"/>
        <w:ind w:left="576"/>
        <w:jc w:val="center"/>
        <w:rPr>
          <w:rFonts w:ascii="Palatino Linotype" w:hAnsi="Palatino Linotype" w:cs="Arial"/>
        </w:rPr>
      </w:pPr>
      <w:r w:rsidRPr="00FD2B0A">
        <w:rPr>
          <w:rFonts w:ascii="Palatino Linotype" w:hAnsi="Palatino Linotype" w:cs="Arial"/>
        </w:rPr>
        <w:t>Bureau of Emergency Medical Oversight</w:t>
      </w:r>
    </w:p>
    <w:p w:rsidR="00846DB8" w:rsidRPr="00FD2B0A" w:rsidRDefault="00846DB8" w:rsidP="00940D45">
      <w:pPr>
        <w:autoSpaceDE w:val="0"/>
        <w:autoSpaceDN w:val="0"/>
        <w:adjustRightInd w:val="0"/>
        <w:ind w:left="576"/>
        <w:jc w:val="center"/>
        <w:rPr>
          <w:rFonts w:ascii="Palatino Linotype" w:hAnsi="Palatino Linotype" w:cs="Arial"/>
        </w:rPr>
      </w:pPr>
      <w:r w:rsidRPr="00FD2B0A">
        <w:rPr>
          <w:rFonts w:ascii="Palatino Linotype" w:hAnsi="Palatino Linotype" w:cs="Arial"/>
        </w:rPr>
        <w:t>Emergency Medical Services for Children</w:t>
      </w:r>
    </w:p>
    <w:p w:rsidR="00846DB8" w:rsidRPr="00FD2B0A" w:rsidRDefault="00846DB8" w:rsidP="00940D45">
      <w:pPr>
        <w:autoSpaceDE w:val="0"/>
        <w:autoSpaceDN w:val="0"/>
        <w:adjustRightInd w:val="0"/>
        <w:ind w:left="576"/>
        <w:jc w:val="center"/>
        <w:rPr>
          <w:rFonts w:ascii="Palatino Linotype" w:hAnsi="Palatino Linotype" w:cs="Arial"/>
        </w:rPr>
      </w:pPr>
      <w:r w:rsidRPr="00FD2B0A">
        <w:rPr>
          <w:rFonts w:ascii="Palatino Linotype" w:hAnsi="Palatino Linotype" w:cs="Arial"/>
        </w:rPr>
        <w:t>Bonnie Newsome, EMSC Program Manager</w:t>
      </w:r>
    </w:p>
    <w:p w:rsidR="00846DB8" w:rsidRPr="00FD2B0A" w:rsidRDefault="00846DB8" w:rsidP="00940D45">
      <w:pPr>
        <w:autoSpaceDE w:val="0"/>
        <w:autoSpaceDN w:val="0"/>
        <w:adjustRightInd w:val="0"/>
        <w:ind w:left="576"/>
        <w:jc w:val="center"/>
        <w:rPr>
          <w:rFonts w:ascii="Palatino Linotype" w:hAnsi="Palatino Linotype" w:cs="Arial"/>
        </w:rPr>
      </w:pPr>
      <w:r w:rsidRPr="00FD2B0A">
        <w:rPr>
          <w:rFonts w:ascii="Palatino Linotype" w:hAnsi="Palatino Linotype" w:cs="Arial"/>
        </w:rPr>
        <w:t>4052 Bal</w:t>
      </w:r>
      <w:r>
        <w:rPr>
          <w:rFonts w:ascii="Palatino Linotype" w:hAnsi="Palatino Linotype" w:cs="Arial"/>
        </w:rPr>
        <w:t>d Cypress Way, Bin A22</w:t>
      </w:r>
    </w:p>
    <w:p w:rsidR="00846DB8" w:rsidRPr="00FD2B0A" w:rsidRDefault="00846DB8" w:rsidP="00940D45">
      <w:pPr>
        <w:autoSpaceDE w:val="0"/>
        <w:autoSpaceDN w:val="0"/>
        <w:adjustRightInd w:val="0"/>
        <w:ind w:left="576"/>
        <w:jc w:val="center"/>
        <w:rPr>
          <w:rFonts w:ascii="Palatino Linotype" w:hAnsi="Palatino Linotype" w:cs="Arial"/>
        </w:rPr>
      </w:pPr>
      <w:r w:rsidRPr="00FD2B0A">
        <w:rPr>
          <w:rFonts w:ascii="Palatino Linotype" w:hAnsi="Palatino Linotype" w:cs="Arial"/>
        </w:rPr>
        <w:t>Tallahassee, FL 32399-1722</w:t>
      </w:r>
    </w:p>
    <w:p w:rsidR="00846DB8" w:rsidRPr="00FD2B0A" w:rsidRDefault="00846DB8" w:rsidP="00940D45">
      <w:pPr>
        <w:autoSpaceDE w:val="0"/>
        <w:autoSpaceDN w:val="0"/>
        <w:adjustRightInd w:val="0"/>
        <w:ind w:left="576"/>
        <w:jc w:val="center"/>
        <w:rPr>
          <w:rFonts w:ascii="Palatino Linotype" w:hAnsi="Palatino Linotype" w:cs="Arial"/>
        </w:rPr>
      </w:pPr>
      <w:r w:rsidRPr="00FD2B0A">
        <w:rPr>
          <w:rFonts w:ascii="Palatino Linotype" w:hAnsi="Palatino Linotype" w:cs="Arial"/>
        </w:rPr>
        <w:t>(850) 245-4440, ext. 2686</w:t>
      </w:r>
    </w:p>
    <w:p w:rsidR="00846DB8" w:rsidRPr="00FD2B0A" w:rsidRDefault="00846DB8" w:rsidP="00940D45">
      <w:pPr>
        <w:autoSpaceDE w:val="0"/>
        <w:autoSpaceDN w:val="0"/>
        <w:adjustRightInd w:val="0"/>
        <w:ind w:left="576"/>
        <w:jc w:val="center"/>
        <w:rPr>
          <w:rFonts w:ascii="Palatino Linotype" w:hAnsi="Palatino Linotype" w:cs="Arial"/>
        </w:rPr>
      </w:pPr>
      <w:r w:rsidRPr="00FD2B0A">
        <w:rPr>
          <w:rFonts w:ascii="Palatino Linotype" w:hAnsi="Palatino Linotype" w:cs="Arial"/>
        </w:rPr>
        <w:t>(850) 488-9408 / Fax</w:t>
      </w:r>
    </w:p>
    <w:p w:rsidR="00846DB8" w:rsidRPr="00FD2B0A" w:rsidRDefault="00846DB8" w:rsidP="00940D45">
      <w:pPr>
        <w:autoSpaceDE w:val="0"/>
        <w:autoSpaceDN w:val="0"/>
        <w:adjustRightInd w:val="0"/>
        <w:ind w:left="576"/>
        <w:jc w:val="center"/>
        <w:rPr>
          <w:rFonts w:ascii="Palatino Linotype" w:hAnsi="Palatino Linotype" w:cs="Arial"/>
        </w:rPr>
      </w:pPr>
      <w:r w:rsidRPr="00FD2B0A">
        <w:rPr>
          <w:rFonts w:ascii="Palatino Linotype" w:hAnsi="Palatino Linotype" w:cs="Arial"/>
          <w:color w:val="0000FF"/>
          <w:u w:val="single"/>
        </w:rPr>
        <w:t>Bonnie.Newsome@flhealth.gov</w:t>
      </w:r>
    </w:p>
    <w:p w:rsidR="00846DB8" w:rsidRDefault="00846DB8" w:rsidP="006607AB">
      <w:pPr>
        <w:autoSpaceDE w:val="0"/>
        <w:autoSpaceDN w:val="0"/>
        <w:adjustRightInd w:val="0"/>
        <w:rPr>
          <w:rFonts w:ascii="Palatino Linotype" w:eastAsia="Calibri" w:hAnsi="Palatino Linotype" w:cs="Arial"/>
          <w:b/>
          <w:color w:val="000000"/>
          <w:sz w:val="28"/>
          <w:u w:val="single"/>
        </w:rPr>
      </w:pPr>
    </w:p>
    <w:p w:rsidR="007D5B35" w:rsidRPr="00737198" w:rsidRDefault="007D5B35" w:rsidP="006607AB">
      <w:pPr>
        <w:autoSpaceDE w:val="0"/>
        <w:autoSpaceDN w:val="0"/>
        <w:adjustRightInd w:val="0"/>
        <w:rPr>
          <w:rFonts w:ascii="Palatino Linotype" w:eastAsia="Calibri" w:hAnsi="Palatino Linotype" w:cs="Arial"/>
          <w:b/>
          <w:color w:val="000000"/>
          <w:sz w:val="28"/>
          <w:u w:val="single"/>
        </w:rPr>
      </w:pPr>
      <w:r w:rsidRPr="00737198">
        <w:rPr>
          <w:rFonts w:ascii="Palatino Linotype" w:eastAsia="Calibri" w:hAnsi="Palatino Linotype" w:cs="Arial"/>
          <w:b/>
          <w:color w:val="000000"/>
          <w:sz w:val="28"/>
          <w:u w:val="single"/>
        </w:rPr>
        <w:t xml:space="preserve">COUNTY GRANTS (401.113(2) (a), FLORIDA STATUTES </w:t>
      </w:r>
    </w:p>
    <w:p w:rsidR="00FE118F" w:rsidRDefault="00FE118F" w:rsidP="006607AB">
      <w:pPr>
        <w:autoSpaceDE w:val="0"/>
        <w:autoSpaceDN w:val="0"/>
        <w:adjustRightInd w:val="0"/>
        <w:rPr>
          <w:rFonts w:ascii="Palatino Linotype" w:hAnsi="Palatino Linotype" w:cs="PalatinoLinotype-Roman"/>
        </w:rPr>
      </w:pPr>
      <w:r>
        <w:rPr>
          <w:rFonts w:ascii="Palatino Linotype" w:hAnsi="Palatino Linotype" w:cs="PalatinoLinotype-Roman"/>
        </w:rPr>
        <w:t>We are near the end of awarding county governments their funds for state fiscal y</w:t>
      </w:r>
      <w:r w:rsidR="00A6310D">
        <w:rPr>
          <w:rFonts w:ascii="Palatino Linotype" w:hAnsi="Palatino Linotype" w:cs="PalatinoLinotype-Roman"/>
        </w:rPr>
        <w:t>ear 2014-2015.</w:t>
      </w:r>
      <w:r>
        <w:rPr>
          <w:rFonts w:ascii="Palatino Linotype" w:hAnsi="Palatino Linotype" w:cs="PalatinoLinotype-Roman"/>
        </w:rPr>
        <w:t xml:space="preserve"> We have already awarded $2.4 million to 48 of the 67 counties.  </w:t>
      </w:r>
    </w:p>
    <w:p w:rsidR="00FE118F" w:rsidRDefault="00FE118F" w:rsidP="006607AB">
      <w:pPr>
        <w:autoSpaceDE w:val="0"/>
        <w:autoSpaceDN w:val="0"/>
        <w:adjustRightInd w:val="0"/>
        <w:rPr>
          <w:rFonts w:ascii="Palatino Linotype" w:hAnsi="Palatino Linotype" w:cs="PalatinoLinotype-Roman"/>
        </w:rPr>
      </w:pPr>
    </w:p>
    <w:p w:rsidR="00FE118F" w:rsidRDefault="00FE118F" w:rsidP="006607AB">
      <w:pPr>
        <w:autoSpaceDE w:val="0"/>
        <w:autoSpaceDN w:val="0"/>
        <w:adjustRightInd w:val="0"/>
        <w:rPr>
          <w:rFonts w:ascii="Palatino Linotype" w:hAnsi="Palatino Linotype" w:cs="PalatinoLinotype-Roman"/>
        </w:rPr>
      </w:pPr>
      <w:r>
        <w:rPr>
          <w:rFonts w:ascii="Palatino Linotype" w:hAnsi="Palatino Linotype" w:cs="PalatinoLinotype-Roman"/>
        </w:rPr>
        <w:t>Five counties have decided not to draw their funds this year</w:t>
      </w:r>
      <w:r w:rsidR="000B3E9E">
        <w:rPr>
          <w:rFonts w:ascii="Palatino Linotype" w:hAnsi="Palatino Linotype" w:cs="PalatinoLinotype-Roman"/>
        </w:rPr>
        <w:t>,</w:t>
      </w:r>
      <w:r>
        <w:rPr>
          <w:rFonts w:ascii="Palatino Linotype" w:hAnsi="Palatino Linotype" w:cs="PalatinoLinotype-Roman"/>
        </w:rPr>
        <w:t xml:space="preserve"> which will leave a total of $28,137 unclaimed.  </w:t>
      </w:r>
    </w:p>
    <w:p w:rsidR="00FE118F" w:rsidRPr="004824B1" w:rsidRDefault="00FE118F" w:rsidP="006607AB">
      <w:pPr>
        <w:autoSpaceDE w:val="0"/>
        <w:autoSpaceDN w:val="0"/>
        <w:adjustRightInd w:val="0"/>
        <w:rPr>
          <w:rFonts w:ascii="Palatino Linotype" w:hAnsi="Palatino Linotype" w:cs="PalatinoLinotype-Roman"/>
          <w:sz w:val="20"/>
        </w:rPr>
      </w:pPr>
    </w:p>
    <w:p w:rsidR="00FE118F" w:rsidRDefault="00FE118F" w:rsidP="006607AB">
      <w:pPr>
        <w:autoSpaceDE w:val="0"/>
        <w:autoSpaceDN w:val="0"/>
        <w:adjustRightInd w:val="0"/>
        <w:rPr>
          <w:rFonts w:ascii="Palatino Linotype" w:hAnsi="Palatino Linotype" w:cs="PalatinoLinotype-Roman"/>
        </w:rPr>
      </w:pPr>
      <w:r>
        <w:rPr>
          <w:rFonts w:ascii="Palatino Linotype" w:hAnsi="Palatino Linotype" w:cs="PalatinoLinotype-Roman"/>
        </w:rPr>
        <w:t>The other 14 counties can still obtain their funds ($315,979) through February.</w:t>
      </w:r>
    </w:p>
    <w:p w:rsidR="007D5B35" w:rsidRPr="004824B1" w:rsidRDefault="007D5B35" w:rsidP="00FE118F">
      <w:pPr>
        <w:rPr>
          <w:rFonts w:ascii="Palatino Linotype" w:hAnsi="Palatino Linotype"/>
          <w:sz w:val="20"/>
        </w:rPr>
      </w:pPr>
    </w:p>
    <w:p w:rsidR="007D5B35" w:rsidRPr="00737198" w:rsidRDefault="007D5B35" w:rsidP="006607AB">
      <w:pPr>
        <w:autoSpaceDE w:val="0"/>
        <w:autoSpaceDN w:val="0"/>
        <w:adjustRightInd w:val="0"/>
        <w:rPr>
          <w:rFonts w:ascii="Palatino Linotype" w:eastAsia="Calibri" w:hAnsi="Palatino Linotype" w:cs="Arial"/>
          <w:b/>
          <w:color w:val="000000"/>
          <w:sz w:val="28"/>
          <w:u w:val="single"/>
        </w:rPr>
      </w:pPr>
      <w:r w:rsidRPr="00737198">
        <w:rPr>
          <w:rFonts w:ascii="Palatino Linotype" w:eastAsia="Calibri" w:hAnsi="Palatino Linotype" w:cs="Arial"/>
          <w:b/>
          <w:color w:val="000000"/>
          <w:sz w:val="28"/>
          <w:u w:val="single"/>
        </w:rPr>
        <w:t xml:space="preserve">MATCHING GRANTS (401.113(2) (b), FLORIDA STATUTES </w:t>
      </w:r>
    </w:p>
    <w:p w:rsidR="00993378" w:rsidRPr="004824B1" w:rsidRDefault="00993378" w:rsidP="006607AB">
      <w:pPr>
        <w:autoSpaceDE w:val="0"/>
        <w:autoSpaceDN w:val="0"/>
        <w:adjustRightInd w:val="0"/>
        <w:rPr>
          <w:rFonts w:ascii="Palatino Linotype" w:hAnsi="Palatino Linotype" w:cs="PalatinoLinotype-Roman"/>
          <w:sz w:val="18"/>
        </w:rPr>
      </w:pPr>
    </w:p>
    <w:p w:rsidR="00BE096C" w:rsidRPr="004824B1" w:rsidRDefault="00BE096C" w:rsidP="006607AB">
      <w:pPr>
        <w:autoSpaceDE w:val="0"/>
        <w:autoSpaceDN w:val="0"/>
        <w:adjustRightInd w:val="0"/>
        <w:rPr>
          <w:rFonts w:ascii="Palatino Linotype" w:hAnsi="Palatino Linotype" w:cs="PalatinoLinotype-Roman"/>
          <w:sz w:val="18"/>
        </w:rPr>
      </w:pPr>
    </w:p>
    <w:p w:rsidR="00DA2556" w:rsidRPr="00C33BB6" w:rsidRDefault="00DA2556" w:rsidP="006607AB">
      <w:pPr>
        <w:autoSpaceDE w:val="0"/>
        <w:autoSpaceDN w:val="0"/>
        <w:adjustRightInd w:val="0"/>
        <w:rPr>
          <w:rFonts w:ascii="Palatino Linotype" w:hAnsi="Palatino Linotype" w:cs="PalatinoLinotype-Roman"/>
          <w:b/>
          <w:u w:val="single"/>
        </w:rPr>
      </w:pPr>
      <w:r w:rsidRPr="00C33BB6">
        <w:rPr>
          <w:rFonts w:ascii="Palatino Linotype" w:hAnsi="Palatino Linotype" w:cs="PalatinoLinotype-Roman"/>
          <w:b/>
          <w:u w:val="single"/>
        </w:rPr>
        <w:t xml:space="preserve">We are now accepting matching grant applications.  </w:t>
      </w:r>
    </w:p>
    <w:p w:rsidR="00DA2556" w:rsidRDefault="00DA2556" w:rsidP="006607AB">
      <w:pPr>
        <w:autoSpaceDE w:val="0"/>
        <w:autoSpaceDN w:val="0"/>
        <w:adjustRightInd w:val="0"/>
        <w:rPr>
          <w:rFonts w:ascii="Palatino Linotype" w:hAnsi="Palatino Linotype" w:cs="PalatinoLinotype-Roman"/>
        </w:rPr>
      </w:pPr>
    </w:p>
    <w:p w:rsidR="00DA2556" w:rsidRDefault="00DA2556" w:rsidP="006607AB">
      <w:pPr>
        <w:autoSpaceDE w:val="0"/>
        <w:autoSpaceDN w:val="0"/>
        <w:adjustRightInd w:val="0"/>
        <w:rPr>
          <w:rFonts w:ascii="Palatino Linotype" w:hAnsi="Palatino Linotype" w:cs="PalatinoLinotype-Roman"/>
        </w:rPr>
      </w:pPr>
      <w:r>
        <w:rPr>
          <w:rFonts w:ascii="Palatino Linotype" w:hAnsi="Palatino Linotype" w:cs="PalatinoLinotype-Roman"/>
        </w:rPr>
        <w:t>All agencies are eligible including counties, cities</w:t>
      </w:r>
      <w:r w:rsidR="00CC67E4">
        <w:rPr>
          <w:rFonts w:ascii="Palatino Linotype" w:hAnsi="Palatino Linotype" w:cs="PalatinoLinotype-Roman"/>
        </w:rPr>
        <w:t xml:space="preserve"> and private organizations. </w:t>
      </w:r>
      <w:r>
        <w:rPr>
          <w:rFonts w:ascii="Palatino Linotype" w:hAnsi="Palatino Linotype" w:cs="PalatinoLinotype-Roman"/>
        </w:rPr>
        <w:t>Last year we received 116 applications, made 42 awards and provided $2.2 million in state funds.  The state funds went to 11 city projects ($422,651), 19 county projects ($1,241,650) and 12 private organization projects ($517,852).</w:t>
      </w:r>
    </w:p>
    <w:p w:rsidR="00DA2556" w:rsidRDefault="00DA2556" w:rsidP="006607AB">
      <w:pPr>
        <w:autoSpaceDE w:val="0"/>
        <w:autoSpaceDN w:val="0"/>
        <w:adjustRightInd w:val="0"/>
        <w:rPr>
          <w:rFonts w:ascii="Palatino Linotype" w:hAnsi="Palatino Linotype" w:cs="PalatinoLinotype-Roman"/>
        </w:rPr>
      </w:pPr>
      <w:r>
        <w:rPr>
          <w:rFonts w:ascii="Palatino Linotype" w:hAnsi="Palatino Linotype" w:cs="PalatinoLinotype-Roman"/>
        </w:rPr>
        <w:t>The deadline this year for us to receive your application is March 13, 2015.</w:t>
      </w:r>
    </w:p>
    <w:p w:rsidR="00DA2556" w:rsidRDefault="00DA2556" w:rsidP="006607AB">
      <w:pPr>
        <w:autoSpaceDE w:val="0"/>
        <w:autoSpaceDN w:val="0"/>
        <w:adjustRightInd w:val="0"/>
        <w:rPr>
          <w:rFonts w:ascii="Palatino Linotype" w:hAnsi="Palatino Linotype" w:cs="PalatinoLinotype-Roman"/>
        </w:rPr>
      </w:pPr>
      <w:r>
        <w:rPr>
          <w:rFonts w:ascii="Palatino Linotype" w:hAnsi="Palatino Linotype" w:cs="PalatinoLinotype-Roman"/>
        </w:rPr>
        <w:lastRenderedPageBreak/>
        <w:t>The announcement of this grant opportunity and the application form is at the state EMS grant website and available by request</w:t>
      </w:r>
      <w:r w:rsidR="00CC67E4">
        <w:rPr>
          <w:rFonts w:ascii="Palatino Linotype" w:hAnsi="Palatino Linotype" w:cs="PalatinoLinotype-Roman"/>
        </w:rPr>
        <w:t xml:space="preserve">. </w:t>
      </w:r>
      <w:r>
        <w:rPr>
          <w:rFonts w:ascii="Palatino Linotype" w:hAnsi="Palatino Linotype" w:cs="PalatinoLinotype-Roman"/>
        </w:rPr>
        <w:t>When you go to the website, scroll down past “County Grant Information” to the “Matching Grants” section.</w:t>
      </w:r>
      <w:r w:rsidR="00CC67E4">
        <w:rPr>
          <w:rFonts w:ascii="Palatino Linotype" w:hAnsi="Palatino Linotype" w:cs="PalatinoLinotype-Roman"/>
        </w:rPr>
        <w:t xml:space="preserve"> </w:t>
      </w:r>
      <w:r>
        <w:rPr>
          <w:rFonts w:ascii="Palatino Linotype" w:hAnsi="Palatino Linotype" w:cs="PalatinoLinotype-Roman"/>
        </w:rPr>
        <w:t>The</w:t>
      </w:r>
      <w:r w:rsidR="006607AB">
        <w:rPr>
          <w:rFonts w:ascii="Palatino Linotype" w:hAnsi="Palatino Linotype" w:cs="PalatinoLinotype-Roman"/>
        </w:rPr>
        <w:t xml:space="preserve"> web</w:t>
      </w:r>
      <w:r>
        <w:rPr>
          <w:rFonts w:ascii="Palatino Linotype" w:hAnsi="Palatino Linotype" w:cs="PalatinoLinotype-Roman"/>
        </w:rPr>
        <w:t xml:space="preserve"> address </w:t>
      </w:r>
      <w:r w:rsidR="00315ED2">
        <w:rPr>
          <w:rFonts w:ascii="Palatino Linotype" w:hAnsi="Palatino Linotype" w:cs="PalatinoLinotype-Roman"/>
        </w:rPr>
        <w:t>is</w:t>
      </w:r>
      <w:r w:rsidR="00C7606A">
        <w:rPr>
          <w:rFonts w:ascii="Palatino Linotype" w:hAnsi="Palatino Linotype" w:cs="PalatinoLinotype-Roman"/>
        </w:rPr>
        <w:t xml:space="preserve">: </w:t>
      </w:r>
      <w:hyperlink r:id="rId9" w:history="1">
        <w:r w:rsidRPr="007A1A1F">
          <w:rPr>
            <w:rStyle w:val="Hyperlink"/>
            <w:rFonts w:ascii="Palatino Linotype" w:eastAsiaTheme="majorEastAsia" w:hAnsi="Palatino Linotype" w:cs="PalatinoLinotype-Roman"/>
          </w:rPr>
          <w:t>http://www.floridahealth.gov/provider-and-partner-resources/ems-grants/index.html</w:t>
        </w:r>
      </w:hyperlink>
      <w:r>
        <w:rPr>
          <w:rStyle w:val="Hyperlink"/>
          <w:rFonts w:ascii="Palatino Linotype" w:eastAsiaTheme="majorEastAsia" w:hAnsi="Palatino Linotype" w:cs="PalatinoLinotype-Roman"/>
        </w:rPr>
        <w:t>.</w:t>
      </w:r>
    </w:p>
    <w:p w:rsidR="00DA2556" w:rsidRPr="00737198" w:rsidRDefault="00DA2556" w:rsidP="006607AB">
      <w:pPr>
        <w:autoSpaceDE w:val="0"/>
        <w:autoSpaceDN w:val="0"/>
        <w:adjustRightInd w:val="0"/>
        <w:rPr>
          <w:rFonts w:ascii="Palatino Linotype" w:hAnsi="Palatino Linotype" w:cs="Palatino Linotype"/>
          <w:b/>
          <w:bCs/>
          <w:sz w:val="28"/>
          <w:szCs w:val="28"/>
          <w:u w:val="single"/>
        </w:rPr>
      </w:pPr>
    </w:p>
    <w:p w:rsidR="009136CC" w:rsidRPr="00737198" w:rsidRDefault="009136CC" w:rsidP="006607AB">
      <w:pPr>
        <w:autoSpaceDE w:val="0"/>
        <w:autoSpaceDN w:val="0"/>
        <w:adjustRightInd w:val="0"/>
        <w:rPr>
          <w:rFonts w:ascii="Palatino Linotype" w:hAnsi="Palatino Linotype" w:cs="Palatino Linotype"/>
          <w:b/>
          <w:bCs/>
          <w:sz w:val="28"/>
          <w:szCs w:val="28"/>
        </w:rPr>
      </w:pPr>
      <w:r w:rsidRPr="00737198">
        <w:rPr>
          <w:rFonts w:ascii="Palatino Linotype" w:hAnsi="Palatino Linotype" w:cs="Palatino Linotype"/>
          <w:b/>
          <w:bCs/>
          <w:sz w:val="28"/>
          <w:szCs w:val="28"/>
          <w:u w:val="single"/>
        </w:rPr>
        <w:t>INVESTIGATION</w:t>
      </w:r>
      <w:r w:rsidR="00C148AE" w:rsidRPr="00737198">
        <w:rPr>
          <w:rFonts w:ascii="Palatino Linotype" w:hAnsi="Palatino Linotype" w:cs="Palatino Linotype"/>
          <w:b/>
          <w:bCs/>
          <w:sz w:val="28"/>
          <w:szCs w:val="28"/>
          <w:u w:val="single"/>
        </w:rPr>
        <w:t>S</w:t>
      </w:r>
      <w:r w:rsidRPr="00737198">
        <w:rPr>
          <w:rFonts w:ascii="Palatino Linotype" w:hAnsi="Palatino Linotype" w:cs="Palatino Linotype"/>
          <w:b/>
          <w:bCs/>
          <w:sz w:val="28"/>
          <w:szCs w:val="28"/>
          <w:u w:val="single"/>
        </w:rPr>
        <w:t xml:space="preserve"> &amp; PROSECUTION</w:t>
      </w:r>
    </w:p>
    <w:p w:rsidR="00102BFA" w:rsidRPr="00737198" w:rsidRDefault="00102BFA" w:rsidP="006607AB">
      <w:pPr>
        <w:autoSpaceDE w:val="0"/>
        <w:autoSpaceDN w:val="0"/>
        <w:adjustRightInd w:val="0"/>
        <w:rPr>
          <w:rFonts w:ascii="Palatino Linotype" w:hAnsi="Palatino Linotype" w:cs="Palatino Linotype"/>
        </w:rPr>
      </w:pPr>
      <w:r w:rsidRPr="00737198">
        <w:rPr>
          <w:rFonts w:ascii="Palatino Linotype" w:hAnsi="Palatino Linotype" w:cs="Palatino Linotype"/>
        </w:rPr>
        <w:t xml:space="preserve">The Bureau of Emergency Medical Oversight (BEMO), Emergency Medical Services Section, Investigations Unit operates in conjunction with Medical Quality Assurance (MQA) to investigate complaints against EMTs and paramedics. </w:t>
      </w:r>
      <w:r w:rsidR="0042224F">
        <w:rPr>
          <w:rFonts w:ascii="Palatino Linotype" w:hAnsi="Palatino Linotype" w:cs="Palatino Linotype"/>
        </w:rPr>
        <w:t xml:space="preserve">The </w:t>
      </w:r>
      <w:r w:rsidRPr="00737198">
        <w:rPr>
          <w:rFonts w:ascii="Palatino Linotype" w:hAnsi="Palatino Linotype" w:cs="Palatino Linotype"/>
        </w:rPr>
        <w:t>EMS</w:t>
      </w:r>
      <w:r w:rsidR="0042224F">
        <w:rPr>
          <w:rFonts w:ascii="Palatino Linotype" w:hAnsi="Palatino Linotype" w:cs="Palatino Linotype"/>
        </w:rPr>
        <w:t xml:space="preserve"> Section</w:t>
      </w:r>
      <w:r w:rsidRPr="00737198">
        <w:rPr>
          <w:rFonts w:ascii="Palatino Linotype" w:hAnsi="Palatino Linotype" w:cs="Palatino Linotype"/>
        </w:rPr>
        <w:t xml:space="preserve"> continues to investigate </w:t>
      </w:r>
      <w:r>
        <w:rPr>
          <w:rFonts w:ascii="Palatino Linotype" w:hAnsi="Palatino Linotype" w:cs="Palatino Linotype"/>
        </w:rPr>
        <w:t xml:space="preserve">complaints against </w:t>
      </w:r>
      <w:r w:rsidRPr="00737198">
        <w:rPr>
          <w:rFonts w:ascii="Palatino Linotype" w:hAnsi="Palatino Linotype" w:cs="Palatino Linotype"/>
        </w:rPr>
        <w:t>EMS provider</w:t>
      </w:r>
      <w:r>
        <w:rPr>
          <w:rFonts w:ascii="Palatino Linotype" w:hAnsi="Palatino Linotype" w:cs="Palatino Linotype"/>
        </w:rPr>
        <w:t>s</w:t>
      </w:r>
      <w:r w:rsidRPr="00737198">
        <w:rPr>
          <w:rFonts w:ascii="Palatino Linotype" w:hAnsi="Palatino Linotype" w:cs="Palatino Linotype"/>
        </w:rPr>
        <w:t>, EMS training school</w:t>
      </w:r>
      <w:r>
        <w:rPr>
          <w:rFonts w:ascii="Palatino Linotype" w:hAnsi="Palatino Linotype" w:cs="Palatino Linotype"/>
        </w:rPr>
        <w:t>s</w:t>
      </w:r>
      <w:r w:rsidRPr="00737198">
        <w:rPr>
          <w:rFonts w:ascii="Palatino Linotype" w:hAnsi="Palatino Linotype" w:cs="Palatino Linotype"/>
        </w:rPr>
        <w:t>, 911 PST</w:t>
      </w:r>
      <w:r>
        <w:rPr>
          <w:rFonts w:ascii="Palatino Linotype" w:hAnsi="Palatino Linotype" w:cs="Palatino Linotype"/>
        </w:rPr>
        <w:t>s</w:t>
      </w:r>
      <w:r w:rsidRPr="00737198">
        <w:rPr>
          <w:rFonts w:ascii="Palatino Linotype" w:hAnsi="Palatino Linotype" w:cs="Palatino Linotype"/>
        </w:rPr>
        <w:t xml:space="preserve"> and/or 911 PST training school</w:t>
      </w:r>
      <w:r>
        <w:rPr>
          <w:rFonts w:ascii="Palatino Linotype" w:hAnsi="Palatino Linotype" w:cs="Palatino Linotype"/>
        </w:rPr>
        <w:t>s</w:t>
      </w:r>
      <w:r w:rsidRPr="00737198">
        <w:rPr>
          <w:rFonts w:ascii="Palatino Linotype" w:hAnsi="Palatino Linotype" w:cs="Palatino Linotype"/>
        </w:rPr>
        <w:t>.</w:t>
      </w:r>
    </w:p>
    <w:p w:rsidR="00CE222F" w:rsidRPr="00CE222F" w:rsidRDefault="00CE222F" w:rsidP="006607AB">
      <w:pPr>
        <w:autoSpaceDE w:val="0"/>
        <w:autoSpaceDN w:val="0"/>
        <w:adjustRightInd w:val="0"/>
        <w:rPr>
          <w:rFonts w:ascii="Palatino Linotype" w:hAnsi="Palatino Linotype" w:cs="Palatino Linotype"/>
        </w:rPr>
      </w:pPr>
    </w:p>
    <w:p w:rsidR="00CE222F" w:rsidRPr="00CE222F" w:rsidRDefault="00CE222F" w:rsidP="006607AB">
      <w:pPr>
        <w:autoSpaceDE w:val="0"/>
        <w:autoSpaceDN w:val="0"/>
        <w:adjustRightInd w:val="0"/>
        <w:rPr>
          <w:rFonts w:ascii="Palatino Linotype" w:hAnsi="Palatino Linotype" w:cs="Palatino Linotype"/>
        </w:rPr>
      </w:pPr>
      <w:r w:rsidRPr="00CE222F">
        <w:rPr>
          <w:rFonts w:ascii="Palatino Linotype" w:hAnsi="Palatino Linotype" w:cs="Palatino Linotype"/>
          <w:u w:val="single"/>
        </w:rPr>
        <w:t>Prosecution</w:t>
      </w:r>
    </w:p>
    <w:p w:rsidR="009A4733" w:rsidRPr="00737198" w:rsidRDefault="009A4733" w:rsidP="006607AB">
      <w:pPr>
        <w:autoSpaceDE w:val="0"/>
        <w:autoSpaceDN w:val="0"/>
        <w:adjustRightInd w:val="0"/>
        <w:rPr>
          <w:rFonts w:ascii="Palatino Linotype" w:hAnsi="Palatino Linotype" w:cs="Palatino Linotype"/>
        </w:rPr>
      </w:pPr>
      <w:r w:rsidRPr="00737198">
        <w:rPr>
          <w:rFonts w:ascii="Palatino Linotype" w:hAnsi="Palatino Linotype" w:cs="Palatino Linotype"/>
        </w:rPr>
        <w:t>Upon completion of the investigative process, all complaint</w:t>
      </w:r>
      <w:r>
        <w:rPr>
          <w:rFonts w:ascii="Palatino Linotype" w:hAnsi="Palatino Linotype" w:cs="Palatino Linotype"/>
        </w:rPr>
        <w:t>s</w:t>
      </w:r>
      <w:r w:rsidRPr="00737198">
        <w:rPr>
          <w:rFonts w:ascii="Palatino Linotype" w:hAnsi="Palatino Linotype" w:cs="Palatino Linotype"/>
        </w:rPr>
        <w:t xml:space="preserve"> file</w:t>
      </w:r>
      <w:r>
        <w:rPr>
          <w:rFonts w:ascii="Palatino Linotype" w:hAnsi="Palatino Linotype" w:cs="Palatino Linotype"/>
        </w:rPr>
        <w:t>d</w:t>
      </w:r>
      <w:r w:rsidRPr="00737198">
        <w:rPr>
          <w:rFonts w:ascii="Palatino Linotype" w:hAnsi="Palatino Linotype" w:cs="Palatino Linotype"/>
        </w:rPr>
        <w:t xml:space="preserve"> against </w:t>
      </w:r>
      <w:r w:rsidRPr="00737198">
        <w:rPr>
          <w:rFonts w:ascii="Palatino Linotype" w:hAnsi="Palatino Linotype" w:cs="Palatino Linotype"/>
          <w:b/>
          <w:u w:val="single"/>
        </w:rPr>
        <w:t>Florida EMTs and paramedics</w:t>
      </w:r>
      <w:r w:rsidRPr="00737198">
        <w:rPr>
          <w:rFonts w:ascii="Palatino Linotype" w:hAnsi="Palatino Linotype" w:cs="Palatino Linotype"/>
        </w:rPr>
        <w:t xml:space="preserve"> are prosecuted by Toby Schultz of the </w:t>
      </w:r>
      <w:r w:rsidR="0094673E">
        <w:rPr>
          <w:rFonts w:ascii="Palatino Linotype" w:hAnsi="Palatino Linotype" w:cs="Palatino Linotype"/>
        </w:rPr>
        <w:t>MQA Prosecution Service Unit</w:t>
      </w:r>
      <w:r>
        <w:rPr>
          <w:rFonts w:ascii="Palatino Linotype" w:hAnsi="Palatino Linotype" w:cs="Palatino Linotype"/>
        </w:rPr>
        <w:t>. All complaints can be mailed to:</w:t>
      </w:r>
      <w:r w:rsidRPr="00737198">
        <w:rPr>
          <w:rFonts w:ascii="Palatino Linotype" w:hAnsi="Palatino Linotype" w:cs="Palatino Linotype"/>
        </w:rPr>
        <w:t xml:space="preserve"> Florida Department of Health, Medical Quality Assurance, Consumer Services Unit</w:t>
      </w:r>
      <w:r w:rsidR="00AD551B">
        <w:rPr>
          <w:rFonts w:ascii="Palatino Linotype" w:hAnsi="Palatino Linotype" w:cs="Palatino Linotype"/>
        </w:rPr>
        <w:t>,</w:t>
      </w:r>
      <w:r w:rsidRPr="00737198">
        <w:rPr>
          <w:rFonts w:ascii="Palatino Linotype" w:hAnsi="Palatino Linotype" w:cs="Palatino Linotype"/>
        </w:rPr>
        <w:t xml:space="preserve"> 4052 Bald Cypress Way, Bin C-75, Tallahassee, FL 32399.</w:t>
      </w:r>
    </w:p>
    <w:p w:rsidR="00CE222F" w:rsidRPr="00CE222F" w:rsidRDefault="00CE222F" w:rsidP="006607AB">
      <w:pPr>
        <w:autoSpaceDE w:val="0"/>
        <w:autoSpaceDN w:val="0"/>
        <w:adjustRightInd w:val="0"/>
        <w:rPr>
          <w:rFonts w:ascii="Palatino Linotype" w:hAnsi="Palatino Linotype" w:cs="Palatino Linotype"/>
        </w:rPr>
      </w:pPr>
    </w:p>
    <w:p w:rsidR="00BE2249" w:rsidRPr="00737198" w:rsidRDefault="00BE2249" w:rsidP="006607AB">
      <w:pPr>
        <w:autoSpaceDE w:val="0"/>
        <w:autoSpaceDN w:val="0"/>
        <w:adjustRightInd w:val="0"/>
        <w:rPr>
          <w:rFonts w:ascii="Palatino Linotype" w:hAnsi="Palatino Linotype" w:cs="Palatino Linotype"/>
        </w:rPr>
      </w:pPr>
      <w:r w:rsidRPr="00737198">
        <w:rPr>
          <w:rFonts w:ascii="Palatino Linotype" w:hAnsi="Palatino Linotype" w:cs="Palatino Linotype"/>
        </w:rPr>
        <w:t xml:space="preserve">Upon completion of the investigative process, all complaint files against </w:t>
      </w:r>
      <w:r w:rsidRPr="00737198">
        <w:rPr>
          <w:rFonts w:ascii="Palatino Linotype" w:hAnsi="Palatino Linotype" w:cs="Palatino Linotype"/>
          <w:b/>
          <w:bCs/>
          <w:u w:val="single"/>
        </w:rPr>
        <w:t>Florida EMS providers, EMS training schools and/or 911 PSTs and 911 PST training schools</w:t>
      </w:r>
      <w:r w:rsidRPr="00737198">
        <w:rPr>
          <w:rFonts w:ascii="Palatino Linotype" w:hAnsi="Palatino Linotype" w:cs="Palatino Linotype"/>
        </w:rPr>
        <w:t xml:space="preserve"> are prosecuted by Caryl Kilinski of the Office of Genera</w:t>
      </w:r>
      <w:r>
        <w:rPr>
          <w:rFonts w:ascii="Palatino Linotype" w:hAnsi="Palatino Linotype" w:cs="Palatino Linotype"/>
        </w:rPr>
        <w:t>l Counsel. All complaints can be mailed to:</w:t>
      </w:r>
      <w:r w:rsidRPr="00737198">
        <w:rPr>
          <w:rFonts w:ascii="Palatino Linotype" w:hAnsi="Palatino Linotype" w:cs="Palatino Linotype"/>
        </w:rPr>
        <w:t xml:space="preserve"> Florida Department of Health, BEMO, EMS Section, Investigations Unit, 4052 Bald Cypress Way, Bin A22, Tallahassee, FL 32399-1722.</w:t>
      </w:r>
    </w:p>
    <w:p w:rsidR="00CE222F" w:rsidRPr="00CE222F" w:rsidRDefault="00CE222F" w:rsidP="006607AB">
      <w:pPr>
        <w:autoSpaceDE w:val="0"/>
        <w:autoSpaceDN w:val="0"/>
        <w:adjustRightInd w:val="0"/>
        <w:rPr>
          <w:rFonts w:ascii="Palatino Linotype" w:hAnsi="Palatino Linotype" w:cs="Palatino Linotype"/>
        </w:rPr>
      </w:pPr>
    </w:p>
    <w:p w:rsidR="00BE2249" w:rsidRPr="00737198" w:rsidRDefault="00BE2249" w:rsidP="006607AB">
      <w:pPr>
        <w:autoSpaceDE w:val="0"/>
        <w:autoSpaceDN w:val="0"/>
        <w:adjustRightInd w:val="0"/>
        <w:rPr>
          <w:rFonts w:ascii="Palatino Linotype" w:hAnsi="Palatino Linotype" w:cs="Palatino Linotype"/>
          <w:u w:val="single"/>
        </w:rPr>
      </w:pPr>
      <w:r w:rsidRPr="00737198">
        <w:rPr>
          <w:rFonts w:ascii="Palatino Linotype" w:hAnsi="Palatino Linotype" w:cs="Palatino Linotype"/>
          <w:u w:val="single"/>
        </w:rPr>
        <w:t>For disciplinary information, please submit a written public record request to:</w:t>
      </w:r>
    </w:p>
    <w:p w:rsidR="00BE2249" w:rsidRPr="00737198" w:rsidRDefault="00BE2249" w:rsidP="006607AB">
      <w:pPr>
        <w:autoSpaceDE w:val="0"/>
        <w:autoSpaceDN w:val="0"/>
        <w:adjustRightInd w:val="0"/>
        <w:rPr>
          <w:rFonts w:ascii="Palatino Linotype" w:hAnsi="Palatino Linotype" w:cs="Palatino Linotype"/>
        </w:rPr>
      </w:pPr>
      <w:r w:rsidRPr="00737198">
        <w:rPr>
          <w:rFonts w:ascii="Palatino Linotype" w:hAnsi="Palatino Linotype" w:cs="Palatino Linotype"/>
        </w:rPr>
        <w:t>Florida Department of Health c/o: Public Records Custodian</w:t>
      </w:r>
    </w:p>
    <w:p w:rsidR="00BE2249" w:rsidRPr="00737198" w:rsidRDefault="00BE2249" w:rsidP="006607AB">
      <w:pPr>
        <w:autoSpaceDE w:val="0"/>
        <w:autoSpaceDN w:val="0"/>
        <w:adjustRightInd w:val="0"/>
        <w:rPr>
          <w:rFonts w:ascii="Palatino Linotype" w:hAnsi="Palatino Linotype" w:cs="Palatino Linotype"/>
        </w:rPr>
      </w:pPr>
      <w:r w:rsidRPr="00737198">
        <w:rPr>
          <w:rFonts w:ascii="Palatino Linotype" w:hAnsi="Palatino Linotype" w:cs="Palatino Linotype"/>
        </w:rPr>
        <w:t xml:space="preserve">Office of the General Counsel </w:t>
      </w:r>
    </w:p>
    <w:p w:rsidR="00BE2249" w:rsidRPr="00737198" w:rsidRDefault="00BE2249" w:rsidP="006607AB">
      <w:pPr>
        <w:autoSpaceDE w:val="0"/>
        <w:autoSpaceDN w:val="0"/>
        <w:adjustRightInd w:val="0"/>
        <w:rPr>
          <w:rFonts w:ascii="Palatino Linotype" w:hAnsi="Palatino Linotype" w:cs="Palatino Linotype"/>
        </w:rPr>
      </w:pPr>
      <w:r w:rsidRPr="00737198">
        <w:rPr>
          <w:rFonts w:ascii="Palatino Linotype" w:hAnsi="Palatino Linotype" w:cs="Palatino Linotype"/>
        </w:rPr>
        <w:t>4052 Bald Cypress Way, Bin A-02, Tallahassee, FL 32399-1702</w:t>
      </w:r>
    </w:p>
    <w:p w:rsidR="00BE2249" w:rsidRPr="00737198" w:rsidRDefault="00BE2249" w:rsidP="006607AB">
      <w:pPr>
        <w:autoSpaceDE w:val="0"/>
        <w:autoSpaceDN w:val="0"/>
        <w:adjustRightInd w:val="0"/>
        <w:rPr>
          <w:rFonts w:ascii="Palatino Linotype" w:hAnsi="Palatino Linotype" w:cs="Palatino Linotype"/>
        </w:rPr>
      </w:pPr>
      <w:r>
        <w:rPr>
          <w:rFonts w:ascii="Palatino Linotype" w:hAnsi="Palatino Linotype" w:cs="Palatino Linotype"/>
        </w:rPr>
        <w:t>Phone: (850) 245-4005 or Fax: (850) 410-1448</w:t>
      </w:r>
    </w:p>
    <w:p w:rsidR="00BE2249" w:rsidRPr="00737198" w:rsidRDefault="00BE2249" w:rsidP="006607AB">
      <w:pPr>
        <w:pStyle w:val="NormalWeb"/>
        <w:rPr>
          <w:rFonts w:ascii="Palatino Linotype" w:hAnsi="Palatino Linotype"/>
          <w:lang w:val="en"/>
        </w:rPr>
      </w:pPr>
      <w:r w:rsidRPr="00737198">
        <w:rPr>
          <w:rFonts w:ascii="Palatino Linotype" w:hAnsi="Palatino Linotype" w:cs="Palatino Linotype"/>
        </w:rPr>
        <w:t>Or to submit</w:t>
      </w:r>
      <w:r>
        <w:rPr>
          <w:rFonts w:ascii="Palatino Linotype" w:hAnsi="Palatino Linotype" w:cs="Palatino Linotype"/>
        </w:rPr>
        <w:t xml:space="preserve"> a</w:t>
      </w:r>
      <w:r w:rsidRPr="00737198">
        <w:rPr>
          <w:rFonts w:ascii="Palatino Linotype" w:hAnsi="Palatino Linotype" w:cs="Palatino Linotype"/>
        </w:rPr>
        <w:t xml:space="preserve"> public record request online, e-mail: </w:t>
      </w:r>
      <w:hyperlink r:id="rId10" w:history="1">
        <w:r w:rsidRPr="00737198">
          <w:rPr>
            <w:rStyle w:val="Hyperlink"/>
            <w:rFonts w:ascii="Palatino Linotype" w:hAnsi="Palatino Linotype"/>
            <w:lang w:val="en"/>
          </w:rPr>
          <w:t>PublicRecordsRequest@flhealth.gov</w:t>
        </w:r>
      </w:hyperlink>
      <w:r w:rsidRPr="00737198">
        <w:rPr>
          <w:rFonts w:ascii="Palatino Linotype" w:hAnsi="Palatino Linotype"/>
          <w:lang w:val="en"/>
        </w:rPr>
        <w:t>.</w:t>
      </w:r>
    </w:p>
    <w:p w:rsidR="00CE222F" w:rsidRPr="00CE222F" w:rsidRDefault="00CE222F" w:rsidP="00BE2249">
      <w:pPr>
        <w:autoSpaceDE w:val="0"/>
        <w:autoSpaceDN w:val="0"/>
        <w:adjustRightInd w:val="0"/>
        <w:rPr>
          <w:rFonts w:ascii="Palatino Linotype" w:hAnsi="Palatino Linotype" w:cs="Palatino Linotype"/>
        </w:rPr>
      </w:pPr>
    </w:p>
    <w:p w:rsidR="00CE222F" w:rsidRPr="00BE2249" w:rsidRDefault="00CE222F" w:rsidP="00BE2249">
      <w:pPr>
        <w:rPr>
          <w:rFonts w:ascii="Palatino Linotype" w:hAnsi="Palatino Linotype"/>
          <w:b/>
        </w:rPr>
      </w:pPr>
      <w:r w:rsidRPr="00BE2249">
        <w:rPr>
          <w:rFonts w:ascii="Palatino Linotype" w:hAnsi="Palatino Linotype"/>
          <w:b/>
        </w:rPr>
        <w:t>Disciplinary Actions taken for October – December 2014</w:t>
      </w:r>
      <w:r w:rsidR="00BE2249" w:rsidRPr="00BE2249">
        <w:rPr>
          <w:rFonts w:ascii="Palatino Linotype" w:hAnsi="Palatino Linotype"/>
          <w:b/>
        </w:rPr>
        <w:t xml:space="preserve"> are as follows:</w:t>
      </w:r>
    </w:p>
    <w:p w:rsidR="00CE222F" w:rsidRPr="00BE2249" w:rsidRDefault="00CE222F" w:rsidP="00BE2249">
      <w:pPr>
        <w:pStyle w:val="ListParagraph"/>
        <w:numPr>
          <w:ilvl w:val="0"/>
          <w:numId w:val="4"/>
        </w:numPr>
        <w:rPr>
          <w:rFonts w:ascii="Palatino Linotype" w:hAnsi="Palatino Linotype"/>
        </w:rPr>
      </w:pPr>
      <w:r w:rsidRPr="00BE2249">
        <w:rPr>
          <w:rFonts w:ascii="Palatino Linotype" w:hAnsi="Palatino Linotype"/>
        </w:rPr>
        <w:t>6 Final Orders</w:t>
      </w:r>
    </w:p>
    <w:p w:rsidR="00CE222F" w:rsidRPr="00BE2249" w:rsidRDefault="00CE222F" w:rsidP="00BE2249">
      <w:pPr>
        <w:pStyle w:val="ListParagraph"/>
        <w:numPr>
          <w:ilvl w:val="0"/>
          <w:numId w:val="4"/>
        </w:numPr>
        <w:rPr>
          <w:rFonts w:ascii="Palatino Linotype" w:hAnsi="Palatino Linotype"/>
        </w:rPr>
      </w:pPr>
      <w:r w:rsidRPr="00BE2249">
        <w:rPr>
          <w:rFonts w:ascii="Palatino Linotype" w:hAnsi="Palatino Linotype"/>
        </w:rPr>
        <w:t>6</w:t>
      </w:r>
      <w:r w:rsidR="00424C2C">
        <w:rPr>
          <w:rFonts w:ascii="Palatino Linotype" w:hAnsi="Palatino Linotype"/>
        </w:rPr>
        <w:t xml:space="preserve"> </w:t>
      </w:r>
      <w:r w:rsidRPr="00BE2249">
        <w:rPr>
          <w:rFonts w:ascii="Palatino Linotype" w:hAnsi="Palatino Linotype"/>
        </w:rPr>
        <w:t>Administrative Complaints</w:t>
      </w:r>
    </w:p>
    <w:p w:rsidR="00CE222F" w:rsidRPr="00BE2249" w:rsidRDefault="00CE222F" w:rsidP="00BE2249">
      <w:pPr>
        <w:pStyle w:val="ListParagraph"/>
        <w:numPr>
          <w:ilvl w:val="0"/>
          <w:numId w:val="4"/>
        </w:numPr>
        <w:rPr>
          <w:rFonts w:ascii="Palatino Linotype" w:hAnsi="Palatino Linotype"/>
        </w:rPr>
      </w:pPr>
      <w:r w:rsidRPr="00BE2249">
        <w:rPr>
          <w:rFonts w:ascii="Palatino Linotype" w:hAnsi="Palatino Linotype"/>
        </w:rPr>
        <w:t>11 Closing Orders</w:t>
      </w:r>
    </w:p>
    <w:p w:rsidR="00CE222F" w:rsidRPr="00BE2249" w:rsidRDefault="007B21D9" w:rsidP="00BE2249">
      <w:pPr>
        <w:pStyle w:val="ListParagraph"/>
        <w:numPr>
          <w:ilvl w:val="0"/>
          <w:numId w:val="4"/>
        </w:numPr>
        <w:rPr>
          <w:rFonts w:ascii="Palatino Linotype" w:hAnsi="Palatino Linotype"/>
        </w:rPr>
      </w:pPr>
      <w:r>
        <w:rPr>
          <w:rFonts w:ascii="Palatino Linotype" w:hAnsi="Palatino Linotype"/>
        </w:rPr>
        <w:t xml:space="preserve">1 </w:t>
      </w:r>
      <w:r w:rsidR="00CE222F" w:rsidRPr="00BE2249">
        <w:rPr>
          <w:rFonts w:ascii="Palatino Linotype" w:hAnsi="Palatino Linotype"/>
        </w:rPr>
        <w:t>Revocation</w:t>
      </w:r>
    </w:p>
    <w:p w:rsidR="00CE222F" w:rsidRPr="00BE2249" w:rsidRDefault="00CE222F" w:rsidP="00BE2249">
      <w:pPr>
        <w:pStyle w:val="ListParagraph"/>
        <w:numPr>
          <w:ilvl w:val="0"/>
          <w:numId w:val="4"/>
        </w:numPr>
        <w:rPr>
          <w:rFonts w:ascii="Palatino Linotype" w:hAnsi="Palatino Linotype"/>
        </w:rPr>
      </w:pPr>
      <w:r w:rsidRPr="00BE2249">
        <w:rPr>
          <w:rFonts w:ascii="Palatino Linotype" w:hAnsi="Palatino Linotype"/>
        </w:rPr>
        <w:t>4 Vol</w:t>
      </w:r>
      <w:r w:rsidR="009E7262">
        <w:rPr>
          <w:rFonts w:ascii="Palatino Linotype" w:hAnsi="Palatino Linotype"/>
        </w:rPr>
        <w:t>untary Surrender of C</w:t>
      </w:r>
      <w:r w:rsidRPr="00BE2249">
        <w:rPr>
          <w:rFonts w:ascii="Palatino Linotype" w:hAnsi="Palatino Linotype"/>
        </w:rPr>
        <w:t>ertificates</w:t>
      </w:r>
    </w:p>
    <w:p w:rsidR="00CE222F" w:rsidRPr="00050CDC" w:rsidRDefault="00BF73DB" w:rsidP="00DC0280">
      <w:pPr>
        <w:pStyle w:val="ListParagraph"/>
        <w:numPr>
          <w:ilvl w:val="0"/>
          <w:numId w:val="4"/>
        </w:numPr>
        <w:rPr>
          <w:rFonts w:ascii="Palatino Linotype" w:hAnsi="Palatino Linotype"/>
        </w:rPr>
      </w:pPr>
      <w:r>
        <w:rPr>
          <w:rFonts w:ascii="Palatino Linotype" w:hAnsi="Palatino Linotype"/>
        </w:rPr>
        <w:t xml:space="preserve">3 </w:t>
      </w:r>
      <w:r w:rsidR="00CE222F" w:rsidRPr="00BE2249">
        <w:rPr>
          <w:rFonts w:ascii="Palatino Linotype" w:hAnsi="Palatino Linotype"/>
        </w:rPr>
        <w:t>Suspensions</w:t>
      </w:r>
    </w:p>
    <w:p w:rsidR="00DC0280" w:rsidRPr="00F64A01" w:rsidRDefault="00DC0280" w:rsidP="00DC0280">
      <w:pPr>
        <w:pBdr>
          <w:top w:val="single" w:sz="6" w:space="1" w:color="auto"/>
          <w:left w:val="single" w:sz="6" w:space="0" w:color="auto"/>
          <w:bottom w:val="single" w:sz="6" w:space="1" w:color="auto"/>
          <w:right w:val="single" w:sz="6" w:space="4" w:color="auto"/>
        </w:pBdr>
        <w:shd w:val="clear" w:color="auto" w:fill="E0E0E0"/>
        <w:ind w:right="4176"/>
        <w:rPr>
          <w:rFonts w:ascii="Palatino Linotype" w:hAnsi="Palatino Linotype"/>
          <w:b/>
          <w:bCs/>
          <w:iCs/>
          <w:sz w:val="32"/>
        </w:rPr>
      </w:pPr>
      <w:r w:rsidRPr="00F64A01">
        <w:rPr>
          <w:rFonts w:ascii="Palatino Linotype" w:hAnsi="Palatino Linotype"/>
          <w:b/>
          <w:bCs/>
          <w:iCs/>
          <w:sz w:val="32"/>
        </w:rPr>
        <w:lastRenderedPageBreak/>
        <w:t>INJURY PREVENTION</w:t>
      </w:r>
    </w:p>
    <w:p w:rsidR="00DC0280" w:rsidRDefault="00DC0280" w:rsidP="00647C02">
      <w:pPr>
        <w:rPr>
          <w:rFonts w:ascii="Palatino Linotype" w:hAnsi="Palatino Linotype"/>
          <w:bCs/>
          <w:iCs/>
        </w:rPr>
      </w:pPr>
      <w:r w:rsidRPr="00F64A01">
        <w:rPr>
          <w:rFonts w:ascii="Palatino Linotype" w:hAnsi="Palatino Linotype"/>
          <w:bCs/>
          <w:iCs/>
        </w:rPr>
        <w:t>Contact Lisa VanderWerf-Hourigan,</w:t>
      </w:r>
      <w:r>
        <w:rPr>
          <w:rFonts w:ascii="Palatino Linotype" w:hAnsi="Palatino Linotype"/>
          <w:bCs/>
          <w:iCs/>
        </w:rPr>
        <w:t xml:space="preserve"> Administrator, </w:t>
      </w:r>
      <w:r w:rsidRPr="00F64A01">
        <w:rPr>
          <w:rFonts w:ascii="Palatino Linotype" w:hAnsi="Palatino Linotype"/>
          <w:bCs/>
          <w:iCs/>
        </w:rPr>
        <w:t xml:space="preserve">Injury Prevention </w:t>
      </w:r>
      <w:r>
        <w:rPr>
          <w:rFonts w:ascii="Palatino Linotype" w:hAnsi="Palatino Linotype"/>
          <w:bCs/>
          <w:iCs/>
        </w:rPr>
        <w:t xml:space="preserve">Section </w:t>
      </w:r>
      <w:r w:rsidRPr="00F64A01">
        <w:rPr>
          <w:rFonts w:ascii="Palatino Linotype" w:hAnsi="Palatino Linotype"/>
          <w:bCs/>
          <w:iCs/>
        </w:rPr>
        <w:t>(IP</w:t>
      </w:r>
      <w:r>
        <w:rPr>
          <w:rFonts w:ascii="Palatino Linotype" w:hAnsi="Palatino Linotype"/>
          <w:bCs/>
          <w:iCs/>
        </w:rPr>
        <w:t>S</w:t>
      </w:r>
      <w:r w:rsidRPr="00F64A01">
        <w:rPr>
          <w:rFonts w:ascii="Palatino Linotype" w:hAnsi="Palatino Linotype"/>
          <w:bCs/>
          <w:iCs/>
        </w:rPr>
        <w:t>) at</w:t>
      </w:r>
      <w:r w:rsidR="002B201E">
        <w:rPr>
          <w:rFonts w:ascii="Palatino Linotype" w:hAnsi="Palatino Linotype"/>
          <w:bCs/>
          <w:iCs/>
        </w:rPr>
        <w:t>:</w:t>
      </w:r>
      <w:r w:rsidRPr="00F64A01">
        <w:rPr>
          <w:rFonts w:ascii="Palatino Linotype" w:hAnsi="Palatino Linotype"/>
          <w:bCs/>
          <w:iCs/>
        </w:rPr>
        <w:t xml:space="preserve"> </w:t>
      </w:r>
      <w:r>
        <w:rPr>
          <w:rFonts w:ascii="Palatino Linotype" w:hAnsi="Palatino Linotype"/>
          <w:bCs/>
          <w:iCs/>
        </w:rPr>
        <w:t>(</w:t>
      </w:r>
      <w:r w:rsidRPr="00F64A01">
        <w:rPr>
          <w:rFonts w:ascii="Palatino Linotype" w:hAnsi="Palatino Linotype"/>
          <w:bCs/>
          <w:iCs/>
        </w:rPr>
        <w:t>850</w:t>
      </w:r>
      <w:r>
        <w:rPr>
          <w:rFonts w:ascii="Palatino Linotype" w:hAnsi="Palatino Linotype"/>
          <w:bCs/>
          <w:iCs/>
        </w:rPr>
        <w:t>) 245-</w:t>
      </w:r>
      <w:r w:rsidRPr="00F64A01">
        <w:rPr>
          <w:rFonts w:ascii="Palatino Linotype" w:hAnsi="Palatino Linotype"/>
          <w:bCs/>
          <w:iCs/>
        </w:rPr>
        <w:t>4440, ext. 2776 for fur</w:t>
      </w:r>
      <w:r>
        <w:rPr>
          <w:rFonts w:ascii="Palatino Linotype" w:hAnsi="Palatino Linotype"/>
          <w:bCs/>
          <w:iCs/>
        </w:rPr>
        <w:t>ther information.</w:t>
      </w:r>
    </w:p>
    <w:p w:rsidR="00DC0280" w:rsidRDefault="00DC0280" w:rsidP="00647C02">
      <w:pPr>
        <w:rPr>
          <w:rFonts w:ascii="Palatino Linotype" w:hAnsi="Palatino Linotype"/>
          <w:bCs/>
          <w:iCs/>
        </w:rPr>
      </w:pPr>
    </w:p>
    <w:p w:rsidR="00E106D3" w:rsidRDefault="00E106D3" w:rsidP="00647C02">
      <w:pPr>
        <w:rPr>
          <w:rFonts w:ascii="Palatino Linotype" w:eastAsia="Calibri" w:hAnsi="Palatino Linotype" w:cs="Arial"/>
          <w:b/>
          <w:bCs/>
          <w:color w:val="000000"/>
          <w:sz w:val="28"/>
          <w:szCs w:val="28"/>
          <w:u w:val="single"/>
        </w:rPr>
      </w:pPr>
      <w:r>
        <w:rPr>
          <w:rFonts w:ascii="Palatino Linotype" w:eastAsia="Calibri" w:hAnsi="Palatino Linotype" w:cs="Arial"/>
          <w:b/>
          <w:bCs/>
          <w:color w:val="000000"/>
          <w:sz w:val="28"/>
          <w:szCs w:val="28"/>
          <w:u w:val="single"/>
        </w:rPr>
        <w:t>WELCOME MONICA MCKENZIE</w:t>
      </w:r>
    </w:p>
    <w:p w:rsidR="00E106D3" w:rsidRDefault="00E106D3" w:rsidP="00647C02">
      <w:pPr>
        <w:autoSpaceDE w:val="0"/>
        <w:autoSpaceDN w:val="0"/>
        <w:adjustRightInd w:val="0"/>
        <w:rPr>
          <w:rFonts w:ascii="Palatino Linotype" w:eastAsia="Calibri" w:hAnsi="Palatino Linotype" w:cs="Arial"/>
          <w:color w:val="000000"/>
        </w:rPr>
      </w:pPr>
      <w:r>
        <w:rPr>
          <w:rFonts w:ascii="Palatino Linotype" w:eastAsia="Calibri" w:hAnsi="Palatino Linotype" w:cs="Arial"/>
          <w:color w:val="000000"/>
        </w:rPr>
        <w:t xml:space="preserve">The </w:t>
      </w:r>
      <w:r w:rsidR="004D3F2E">
        <w:rPr>
          <w:rFonts w:ascii="Palatino Linotype" w:eastAsia="Calibri" w:hAnsi="Palatino Linotype" w:cs="Arial"/>
          <w:color w:val="000000"/>
        </w:rPr>
        <w:t>IPS</w:t>
      </w:r>
      <w:r>
        <w:rPr>
          <w:rFonts w:ascii="Palatino Linotype" w:eastAsia="Calibri" w:hAnsi="Palatino Linotype" w:cs="Arial"/>
          <w:color w:val="000000"/>
        </w:rPr>
        <w:t xml:space="preserve">, through a competitive process, applied in FY 2013-2014 and was recently awarded the Centers for Disease Control and Prevention (CDC) Public Health Associate Program (PHAP) assignee (salary paid by CDC) for a two year assignment. Monica joined the IPS staff in October 2014. </w:t>
      </w:r>
    </w:p>
    <w:p w:rsidR="00E106D3" w:rsidRDefault="00E106D3" w:rsidP="00647C02">
      <w:pPr>
        <w:rPr>
          <w:rFonts w:ascii="Palatino Linotype" w:hAnsi="Palatino Linotype"/>
        </w:rPr>
      </w:pPr>
    </w:p>
    <w:p w:rsidR="00E106D3" w:rsidRDefault="00E106D3" w:rsidP="00647C02">
      <w:pPr>
        <w:rPr>
          <w:rFonts w:ascii="Palatino Linotype" w:hAnsi="Palatino Linotype" w:cs="Arial"/>
        </w:rPr>
      </w:pPr>
      <w:r w:rsidRPr="00244942">
        <w:rPr>
          <w:rFonts w:ascii="Palatino Linotype" w:hAnsi="Palatino Linotype" w:cs="Arial"/>
        </w:rPr>
        <w:t>Ms. McKenzie began pursuing a Master’s in Public Health at Georgia State Unive</w:t>
      </w:r>
      <w:r w:rsidR="00900994">
        <w:rPr>
          <w:rFonts w:ascii="Palatino Linotype" w:hAnsi="Palatino Linotype" w:cs="Arial"/>
        </w:rPr>
        <w:t>rsity’s School of Public Health</w:t>
      </w:r>
      <w:r w:rsidRPr="00244942">
        <w:rPr>
          <w:rFonts w:ascii="Palatino Linotype" w:hAnsi="Palatino Linotype" w:cs="Arial"/>
        </w:rPr>
        <w:t xml:space="preserve"> and was awarded the Center of Excellence for Health Disparities Research (CoEx) Fellowship in 2013. As a graduate research assistant and fellow, she received training and mentoring in health disparities while assisting with research projects on HIV, childhood obesity and environmental health.</w:t>
      </w:r>
      <w:r w:rsidR="00900994">
        <w:rPr>
          <w:rFonts w:ascii="Palatino Linotype" w:hAnsi="Palatino Linotype" w:cs="Arial"/>
        </w:rPr>
        <w:t xml:space="preserve"> She received her Bachelor </w:t>
      </w:r>
      <w:r>
        <w:rPr>
          <w:rFonts w:ascii="Palatino Linotype" w:hAnsi="Palatino Linotype" w:cs="Arial"/>
        </w:rPr>
        <w:t xml:space="preserve">of Science degree in Health Science at Georgia Southern University and is </w:t>
      </w:r>
      <w:r w:rsidRPr="00244942">
        <w:rPr>
          <w:rFonts w:ascii="Palatino Linotype" w:hAnsi="Palatino Linotype" w:cs="Arial"/>
        </w:rPr>
        <w:t>a Certified Health Education Specialist (CHES) and a Certified Group Fitness Instructor. She is also a member of the American Public Health Association and the Georgia Society of Public Health Education.</w:t>
      </w:r>
      <w:r>
        <w:rPr>
          <w:rFonts w:ascii="Palatino Linotype" w:hAnsi="Palatino Linotype" w:cs="Arial"/>
        </w:rPr>
        <w:t xml:space="preserve"> Please welcome Ms. McKenzie to the IPS.</w:t>
      </w:r>
    </w:p>
    <w:p w:rsidR="00E106D3" w:rsidRDefault="00E106D3" w:rsidP="00647C02">
      <w:pPr>
        <w:rPr>
          <w:rFonts w:ascii="Palatino Linotype" w:hAnsi="Palatino Linotype" w:cs="Arial"/>
        </w:rPr>
      </w:pPr>
    </w:p>
    <w:p w:rsidR="00E106D3" w:rsidRPr="00244942" w:rsidRDefault="00E106D3" w:rsidP="00647C02">
      <w:pPr>
        <w:rPr>
          <w:rFonts w:ascii="Palatino Linotype" w:hAnsi="Palatino Linotype" w:cs="Arial"/>
          <w:b/>
          <w:bCs/>
          <w:color w:val="000000"/>
          <w:sz w:val="28"/>
          <w:szCs w:val="28"/>
          <w:u w:val="single"/>
        </w:rPr>
      </w:pPr>
      <w:r w:rsidRPr="00244942">
        <w:rPr>
          <w:rFonts w:ascii="Palatino Linotype" w:hAnsi="Palatino Linotype" w:cs="Arial"/>
          <w:b/>
          <w:bCs/>
          <w:color w:val="000000"/>
          <w:sz w:val="28"/>
          <w:szCs w:val="28"/>
          <w:u w:val="single"/>
        </w:rPr>
        <w:t>WELCOME SUZANNE KELLY</w:t>
      </w:r>
    </w:p>
    <w:p w:rsidR="00E106D3" w:rsidRDefault="00E106D3" w:rsidP="00647C02">
      <w:pPr>
        <w:tabs>
          <w:tab w:val="left" w:pos="720"/>
        </w:tabs>
        <w:rPr>
          <w:rFonts w:ascii="Palatino Linotype" w:hAnsi="Palatino Linotype" w:cs="Arial"/>
          <w:bCs/>
          <w:color w:val="000000"/>
        </w:rPr>
      </w:pPr>
      <w:r w:rsidRPr="00244942">
        <w:rPr>
          <w:rFonts w:ascii="Palatino Linotype" w:hAnsi="Palatino Linotype" w:cs="Arial"/>
          <w:bCs/>
          <w:color w:val="000000"/>
        </w:rPr>
        <w:t>Suzanne joined t</w:t>
      </w:r>
      <w:r w:rsidRPr="00CF43B2">
        <w:rPr>
          <w:rFonts w:ascii="Palatino Linotype" w:hAnsi="Palatino Linotype" w:cs="Arial"/>
          <w:bCs/>
          <w:color w:val="000000"/>
        </w:rPr>
        <w:t>he IPS</w:t>
      </w:r>
      <w:r w:rsidRPr="0043417E">
        <w:rPr>
          <w:rFonts w:ascii="Palatino Linotype" w:hAnsi="Palatino Linotype" w:cs="Arial"/>
          <w:bCs/>
          <w:color w:val="000000"/>
        </w:rPr>
        <w:t xml:space="preserve"> staff on October 24 in the Planning Consultant position that Elizabet</w:t>
      </w:r>
      <w:r>
        <w:rPr>
          <w:rFonts w:ascii="Palatino Linotype" w:hAnsi="Palatino Linotype" w:cs="Arial"/>
          <w:bCs/>
          <w:color w:val="000000"/>
        </w:rPr>
        <w:t xml:space="preserve">h White recently retired from. </w:t>
      </w:r>
      <w:r w:rsidRPr="0043417E">
        <w:rPr>
          <w:rFonts w:ascii="Palatino Linotype" w:hAnsi="Palatino Linotype" w:cs="Arial"/>
          <w:bCs/>
          <w:color w:val="000000"/>
        </w:rPr>
        <w:t xml:space="preserve">Suzanne </w:t>
      </w:r>
      <w:r>
        <w:rPr>
          <w:rFonts w:ascii="Palatino Linotype" w:hAnsi="Palatino Linotype" w:cs="Arial"/>
          <w:bCs/>
          <w:color w:val="000000"/>
        </w:rPr>
        <w:t>comes to us with more than</w:t>
      </w:r>
      <w:r w:rsidRPr="0043417E">
        <w:rPr>
          <w:rFonts w:ascii="Palatino Linotype" w:hAnsi="Palatino Linotype" w:cs="Arial"/>
          <w:bCs/>
          <w:color w:val="000000"/>
        </w:rPr>
        <w:t xml:space="preserve"> 2</w:t>
      </w:r>
      <w:r>
        <w:rPr>
          <w:rFonts w:ascii="Palatino Linotype" w:hAnsi="Palatino Linotype" w:cs="Arial"/>
          <w:bCs/>
          <w:color w:val="000000"/>
        </w:rPr>
        <w:t>5 years of experience, most recently with the Brain and Spinal Cord Injury Section in the Department of Health. Suzanne will be taking over the WaterproofFL and childhood drowning activities.</w:t>
      </w:r>
    </w:p>
    <w:p w:rsidR="00E106D3" w:rsidRPr="00E106D3" w:rsidRDefault="00E106D3" w:rsidP="00647C02">
      <w:pPr>
        <w:tabs>
          <w:tab w:val="left" w:pos="720"/>
        </w:tabs>
        <w:rPr>
          <w:rFonts w:ascii="Arial" w:hAnsi="Arial" w:cs="Arial"/>
        </w:rPr>
      </w:pPr>
    </w:p>
    <w:p w:rsidR="00E106D3" w:rsidRPr="00CF43B2" w:rsidRDefault="00E106D3" w:rsidP="00647C02">
      <w:pPr>
        <w:autoSpaceDE w:val="0"/>
        <w:autoSpaceDN w:val="0"/>
        <w:adjustRightInd w:val="0"/>
        <w:rPr>
          <w:rFonts w:ascii="Palatino Linotype" w:eastAsia="Calibri" w:hAnsi="Palatino Linotype" w:cs="Arial"/>
          <w:b/>
          <w:bCs/>
          <w:color w:val="000000"/>
          <w:sz w:val="28"/>
          <w:szCs w:val="28"/>
          <w:u w:val="single"/>
        </w:rPr>
      </w:pPr>
      <w:r w:rsidRPr="00CF43B2">
        <w:rPr>
          <w:rFonts w:ascii="Palatino Linotype" w:eastAsia="Calibri" w:hAnsi="Palatino Linotype" w:cs="Arial"/>
          <w:b/>
          <w:bCs/>
          <w:color w:val="000000"/>
          <w:sz w:val="28"/>
          <w:szCs w:val="28"/>
          <w:u w:val="single"/>
        </w:rPr>
        <w:t>CENTERS FOR DISEASE CONTROL AND PREVENTION (CDC) GRANT</w:t>
      </w:r>
    </w:p>
    <w:p w:rsidR="00E106D3" w:rsidRDefault="00E106D3" w:rsidP="00647C02">
      <w:pPr>
        <w:autoSpaceDE w:val="0"/>
        <w:autoSpaceDN w:val="0"/>
        <w:adjustRightInd w:val="0"/>
        <w:rPr>
          <w:rFonts w:ascii="Palatino Linotype" w:eastAsia="Calibri" w:hAnsi="Palatino Linotype" w:cs="Arial"/>
          <w:color w:val="000000"/>
        </w:rPr>
      </w:pPr>
      <w:r w:rsidRPr="00244942">
        <w:rPr>
          <w:rFonts w:ascii="Palatino Linotype" w:eastAsia="Calibri" w:hAnsi="Palatino Linotype" w:cs="Arial"/>
          <w:color w:val="000000"/>
        </w:rPr>
        <w:t xml:space="preserve">The </w:t>
      </w:r>
      <w:r w:rsidR="004D3F2E">
        <w:rPr>
          <w:rFonts w:ascii="Palatino Linotype" w:eastAsia="Calibri" w:hAnsi="Palatino Linotype" w:cs="Arial"/>
          <w:color w:val="000000"/>
        </w:rPr>
        <w:t xml:space="preserve">IPS </w:t>
      </w:r>
      <w:r w:rsidRPr="00244942">
        <w:rPr>
          <w:rFonts w:ascii="Palatino Linotype" w:eastAsia="Calibri" w:hAnsi="Palatino Linotype" w:cs="Arial"/>
          <w:color w:val="000000"/>
        </w:rPr>
        <w:t xml:space="preserve">was one of 20 state health department injury prevention programs awarded a five year ($250,000/year) Core Violence and Injury Prevention (VIPP) grant by the CDC.  </w:t>
      </w:r>
    </w:p>
    <w:p w:rsidR="00E106D3" w:rsidRPr="00244942" w:rsidRDefault="00E106D3" w:rsidP="00647C02">
      <w:pPr>
        <w:autoSpaceDE w:val="0"/>
        <w:autoSpaceDN w:val="0"/>
        <w:adjustRightInd w:val="0"/>
        <w:rPr>
          <w:rFonts w:ascii="Palatino Linotype" w:eastAsia="Calibri" w:hAnsi="Palatino Linotype" w:cs="Arial"/>
          <w:color w:val="000000"/>
        </w:rPr>
      </w:pPr>
    </w:p>
    <w:p w:rsidR="00E106D3" w:rsidRDefault="00E106D3" w:rsidP="00647C02">
      <w:pPr>
        <w:rPr>
          <w:rFonts w:ascii="Palatino Linotype" w:eastAsia="Calibri" w:hAnsi="Palatino Linotype" w:cs="Arial"/>
          <w:color w:val="000000"/>
        </w:rPr>
      </w:pPr>
      <w:r w:rsidRPr="00CF43B2">
        <w:rPr>
          <w:rFonts w:ascii="Palatino Linotype" w:eastAsia="Calibri" w:hAnsi="Palatino Linotype" w:cs="Arial"/>
          <w:color w:val="000000"/>
        </w:rPr>
        <w:t>The grant provides funding for the development, implementation and evaluation of the 2014–201</w:t>
      </w:r>
      <w:r>
        <w:rPr>
          <w:rFonts w:ascii="Palatino Linotype" w:eastAsia="Calibri" w:hAnsi="Palatino Linotype" w:cs="Arial"/>
          <w:color w:val="000000"/>
        </w:rPr>
        <w:t>6</w:t>
      </w:r>
      <w:r w:rsidRPr="00CF43B2">
        <w:rPr>
          <w:rFonts w:ascii="Palatino Linotype" w:eastAsia="Calibri" w:hAnsi="Palatino Linotype" w:cs="Arial"/>
          <w:color w:val="000000"/>
        </w:rPr>
        <w:t xml:space="preserve"> Florida Injury Prevention </w:t>
      </w:r>
      <w:r>
        <w:rPr>
          <w:rFonts w:ascii="Palatino Linotype" w:eastAsia="Calibri" w:hAnsi="Palatino Linotype" w:cs="Arial"/>
          <w:color w:val="000000"/>
        </w:rPr>
        <w:t xml:space="preserve">State </w:t>
      </w:r>
      <w:r w:rsidRPr="00CF43B2">
        <w:rPr>
          <w:rFonts w:ascii="Palatino Linotype" w:eastAsia="Calibri" w:hAnsi="Palatino Linotype" w:cs="Arial"/>
          <w:color w:val="000000"/>
        </w:rPr>
        <w:t>Plan</w:t>
      </w:r>
      <w:r>
        <w:rPr>
          <w:rFonts w:ascii="Palatino Linotype" w:eastAsia="Calibri" w:hAnsi="Palatino Linotype" w:cs="Arial"/>
          <w:color w:val="000000"/>
        </w:rPr>
        <w:t xml:space="preserve">, funding for nearly $100,000 in mini grants for older adult falls, distracted driving and child drowning prevention, promotion of the WaterproofFL campaign, analysis of injury data, a yearly satellite broadcast and funding for the Injury Community Prevention Group (ICPG) meetings. </w:t>
      </w:r>
      <w:r w:rsidRPr="00CF43B2">
        <w:rPr>
          <w:rFonts w:ascii="Palatino Linotype" w:eastAsia="Calibri" w:hAnsi="Palatino Linotype" w:cs="Arial"/>
          <w:color w:val="000000"/>
        </w:rPr>
        <w:t xml:space="preserve"> </w:t>
      </w:r>
    </w:p>
    <w:p w:rsidR="00E106D3" w:rsidRPr="00F64A01" w:rsidRDefault="00E106D3" w:rsidP="00647C02">
      <w:pPr>
        <w:rPr>
          <w:rFonts w:ascii="Palatino Linotype" w:hAnsi="Palatino Linotype" w:cs="Arial"/>
          <w:b/>
          <w:spacing w:val="6"/>
          <w:sz w:val="28"/>
          <w:szCs w:val="28"/>
          <w:u w:val="single"/>
        </w:rPr>
      </w:pPr>
      <w:r w:rsidRPr="00F64A01">
        <w:rPr>
          <w:rFonts w:ascii="Palatino Linotype" w:hAnsi="Palatino Linotype" w:cs="Arial"/>
          <w:b/>
          <w:spacing w:val="6"/>
          <w:sz w:val="28"/>
          <w:szCs w:val="28"/>
          <w:u w:val="single"/>
        </w:rPr>
        <w:lastRenderedPageBreak/>
        <w:t>MINI GRANTS FOR CHILDHO</w:t>
      </w:r>
      <w:r>
        <w:rPr>
          <w:rFonts w:ascii="Palatino Linotype" w:hAnsi="Palatino Linotype" w:cs="Arial"/>
          <w:b/>
          <w:spacing w:val="6"/>
          <w:sz w:val="28"/>
          <w:szCs w:val="28"/>
          <w:u w:val="single"/>
        </w:rPr>
        <w:t>OD DROWNING, DISTRACTED DRIVING</w:t>
      </w:r>
      <w:r w:rsidRPr="00F64A01">
        <w:rPr>
          <w:rFonts w:ascii="Palatino Linotype" w:hAnsi="Palatino Linotype" w:cs="Arial"/>
          <w:b/>
          <w:spacing w:val="6"/>
          <w:sz w:val="28"/>
          <w:szCs w:val="28"/>
          <w:u w:val="single"/>
        </w:rPr>
        <w:t xml:space="preserve"> AND OLDER ADULT FALLS PREVENTION</w:t>
      </w:r>
    </w:p>
    <w:p w:rsidR="00E106D3" w:rsidRDefault="00E106D3" w:rsidP="00647C02">
      <w:pPr>
        <w:rPr>
          <w:rFonts w:ascii="Palatino Linotype" w:hAnsi="Palatino Linotype" w:cs="Arial"/>
          <w:color w:val="000000"/>
        </w:rPr>
      </w:pPr>
      <w:r w:rsidRPr="00F64A01">
        <w:rPr>
          <w:rFonts w:ascii="Palatino Linotype" w:hAnsi="Palatino Linotype" w:cs="Arial"/>
          <w:color w:val="000000"/>
        </w:rPr>
        <w:t>The IP</w:t>
      </w:r>
      <w:r>
        <w:rPr>
          <w:rFonts w:ascii="Palatino Linotype" w:hAnsi="Palatino Linotype" w:cs="Arial"/>
          <w:color w:val="000000"/>
        </w:rPr>
        <w:t>S</w:t>
      </w:r>
      <w:r w:rsidRPr="00F64A01">
        <w:rPr>
          <w:rFonts w:ascii="Palatino Linotype" w:hAnsi="Palatino Linotype" w:cs="Arial"/>
          <w:color w:val="000000"/>
        </w:rPr>
        <w:t xml:space="preserve"> announced the 201</w:t>
      </w:r>
      <w:r>
        <w:rPr>
          <w:rFonts w:ascii="Palatino Linotype" w:hAnsi="Palatino Linotype" w:cs="Arial"/>
          <w:color w:val="000000"/>
        </w:rPr>
        <w:t>4–</w:t>
      </w:r>
      <w:r w:rsidRPr="00F64A01">
        <w:rPr>
          <w:rFonts w:ascii="Palatino Linotype" w:hAnsi="Palatino Linotype" w:cs="Arial"/>
          <w:color w:val="000000"/>
        </w:rPr>
        <w:t>201</w:t>
      </w:r>
      <w:r>
        <w:rPr>
          <w:rFonts w:ascii="Palatino Linotype" w:hAnsi="Palatino Linotype" w:cs="Arial"/>
          <w:color w:val="000000"/>
        </w:rPr>
        <w:t>5</w:t>
      </w:r>
      <w:r w:rsidRPr="00F64A01">
        <w:rPr>
          <w:rFonts w:ascii="Palatino Linotype" w:hAnsi="Palatino Linotype" w:cs="Arial"/>
          <w:color w:val="000000"/>
        </w:rPr>
        <w:t xml:space="preserve"> awards for the Child Drowning, Distracted Driving and Older Adult Falls Prevention mini</w:t>
      </w:r>
      <w:r>
        <w:rPr>
          <w:rFonts w:ascii="Palatino Linotype" w:hAnsi="Palatino Linotype" w:cs="Arial"/>
          <w:color w:val="000000"/>
        </w:rPr>
        <w:t xml:space="preserve"> </w:t>
      </w:r>
      <w:r w:rsidRPr="00F64A01">
        <w:rPr>
          <w:rFonts w:ascii="Palatino Linotype" w:hAnsi="Palatino Linotype" w:cs="Arial"/>
          <w:color w:val="000000"/>
        </w:rPr>
        <w:t xml:space="preserve">grants funded </w:t>
      </w:r>
      <w:r>
        <w:rPr>
          <w:rFonts w:ascii="Palatino Linotype" w:hAnsi="Palatino Linotype" w:cs="Arial"/>
          <w:color w:val="000000"/>
        </w:rPr>
        <w:t>at</w:t>
      </w:r>
      <w:r w:rsidR="00853462">
        <w:rPr>
          <w:rFonts w:ascii="Palatino Linotype" w:hAnsi="Palatino Linotype" w:cs="Arial"/>
          <w:color w:val="000000"/>
        </w:rPr>
        <w:t xml:space="preserve"> $5,000</w:t>
      </w:r>
      <w:r w:rsidRPr="00F64A01">
        <w:rPr>
          <w:rFonts w:ascii="Palatino Linotype" w:hAnsi="Palatino Linotype" w:cs="Arial"/>
          <w:color w:val="000000"/>
        </w:rPr>
        <w:t xml:space="preserve"> </w:t>
      </w:r>
      <w:r>
        <w:rPr>
          <w:rFonts w:ascii="Palatino Linotype" w:hAnsi="Palatino Linotype" w:cs="Arial"/>
          <w:color w:val="000000"/>
        </w:rPr>
        <w:t xml:space="preserve">each </w:t>
      </w:r>
      <w:r w:rsidRPr="00F64A01">
        <w:rPr>
          <w:rFonts w:ascii="Palatino Linotype" w:hAnsi="Palatino Linotype" w:cs="Arial"/>
          <w:color w:val="000000"/>
        </w:rPr>
        <w:t>for a total of $</w:t>
      </w:r>
      <w:r>
        <w:rPr>
          <w:rFonts w:ascii="Palatino Linotype" w:hAnsi="Palatino Linotype" w:cs="Arial"/>
          <w:color w:val="000000"/>
        </w:rPr>
        <w:t>95,000.</w:t>
      </w:r>
      <w:r w:rsidRPr="00F64A01">
        <w:rPr>
          <w:rFonts w:ascii="Palatino Linotype" w:hAnsi="Palatino Linotype" w:cs="Arial"/>
          <w:color w:val="000000"/>
        </w:rPr>
        <w:t xml:space="preserve"> </w:t>
      </w:r>
      <w:r w:rsidR="00647C02">
        <w:rPr>
          <w:rFonts w:ascii="Palatino Linotype" w:hAnsi="Palatino Linotype" w:cs="Arial"/>
          <w:color w:val="000000"/>
        </w:rPr>
        <w:br/>
      </w:r>
      <w:r w:rsidRPr="00F64A01">
        <w:rPr>
          <w:rFonts w:ascii="Palatino Linotype" w:hAnsi="Palatino Linotype" w:cs="Arial"/>
          <w:color w:val="000000"/>
        </w:rPr>
        <w:t xml:space="preserve"> </w:t>
      </w:r>
    </w:p>
    <w:p w:rsidR="00E106D3" w:rsidRDefault="00E106D3" w:rsidP="00647C02">
      <w:pPr>
        <w:rPr>
          <w:rFonts w:ascii="Palatino Linotype" w:hAnsi="Palatino Linotype" w:cs="Arial"/>
          <w:color w:val="000000"/>
        </w:rPr>
      </w:pPr>
      <w:r w:rsidRPr="00F64A01">
        <w:rPr>
          <w:rFonts w:ascii="Palatino Linotype" w:hAnsi="Palatino Linotype" w:cs="Arial"/>
          <w:color w:val="000000"/>
        </w:rPr>
        <w:t>S</w:t>
      </w:r>
      <w:r>
        <w:rPr>
          <w:rFonts w:ascii="Palatino Linotype" w:hAnsi="Palatino Linotype" w:cs="Arial"/>
          <w:color w:val="000000"/>
        </w:rPr>
        <w:t xml:space="preserve">ix </w:t>
      </w:r>
      <w:r w:rsidRPr="00F64A01">
        <w:rPr>
          <w:rFonts w:ascii="Palatino Linotype" w:hAnsi="Palatino Linotype" w:cs="Arial"/>
          <w:color w:val="000000"/>
        </w:rPr>
        <w:t>(</w:t>
      </w:r>
      <w:r>
        <w:rPr>
          <w:rFonts w:ascii="Palatino Linotype" w:hAnsi="Palatino Linotype" w:cs="Arial"/>
          <w:color w:val="000000"/>
        </w:rPr>
        <w:t>6</w:t>
      </w:r>
      <w:r w:rsidRPr="00F64A01">
        <w:rPr>
          <w:rFonts w:ascii="Palatino Linotype" w:hAnsi="Palatino Linotype" w:cs="Arial"/>
          <w:color w:val="000000"/>
        </w:rPr>
        <w:t>) mini</w:t>
      </w:r>
      <w:r>
        <w:rPr>
          <w:rFonts w:ascii="Palatino Linotype" w:hAnsi="Palatino Linotype" w:cs="Arial"/>
          <w:color w:val="000000"/>
        </w:rPr>
        <w:t xml:space="preserve"> </w:t>
      </w:r>
      <w:r w:rsidRPr="00F64A01">
        <w:rPr>
          <w:rFonts w:ascii="Palatino Linotype" w:hAnsi="Palatino Linotype" w:cs="Arial"/>
          <w:color w:val="000000"/>
        </w:rPr>
        <w:t>grants were awarded for child drowning prevention for a total of $3</w:t>
      </w:r>
      <w:r>
        <w:rPr>
          <w:rFonts w:ascii="Palatino Linotype" w:hAnsi="Palatino Linotype" w:cs="Arial"/>
          <w:color w:val="000000"/>
        </w:rPr>
        <w:t>0,000.00</w:t>
      </w:r>
      <w:r w:rsidRPr="00F64A01">
        <w:rPr>
          <w:rFonts w:ascii="Palatino Linotype" w:hAnsi="Palatino Linotype" w:cs="Arial"/>
          <w:color w:val="000000"/>
        </w:rPr>
        <w:t>, seven (7) mini</w:t>
      </w:r>
      <w:r>
        <w:rPr>
          <w:rFonts w:ascii="Palatino Linotype" w:hAnsi="Palatino Linotype" w:cs="Arial"/>
          <w:color w:val="000000"/>
        </w:rPr>
        <w:t xml:space="preserve"> </w:t>
      </w:r>
      <w:r w:rsidRPr="00F64A01">
        <w:rPr>
          <w:rFonts w:ascii="Palatino Linotype" w:hAnsi="Palatino Linotype" w:cs="Arial"/>
          <w:color w:val="000000"/>
        </w:rPr>
        <w:t>grants were awarded for distracted driving for a total of $3</w:t>
      </w:r>
      <w:r>
        <w:rPr>
          <w:rFonts w:ascii="Palatino Linotype" w:hAnsi="Palatino Linotype" w:cs="Arial"/>
          <w:color w:val="000000"/>
        </w:rPr>
        <w:t>5,000.00</w:t>
      </w:r>
      <w:r w:rsidRPr="00F64A01">
        <w:rPr>
          <w:rFonts w:ascii="Palatino Linotype" w:hAnsi="Palatino Linotype" w:cs="Arial"/>
          <w:color w:val="000000"/>
        </w:rPr>
        <w:t xml:space="preserve"> and six (6) mini</w:t>
      </w:r>
      <w:r>
        <w:rPr>
          <w:rFonts w:ascii="Palatino Linotype" w:hAnsi="Palatino Linotype" w:cs="Arial"/>
          <w:color w:val="000000"/>
        </w:rPr>
        <w:t xml:space="preserve"> </w:t>
      </w:r>
      <w:r w:rsidRPr="00F64A01">
        <w:rPr>
          <w:rFonts w:ascii="Palatino Linotype" w:hAnsi="Palatino Linotype" w:cs="Arial"/>
          <w:color w:val="000000"/>
        </w:rPr>
        <w:t>grants were awarded for older adult falls prevention for a total of $30,000</w:t>
      </w:r>
      <w:r>
        <w:rPr>
          <w:rFonts w:ascii="Palatino Linotype" w:hAnsi="Palatino Linotype" w:cs="Arial"/>
          <w:color w:val="000000"/>
        </w:rPr>
        <w:t>.00</w:t>
      </w:r>
      <w:r w:rsidR="00B52884">
        <w:rPr>
          <w:rFonts w:ascii="Palatino Linotype" w:hAnsi="Palatino Linotype" w:cs="Arial"/>
          <w:color w:val="000000"/>
        </w:rPr>
        <w:t xml:space="preserve">. </w:t>
      </w:r>
      <w:r w:rsidRPr="00F64A01">
        <w:rPr>
          <w:rFonts w:ascii="Palatino Linotype" w:hAnsi="Palatino Linotype" w:cs="Arial"/>
          <w:color w:val="000000"/>
        </w:rPr>
        <w:t>Award recipients include county health departments, hospitals, YMCAs, police departm</w:t>
      </w:r>
      <w:r>
        <w:rPr>
          <w:rFonts w:ascii="Palatino Linotype" w:hAnsi="Palatino Linotype" w:cs="Arial"/>
          <w:color w:val="000000"/>
        </w:rPr>
        <w:t>ents, city governments and the area agencies on a</w:t>
      </w:r>
      <w:r w:rsidRPr="00F64A01">
        <w:rPr>
          <w:rFonts w:ascii="Palatino Linotype" w:hAnsi="Palatino Linotype" w:cs="Arial"/>
          <w:color w:val="000000"/>
        </w:rPr>
        <w:t xml:space="preserve">ging. </w:t>
      </w:r>
    </w:p>
    <w:p w:rsidR="005045A9" w:rsidRDefault="005045A9" w:rsidP="00647C02">
      <w:pPr>
        <w:rPr>
          <w:rFonts w:ascii="Palatino Linotype" w:hAnsi="Palatino Linotype" w:cs="Arial"/>
          <w:color w:val="000000"/>
        </w:rPr>
      </w:pPr>
    </w:p>
    <w:p w:rsidR="00E106D3" w:rsidRDefault="00E106D3" w:rsidP="00647C02">
      <w:pPr>
        <w:rPr>
          <w:rFonts w:ascii="Palatino Linotype" w:hAnsi="Palatino Linotype" w:cs="Arial"/>
          <w:color w:val="000000"/>
        </w:rPr>
      </w:pPr>
      <w:r w:rsidRPr="00F64A01">
        <w:rPr>
          <w:rFonts w:ascii="Palatino Linotype" w:hAnsi="Palatino Linotype" w:cs="Arial"/>
          <w:color w:val="000000"/>
        </w:rPr>
        <w:t xml:space="preserve">The </w:t>
      </w:r>
      <w:r>
        <w:rPr>
          <w:rFonts w:ascii="Palatino Linotype" w:hAnsi="Palatino Linotype" w:cs="Arial"/>
          <w:color w:val="000000"/>
        </w:rPr>
        <w:t xml:space="preserve">2014–2015 </w:t>
      </w:r>
      <w:r w:rsidRPr="00F64A01">
        <w:rPr>
          <w:rFonts w:ascii="Palatino Linotype" w:hAnsi="Palatino Linotype" w:cs="Arial"/>
          <w:color w:val="000000"/>
        </w:rPr>
        <w:t>mini</w:t>
      </w:r>
      <w:r>
        <w:rPr>
          <w:rFonts w:ascii="Palatino Linotype" w:hAnsi="Palatino Linotype" w:cs="Arial"/>
          <w:color w:val="000000"/>
        </w:rPr>
        <w:t xml:space="preserve"> </w:t>
      </w:r>
      <w:r w:rsidRPr="00F64A01">
        <w:rPr>
          <w:rFonts w:ascii="Palatino Linotype" w:hAnsi="Palatino Linotype" w:cs="Arial"/>
          <w:color w:val="000000"/>
        </w:rPr>
        <w:t>grants will end by June 30, 201</w:t>
      </w:r>
      <w:r>
        <w:rPr>
          <w:rFonts w:ascii="Palatino Linotype" w:hAnsi="Palatino Linotype" w:cs="Arial"/>
          <w:color w:val="000000"/>
        </w:rPr>
        <w:t>5</w:t>
      </w:r>
      <w:r w:rsidRPr="00F64A01">
        <w:rPr>
          <w:rFonts w:ascii="Palatino Linotype" w:hAnsi="Palatino Linotype" w:cs="Arial"/>
          <w:color w:val="000000"/>
        </w:rPr>
        <w:t>.</w:t>
      </w:r>
      <w:r>
        <w:rPr>
          <w:rFonts w:ascii="Palatino Linotype" w:hAnsi="Palatino Linotype" w:cs="Arial"/>
          <w:color w:val="000000"/>
        </w:rPr>
        <w:t xml:space="preserve"> Currently funded mini grants began new activities August 1 for the fiscal year 2014–2015.</w:t>
      </w:r>
      <w:r w:rsidRPr="00EA2B5D">
        <w:rPr>
          <w:rFonts w:ascii="Palatino Linotype" w:hAnsi="Palatino Linotype" w:cs="Arial"/>
          <w:color w:val="000000"/>
        </w:rPr>
        <w:t xml:space="preserve"> </w:t>
      </w:r>
      <w:r w:rsidRPr="00F64A01">
        <w:rPr>
          <w:rFonts w:ascii="Palatino Linotype" w:hAnsi="Palatino Linotype" w:cs="Arial"/>
          <w:color w:val="000000"/>
        </w:rPr>
        <w:t xml:space="preserve">These grants were made possible through the CDC VIPP Grant. </w:t>
      </w:r>
      <w:r>
        <w:rPr>
          <w:rFonts w:ascii="Palatino Linotype" w:hAnsi="Palatino Linotype" w:cs="Arial"/>
          <w:color w:val="000000"/>
        </w:rPr>
        <w:t xml:space="preserve">This </w:t>
      </w:r>
      <w:r w:rsidRPr="00F64A01">
        <w:rPr>
          <w:rFonts w:ascii="Palatino Linotype" w:hAnsi="Palatino Linotype" w:cs="Arial"/>
          <w:color w:val="000000"/>
        </w:rPr>
        <w:t xml:space="preserve">is the </w:t>
      </w:r>
      <w:r>
        <w:rPr>
          <w:rFonts w:ascii="Palatino Linotype" w:hAnsi="Palatino Linotype" w:cs="Arial"/>
          <w:color w:val="000000"/>
        </w:rPr>
        <w:t>third</w:t>
      </w:r>
      <w:r w:rsidRPr="00F64A01">
        <w:rPr>
          <w:rFonts w:ascii="Palatino Linotype" w:hAnsi="Palatino Linotype" w:cs="Arial"/>
          <w:color w:val="000000"/>
        </w:rPr>
        <w:t xml:space="preserve"> year </w:t>
      </w:r>
      <w:r>
        <w:rPr>
          <w:rFonts w:ascii="Palatino Linotype" w:hAnsi="Palatino Linotype" w:cs="Arial"/>
          <w:color w:val="000000"/>
        </w:rPr>
        <w:t>IPS</w:t>
      </w:r>
      <w:r w:rsidRPr="00F64A01">
        <w:rPr>
          <w:rFonts w:ascii="Palatino Linotype" w:hAnsi="Palatino Linotype" w:cs="Arial"/>
          <w:color w:val="000000"/>
        </w:rPr>
        <w:t xml:space="preserve"> has offered a mini</w:t>
      </w:r>
      <w:r>
        <w:rPr>
          <w:rFonts w:ascii="Palatino Linotype" w:hAnsi="Palatino Linotype" w:cs="Arial"/>
          <w:color w:val="000000"/>
        </w:rPr>
        <w:t xml:space="preserve"> </w:t>
      </w:r>
      <w:r w:rsidRPr="00F64A01">
        <w:rPr>
          <w:rFonts w:ascii="Palatino Linotype" w:hAnsi="Palatino Linotype" w:cs="Arial"/>
          <w:color w:val="000000"/>
        </w:rPr>
        <w:t>grant opportunity to fund local agencies</w:t>
      </w:r>
      <w:r>
        <w:rPr>
          <w:rFonts w:ascii="Palatino Linotype" w:hAnsi="Palatino Linotype" w:cs="Arial"/>
          <w:color w:val="000000"/>
        </w:rPr>
        <w:t>.</w:t>
      </w:r>
    </w:p>
    <w:p w:rsidR="00E106D3" w:rsidRDefault="00E106D3" w:rsidP="00647C02">
      <w:pPr>
        <w:rPr>
          <w:rFonts w:ascii="Palatino Linotype" w:hAnsi="Palatino Linotype" w:cs="Arial"/>
          <w:color w:val="000000"/>
        </w:rPr>
      </w:pPr>
    </w:p>
    <w:p w:rsidR="00E106D3" w:rsidRPr="00F64A01" w:rsidRDefault="00E106D3" w:rsidP="00647C02">
      <w:pPr>
        <w:rPr>
          <w:rFonts w:ascii="Palatino Linotype" w:hAnsi="Palatino Linotype" w:cs="Arial"/>
          <w:b/>
          <w:sz w:val="28"/>
          <w:u w:val="single"/>
        </w:rPr>
      </w:pPr>
      <w:r w:rsidRPr="008457EF">
        <w:rPr>
          <w:rFonts w:ascii="Palatino Linotype" w:hAnsi="Palatino Linotype" w:cs="Arial"/>
          <w:b/>
          <w:sz w:val="28"/>
          <w:szCs w:val="28"/>
          <w:u w:val="single"/>
        </w:rPr>
        <w:t>FLORIDA INJURY PREVENTION ADVISORY COUNCIL</w:t>
      </w:r>
      <w:r>
        <w:rPr>
          <w:rFonts w:ascii="Palatino Linotype" w:hAnsi="Palatino Linotype" w:cs="Arial"/>
          <w:b/>
          <w:sz w:val="28"/>
          <w:u w:val="single"/>
        </w:rPr>
        <w:t xml:space="preserve"> </w:t>
      </w:r>
      <w:r w:rsidRPr="00F64A01">
        <w:rPr>
          <w:rFonts w:ascii="Palatino Linotype" w:hAnsi="Palatino Linotype" w:cs="Arial"/>
          <w:b/>
          <w:sz w:val="28"/>
          <w:u w:val="single"/>
        </w:rPr>
        <w:t>MEETING</w:t>
      </w:r>
    </w:p>
    <w:p w:rsidR="009229D1" w:rsidRDefault="00E106D3" w:rsidP="00647C02">
      <w:pPr>
        <w:rPr>
          <w:rFonts w:ascii="Palatino Linotype" w:hAnsi="Palatino Linotype" w:cs="Arial"/>
          <w:szCs w:val="22"/>
        </w:rPr>
      </w:pPr>
      <w:r w:rsidRPr="00F64A01">
        <w:rPr>
          <w:rFonts w:ascii="Palatino Linotype" w:hAnsi="Palatino Linotype" w:cs="Arial"/>
          <w:szCs w:val="22"/>
        </w:rPr>
        <w:t xml:space="preserve">The </w:t>
      </w:r>
      <w:r>
        <w:rPr>
          <w:rFonts w:ascii="Palatino Linotype" w:hAnsi="Palatino Linotype" w:cs="Arial"/>
          <w:szCs w:val="22"/>
        </w:rPr>
        <w:t xml:space="preserve">Florida Injury Prevention Advisory Council </w:t>
      </w:r>
      <w:r w:rsidRPr="00F64A01">
        <w:rPr>
          <w:rFonts w:ascii="Palatino Linotype" w:hAnsi="Palatino Linotype" w:cs="Arial"/>
          <w:szCs w:val="22"/>
        </w:rPr>
        <w:t xml:space="preserve">meeting </w:t>
      </w:r>
      <w:r>
        <w:rPr>
          <w:rFonts w:ascii="Palatino Linotype" w:hAnsi="Palatino Linotype" w:cs="Arial"/>
          <w:szCs w:val="22"/>
        </w:rPr>
        <w:t>was</w:t>
      </w:r>
      <w:r w:rsidRPr="00F64A01">
        <w:rPr>
          <w:rFonts w:ascii="Palatino Linotype" w:hAnsi="Palatino Linotype" w:cs="Arial"/>
          <w:szCs w:val="22"/>
        </w:rPr>
        <w:t xml:space="preserve"> </w:t>
      </w:r>
      <w:r>
        <w:rPr>
          <w:rFonts w:ascii="Palatino Linotype" w:hAnsi="Palatino Linotype" w:cs="Arial"/>
          <w:szCs w:val="22"/>
        </w:rPr>
        <w:t>cancelled</w:t>
      </w:r>
      <w:r w:rsidRPr="00F64A01">
        <w:rPr>
          <w:rFonts w:ascii="Palatino Linotype" w:hAnsi="Palatino Linotype" w:cs="Arial"/>
          <w:szCs w:val="22"/>
        </w:rPr>
        <w:t xml:space="preserve"> for October </w:t>
      </w:r>
    </w:p>
    <w:p w:rsidR="00E106D3" w:rsidRPr="00F64A01" w:rsidRDefault="00E106D3" w:rsidP="00647C02">
      <w:pPr>
        <w:rPr>
          <w:rFonts w:ascii="Palatino Linotype" w:hAnsi="Palatino Linotype" w:cs="Arial"/>
          <w:szCs w:val="22"/>
        </w:rPr>
      </w:pPr>
      <w:r w:rsidRPr="00F64A01">
        <w:rPr>
          <w:rFonts w:ascii="Palatino Linotype" w:hAnsi="Palatino Linotype" w:cs="Arial"/>
          <w:szCs w:val="22"/>
        </w:rPr>
        <w:t>15</w:t>
      </w:r>
      <w:r>
        <w:rPr>
          <w:rFonts w:ascii="Palatino Linotype" w:hAnsi="Palatino Linotype" w:cs="Arial"/>
          <w:szCs w:val="22"/>
        </w:rPr>
        <w:t>–</w:t>
      </w:r>
      <w:r w:rsidRPr="00F64A01">
        <w:rPr>
          <w:rFonts w:ascii="Palatino Linotype" w:hAnsi="Palatino Linotype" w:cs="Arial"/>
          <w:szCs w:val="22"/>
        </w:rPr>
        <w:t>16, 2014 in Tampa, Florida</w:t>
      </w:r>
      <w:r>
        <w:rPr>
          <w:rFonts w:ascii="Palatino Linotype" w:hAnsi="Palatino Linotype" w:cs="Arial"/>
          <w:szCs w:val="22"/>
        </w:rPr>
        <w:t xml:space="preserve"> due to budget restraints</w:t>
      </w:r>
      <w:r w:rsidRPr="00F64A01">
        <w:rPr>
          <w:rFonts w:ascii="Palatino Linotype" w:hAnsi="Palatino Linotype" w:cs="Arial"/>
          <w:szCs w:val="22"/>
        </w:rPr>
        <w:t>.</w:t>
      </w:r>
      <w:r>
        <w:rPr>
          <w:rFonts w:ascii="Palatino Linotype" w:hAnsi="Palatino Linotype" w:cs="Arial"/>
          <w:szCs w:val="22"/>
        </w:rPr>
        <w:t xml:space="preserve"> Additional information will be sent out when the next meeting or </w:t>
      </w:r>
      <w:r w:rsidR="005352B9">
        <w:rPr>
          <w:rFonts w:ascii="Palatino Linotype" w:hAnsi="Palatino Linotype" w:cs="Arial"/>
          <w:szCs w:val="22"/>
        </w:rPr>
        <w:t xml:space="preserve">a </w:t>
      </w:r>
      <w:r>
        <w:rPr>
          <w:rFonts w:ascii="Palatino Linotype" w:hAnsi="Palatino Linotype" w:cs="Arial"/>
          <w:szCs w:val="22"/>
        </w:rPr>
        <w:t>webinar will be held.</w:t>
      </w:r>
    </w:p>
    <w:p w:rsidR="00E106D3" w:rsidRDefault="00E106D3" w:rsidP="00647C02">
      <w:pPr>
        <w:rPr>
          <w:rFonts w:ascii="Palatino Linotype" w:hAnsi="Palatino Linotype"/>
        </w:rPr>
      </w:pPr>
    </w:p>
    <w:p w:rsidR="00E106D3" w:rsidRPr="00F64A01" w:rsidRDefault="00E106D3" w:rsidP="00647C02">
      <w:pPr>
        <w:spacing w:line="276" w:lineRule="auto"/>
        <w:rPr>
          <w:rFonts w:ascii="Palatino Linotype" w:hAnsi="Palatino Linotype" w:cs="Arial"/>
          <w:b/>
          <w:sz w:val="28"/>
          <w:u w:val="single"/>
        </w:rPr>
      </w:pPr>
      <w:r w:rsidRPr="00F64A01">
        <w:rPr>
          <w:rFonts w:ascii="Palatino Linotype" w:hAnsi="Palatino Linotype" w:cs="Arial"/>
          <w:b/>
          <w:sz w:val="28"/>
          <w:u w:val="single"/>
        </w:rPr>
        <w:t>2014–201</w:t>
      </w:r>
      <w:r>
        <w:rPr>
          <w:rFonts w:ascii="Palatino Linotype" w:hAnsi="Palatino Linotype" w:cs="Arial"/>
          <w:b/>
          <w:sz w:val="28"/>
          <w:u w:val="single"/>
        </w:rPr>
        <w:t>6</w:t>
      </w:r>
      <w:r w:rsidRPr="00F64A01">
        <w:rPr>
          <w:rFonts w:ascii="Palatino Linotype" w:hAnsi="Palatino Linotype" w:cs="Arial"/>
          <w:b/>
          <w:sz w:val="28"/>
          <w:u w:val="single"/>
        </w:rPr>
        <w:t xml:space="preserve"> FLORIDA INJURY PREVENTION </w:t>
      </w:r>
      <w:r>
        <w:rPr>
          <w:rFonts w:ascii="Palatino Linotype" w:hAnsi="Palatino Linotype" w:cs="Arial"/>
          <w:b/>
          <w:sz w:val="28"/>
          <w:u w:val="single"/>
        </w:rPr>
        <w:t xml:space="preserve">STATE </w:t>
      </w:r>
      <w:r w:rsidRPr="00F64A01">
        <w:rPr>
          <w:rFonts w:ascii="Palatino Linotype" w:hAnsi="Palatino Linotype" w:cs="Arial"/>
          <w:b/>
          <w:sz w:val="28"/>
          <w:u w:val="single"/>
        </w:rPr>
        <w:t>PLAN</w:t>
      </w:r>
    </w:p>
    <w:p w:rsidR="00E106D3" w:rsidRPr="00F64A01" w:rsidRDefault="00E106D3" w:rsidP="00647C02">
      <w:pPr>
        <w:tabs>
          <w:tab w:val="left" w:pos="1890"/>
        </w:tabs>
        <w:ind w:left="1170" w:hanging="1170"/>
        <w:rPr>
          <w:rFonts w:ascii="Palatino Linotype" w:hAnsi="Palatino Linotype" w:cs="Arial"/>
        </w:rPr>
      </w:pPr>
      <w:r w:rsidRPr="00F64A01">
        <w:rPr>
          <w:rFonts w:ascii="Palatino Linotype" w:hAnsi="Palatino Linotype" w:cs="Arial"/>
        </w:rPr>
        <w:t>Vision:</w:t>
      </w:r>
      <w:r w:rsidRPr="00F64A01">
        <w:rPr>
          <w:rFonts w:ascii="Palatino Linotype" w:hAnsi="Palatino Linotype" w:cs="Arial"/>
        </w:rPr>
        <w:tab/>
        <w:t>Florida: An injury-free state.</w:t>
      </w:r>
    </w:p>
    <w:p w:rsidR="00E106D3" w:rsidRPr="00F64A01" w:rsidRDefault="00E106D3" w:rsidP="00647C02">
      <w:pPr>
        <w:tabs>
          <w:tab w:val="left" w:pos="1890"/>
        </w:tabs>
        <w:ind w:left="1170" w:hanging="1170"/>
        <w:rPr>
          <w:rFonts w:ascii="Palatino Linotype" w:hAnsi="Palatino Linotype" w:cs="Arial"/>
        </w:rPr>
      </w:pPr>
      <w:r w:rsidRPr="00F64A01">
        <w:rPr>
          <w:rFonts w:ascii="Palatino Linotype" w:hAnsi="Palatino Linotype" w:cs="Arial"/>
        </w:rPr>
        <w:t>Mission:</w:t>
      </w:r>
      <w:r w:rsidRPr="00F64A01">
        <w:rPr>
          <w:rFonts w:ascii="Palatino Linotype" w:hAnsi="Palatino Linotype" w:cs="Arial"/>
        </w:rPr>
        <w:tab/>
        <w:t>To reduce injury in Florida through leadership, education and policy.</w:t>
      </w:r>
    </w:p>
    <w:p w:rsidR="00E106D3" w:rsidRPr="00F64A01" w:rsidRDefault="00E106D3" w:rsidP="00647C02">
      <w:pPr>
        <w:tabs>
          <w:tab w:val="left" w:pos="1800"/>
        </w:tabs>
        <w:rPr>
          <w:rFonts w:ascii="Palatino Linotype" w:hAnsi="Palatino Linotype" w:cs="Arial"/>
        </w:rPr>
      </w:pPr>
    </w:p>
    <w:p w:rsidR="00E106D3" w:rsidRPr="00F64A01" w:rsidRDefault="00E106D3" w:rsidP="00647C02">
      <w:pPr>
        <w:tabs>
          <w:tab w:val="left" w:pos="1890"/>
        </w:tabs>
        <w:ind w:left="1170" w:hanging="1170"/>
        <w:rPr>
          <w:rFonts w:ascii="Palatino Linotype" w:hAnsi="Palatino Linotype" w:cs="Arial"/>
        </w:rPr>
      </w:pPr>
      <w:r w:rsidRPr="00F64A01">
        <w:rPr>
          <w:rFonts w:ascii="Palatino Linotype" w:hAnsi="Palatino Linotype" w:cs="Arial"/>
        </w:rPr>
        <w:t>Goal 1:</w:t>
      </w:r>
      <w:r w:rsidRPr="00F64A01">
        <w:rPr>
          <w:rFonts w:ascii="Palatino Linotype" w:hAnsi="Palatino Linotype" w:cs="Arial"/>
        </w:rPr>
        <w:tab/>
        <w:t>Establish a sustainable infrastructure that provides leadership, fundi</w:t>
      </w:r>
      <w:r>
        <w:rPr>
          <w:rFonts w:ascii="Palatino Linotype" w:hAnsi="Palatino Linotype" w:cs="Arial"/>
        </w:rPr>
        <w:t>ng, data, communication, policy</w:t>
      </w:r>
      <w:r w:rsidRPr="00F64A01">
        <w:rPr>
          <w:rFonts w:ascii="Palatino Linotype" w:hAnsi="Palatino Linotype" w:cs="Arial"/>
        </w:rPr>
        <w:t xml:space="preserve"> and evaluation for injury prevention.</w:t>
      </w:r>
    </w:p>
    <w:p w:rsidR="00E106D3" w:rsidRPr="00F64A01" w:rsidRDefault="00E106D3" w:rsidP="00647C02">
      <w:pPr>
        <w:tabs>
          <w:tab w:val="left" w:pos="1890"/>
        </w:tabs>
        <w:ind w:left="1170" w:hanging="1170"/>
        <w:rPr>
          <w:rFonts w:ascii="Palatino Linotype" w:hAnsi="Palatino Linotype" w:cs="Arial"/>
        </w:rPr>
      </w:pPr>
      <w:r w:rsidRPr="00F64A01">
        <w:rPr>
          <w:rFonts w:ascii="Palatino Linotype" w:hAnsi="Palatino Linotype" w:cs="Arial"/>
        </w:rPr>
        <w:t>Goal 2:</w:t>
      </w:r>
      <w:r w:rsidRPr="00F64A01">
        <w:rPr>
          <w:rFonts w:ascii="Palatino Linotype" w:hAnsi="Palatino Linotype" w:cs="Arial"/>
        </w:rPr>
        <w:tab/>
      </w:r>
      <w:r w:rsidRPr="00F64A01">
        <w:rPr>
          <w:rFonts w:ascii="Palatino Linotype" w:hAnsi="Palatino Linotype" w:cs="Arial"/>
          <w:bCs/>
        </w:rPr>
        <w:t>Based on emerging injury data trends, provide education and awareness through partnerships and collaboration</w:t>
      </w:r>
      <w:r w:rsidRPr="00F64A01">
        <w:rPr>
          <w:rFonts w:ascii="Palatino Linotype" w:hAnsi="Palatino Linotype" w:cs="Arial"/>
        </w:rPr>
        <w:t>.</w:t>
      </w:r>
    </w:p>
    <w:p w:rsidR="00E106D3" w:rsidRPr="00F64A01" w:rsidRDefault="00E106D3" w:rsidP="00647C02">
      <w:pPr>
        <w:tabs>
          <w:tab w:val="left" w:pos="1890"/>
        </w:tabs>
        <w:ind w:left="1170" w:hanging="1170"/>
        <w:rPr>
          <w:rFonts w:ascii="Palatino Linotype" w:eastAsia="Arial Unicode MS" w:hAnsi="Palatino Linotype" w:cs="Arial"/>
        </w:rPr>
      </w:pPr>
      <w:r w:rsidRPr="00F64A01">
        <w:rPr>
          <w:rFonts w:ascii="Palatino Linotype" w:hAnsi="Palatino Linotype" w:cs="Arial"/>
        </w:rPr>
        <w:t>Goal 3:</w:t>
      </w:r>
      <w:r w:rsidRPr="00F64A01">
        <w:rPr>
          <w:rFonts w:ascii="Palatino Linotype" w:hAnsi="Palatino Linotype" w:cs="Arial"/>
        </w:rPr>
        <w:tab/>
        <w:t>Establish a collaborative effort to provide statewide direction and focus for fall-related injury prevention for Florida’s older adults</w:t>
      </w:r>
      <w:r w:rsidRPr="00F64A01">
        <w:rPr>
          <w:rFonts w:ascii="Palatino Linotype" w:eastAsia="Arial Unicode MS" w:hAnsi="Palatino Linotype" w:cs="Arial"/>
        </w:rPr>
        <w:t>.</w:t>
      </w:r>
    </w:p>
    <w:p w:rsidR="00E106D3" w:rsidRPr="00F64A01" w:rsidRDefault="00E106D3" w:rsidP="00647C02">
      <w:pPr>
        <w:tabs>
          <w:tab w:val="left" w:pos="1890"/>
        </w:tabs>
        <w:ind w:left="1170" w:hanging="1170"/>
        <w:rPr>
          <w:rFonts w:ascii="Palatino Linotype" w:hAnsi="Palatino Linotype" w:cs="Arial"/>
        </w:rPr>
      </w:pPr>
      <w:r w:rsidRPr="00F64A01">
        <w:rPr>
          <w:rFonts w:ascii="Palatino Linotype" w:hAnsi="Palatino Linotype" w:cs="Arial"/>
        </w:rPr>
        <w:t>Goal 4:</w:t>
      </w:r>
      <w:r w:rsidRPr="00F64A01">
        <w:rPr>
          <w:rFonts w:ascii="Palatino Linotype" w:hAnsi="Palatino Linotype" w:cs="Arial"/>
        </w:rPr>
        <w:tab/>
        <w:t>Establish a collaborative effort to provide statewide direction and focus for child water safety and drowning prevention.</w:t>
      </w:r>
    </w:p>
    <w:p w:rsidR="00E106D3" w:rsidRPr="00F64A01" w:rsidRDefault="00E106D3" w:rsidP="00647C02">
      <w:pPr>
        <w:tabs>
          <w:tab w:val="left" w:pos="1890"/>
        </w:tabs>
        <w:ind w:left="1170" w:hanging="1170"/>
        <w:rPr>
          <w:rFonts w:ascii="Palatino Linotype" w:hAnsi="Palatino Linotype" w:cs="Arial"/>
        </w:rPr>
      </w:pPr>
      <w:r w:rsidRPr="00F64A01">
        <w:rPr>
          <w:rFonts w:ascii="Palatino Linotype" w:hAnsi="Palatino Linotype" w:cs="Arial"/>
        </w:rPr>
        <w:t>Goal 5:</w:t>
      </w:r>
      <w:r w:rsidRPr="00F64A01">
        <w:rPr>
          <w:rFonts w:ascii="Palatino Linotype" w:hAnsi="Palatino Linotype" w:cs="Arial"/>
        </w:rPr>
        <w:tab/>
        <w:t>Establish a collaborative effort to support statewide direction and focus to prevent motor vehicle crash-related injuries from distracted driving.</w:t>
      </w:r>
    </w:p>
    <w:p w:rsidR="00E106D3" w:rsidRPr="00F64A01" w:rsidRDefault="00E106D3" w:rsidP="00647C02">
      <w:pPr>
        <w:tabs>
          <w:tab w:val="left" w:pos="1800"/>
        </w:tabs>
        <w:rPr>
          <w:rFonts w:ascii="Palatino Linotype" w:hAnsi="Palatino Linotype" w:cs="Arial"/>
        </w:rPr>
      </w:pPr>
    </w:p>
    <w:p w:rsidR="00E106D3" w:rsidRPr="00F64A01" w:rsidRDefault="00E106D3" w:rsidP="00647C02">
      <w:pPr>
        <w:rPr>
          <w:rFonts w:ascii="Palatino Linotype" w:hAnsi="Palatino Linotype" w:cs="Arial"/>
          <w:b/>
          <w:caps/>
          <w:sz w:val="28"/>
          <w:u w:val="single"/>
        </w:rPr>
      </w:pPr>
      <w:r w:rsidRPr="00F64A01">
        <w:rPr>
          <w:rFonts w:ascii="Palatino Linotype" w:hAnsi="Palatino Linotype" w:cs="Arial"/>
          <w:b/>
          <w:caps/>
          <w:sz w:val="28"/>
          <w:u w:val="single"/>
        </w:rPr>
        <w:lastRenderedPageBreak/>
        <w:t xml:space="preserve">FLORIda BICYCLE PEDESTRIAN Partnership Council </w:t>
      </w:r>
      <w:r>
        <w:rPr>
          <w:rFonts w:ascii="Palatino Linotype" w:hAnsi="Palatino Linotype" w:cs="Arial"/>
          <w:b/>
          <w:caps/>
          <w:sz w:val="28"/>
          <w:u w:val="single"/>
        </w:rPr>
        <w:t xml:space="preserve">(BPPC) </w:t>
      </w:r>
      <w:r w:rsidRPr="00F64A01">
        <w:rPr>
          <w:rFonts w:ascii="Palatino Linotype" w:hAnsi="Palatino Linotype" w:cs="Arial"/>
          <w:b/>
          <w:caps/>
          <w:sz w:val="28"/>
          <w:u w:val="single"/>
        </w:rPr>
        <w:t>Meeting</w:t>
      </w:r>
    </w:p>
    <w:p w:rsidR="00E106D3" w:rsidRDefault="00E106D3" w:rsidP="00647C02">
      <w:pPr>
        <w:rPr>
          <w:rFonts w:ascii="Palatino Linotype" w:hAnsi="Palatino Linotype" w:cs="Arial"/>
        </w:rPr>
      </w:pPr>
      <w:r w:rsidRPr="00170463">
        <w:rPr>
          <w:rFonts w:ascii="Palatino Linotype" w:hAnsi="Palatino Linotype" w:cs="Arial"/>
        </w:rPr>
        <w:t>The Florida</w:t>
      </w:r>
      <w:r w:rsidR="00B416DE">
        <w:rPr>
          <w:rFonts w:ascii="Palatino Linotype" w:hAnsi="Palatino Linotype" w:cs="Arial"/>
        </w:rPr>
        <w:t xml:space="preserve"> Department of Transportation (</w:t>
      </w:r>
      <w:r w:rsidRPr="00170463">
        <w:rPr>
          <w:rFonts w:ascii="Palatino Linotype" w:hAnsi="Palatino Linotype" w:cs="Arial"/>
        </w:rPr>
        <w:t>DOT) has established a standing statewide “Partnership Council” on bicycle and pedestrian mobility. Th</w:t>
      </w:r>
      <w:r w:rsidR="00B416DE">
        <w:rPr>
          <w:rFonts w:ascii="Palatino Linotype" w:hAnsi="Palatino Linotype" w:cs="Arial"/>
        </w:rPr>
        <w:t xml:space="preserve">e council provides guidance to </w:t>
      </w:r>
      <w:r w:rsidRPr="00170463">
        <w:rPr>
          <w:rFonts w:ascii="Palatino Linotype" w:hAnsi="Palatino Linotype" w:cs="Arial"/>
        </w:rPr>
        <w:t>DOT and its partner agencies on policy matters affecting the bicycle and pedestri</w:t>
      </w:r>
      <w:r w:rsidR="00B416DE">
        <w:rPr>
          <w:rFonts w:ascii="Palatino Linotype" w:hAnsi="Palatino Linotype" w:cs="Arial"/>
        </w:rPr>
        <w:t>an transportation needs of the s</w:t>
      </w:r>
      <w:r w:rsidRPr="00170463">
        <w:rPr>
          <w:rFonts w:ascii="Palatino Linotype" w:hAnsi="Palatino Linotype" w:cs="Arial"/>
        </w:rPr>
        <w:t xml:space="preserve">tate of Florida. The council includes key agency representatives and external stakeholders.  </w:t>
      </w:r>
    </w:p>
    <w:p w:rsidR="005352B9" w:rsidRPr="00170463" w:rsidRDefault="005352B9" w:rsidP="00647C02">
      <w:pPr>
        <w:rPr>
          <w:rFonts w:ascii="Palatino Linotype" w:hAnsi="Palatino Linotype" w:cs="Arial"/>
        </w:rPr>
      </w:pPr>
    </w:p>
    <w:p w:rsidR="00E106D3" w:rsidRDefault="00E106D3" w:rsidP="00647C02">
      <w:pPr>
        <w:pStyle w:val="Default"/>
        <w:rPr>
          <w:rFonts w:ascii="Palatino Linotype" w:hAnsi="Palatino Linotype" w:cs="Arial"/>
        </w:rPr>
      </w:pPr>
      <w:r w:rsidRPr="00170463">
        <w:rPr>
          <w:rFonts w:ascii="Palatino Linotype" w:hAnsi="Palatino Linotype" w:cs="Arial"/>
        </w:rPr>
        <w:t>The major issues discussed during the December 10, 2014 meeting</w:t>
      </w:r>
      <w:r w:rsidR="00482D11">
        <w:rPr>
          <w:rFonts w:ascii="Palatino Linotype" w:hAnsi="Palatino Linotype" w:cs="Arial"/>
        </w:rPr>
        <w:t xml:space="preserve"> were</w:t>
      </w:r>
      <w:r w:rsidRPr="00170463">
        <w:rPr>
          <w:rFonts w:ascii="Palatino Linotype" w:hAnsi="Palatino Linotype" w:cs="Arial"/>
        </w:rPr>
        <w:t xml:space="preserve">: </w:t>
      </w:r>
    </w:p>
    <w:p w:rsidR="005352B9" w:rsidRPr="00170463" w:rsidRDefault="005352B9" w:rsidP="00647C02">
      <w:pPr>
        <w:pStyle w:val="Default"/>
        <w:rPr>
          <w:rFonts w:ascii="Palatino Linotype" w:hAnsi="Palatino Linotype"/>
        </w:rPr>
      </w:pPr>
    </w:p>
    <w:p w:rsidR="00482D11" w:rsidRDefault="00E106D3" w:rsidP="00CB49EA">
      <w:pPr>
        <w:pStyle w:val="Default"/>
        <w:numPr>
          <w:ilvl w:val="0"/>
          <w:numId w:val="8"/>
        </w:numPr>
        <w:rPr>
          <w:rFonts w:ascii="Palatino Linotype" w:hAnsi="Palatino Linotype"/>
        </w:rPr>
      </w:pPr>
      <w:r w:rsidRPr="00170463">
        <w:rPr>
          <w:rFonts w:ascii="Palatino Linotype" w:hAnsi="Palatino Linotype"/>
        </w:rPr>
        <w:t>Florida DMV Testing (Safety</w:t>
      </w:r>
      <w:r w:rsidR="00482D11">
        <w:rPr>
          <w:rFonts w:ascii="Palatino Linotype" w:hAnsi="Palatino Linotype"/>
        </w:rPr>
        <w:t>)</w:t>
      </w:r>
    </w:p>
    <w:p w:rsidR="00E106D3" w:rsidRPr="00170463" w:rsidRDefault="00E106D3" w:rsidP="00CB49EA">
      <w:pPr>
        <w:pStyle w:val="Default"/>
        <w:numPr>
          <w:ilvl w:val="0"/>
          <w:numId w:val="8"/>
        </w:numPr>
        <w:rPr>
          <w:rFonts w:ascii="Palatino Linotype" w:hAnsi="Palatino Linotype"/>
        </w:rPr>
      </w:pPr>
      <w:r w:rsidRPr="00170463">
        <w:rPr>
          <w:rFonts w:ascii="Palatino Linotype" w:hAnsi="Palatino Linotype"/>
        </w:rPr>
        <w:t xml:space="preserve">Multi-use Trail project </w:t>
      </w:r>
      <w:r w:rsidR="00482D11">
        <w:rPr>
          <w:rFonts w:ascii="Palatino Linotype" w:hAnsi="Palatino Linotype"/>
        </w:rPr>
        <w:t>update (completing the s</w:t>
      </w:r>
      <w:r w:rsidR="005352B9">
        <w:rPr>
          <w:rFonts w:ascii="Palatino Linotype" w:hAnsi="Palatino Linotype"/>
        </w:rPr>
        <w:t>ystem)</w:t>
      </w:r>
    </w:p>
    <w:p w:rsidR="00482D11" w:rsidRDefault="00482D11" w:rsidP="00CB49EA">
      <w:pPr>
        <w:pStyle w:val="Default"/>
        <w:numPr>
          <w:ilvl w:val="0"/>
          <w:numId w:val="8"/>
        </w:numPr>
        <w:rPr>
          <w:rFonts w:ascii="Palatino Linotype" w:hAnsi="Palatino Linotype"/>
        </w:rPr>
      </w:pPr>
      <w:r>
        <w:rPr>
          <w:rFonts w:ascii="Palatino Linotype" w:hAnsi="Palatino Linotype"/>
        </w:rPr>
        <w:t>Refine Council recommendations</w:t>
      </w:r>
    </w:p>
    <w:p w:rsidR="00E106D3" w:rsidRPr="00170463" w:rsidRDefault="00E106D3" w:rsidP="00CB49EA">
      <w:pPr>
        <w:pStyle w:val="Default"/>
        <w:numPr>
          <w:ilvl w:val="0"/>
          <w:numId w:val="8"/>
        </w:numPr>
        <w:rPr>
          <w:rFonts w:ascii="Palatino Linotype" w:hAnsi="Palatino Linotype"/>
        </w:rPr>
      </w:pPr>
      <w:r w:rsidRPr="00170463">
        <w:rPr>
          <w:rFonts w:ascii="Palatino Linotype" w:hAnsi="Palatino Linotype"/>
        </w:rPr>
        <w:t>R</w:t>
      </w:r>
      <w:r w:rsidR="00CB49EA">
        <w:rPr>
          <w:rFonts w:ascii="Palatino Linotype" w:hAnsi="Palatino Linotype"/>
        </w:rPr>
        <w:t>eview Draft BPPC Annual Report</w:t>
      </w:r>
    </w:p>
    <w:p w:rsidR="005352B9" w:rsidRDefault="005352B9" w:rsidP="00647C02">
      <w:pPr>
        <w:rPr>
          <w:rFonts w:ascii="Palatino Linotype" w:hAnsi="Palatino Linotype" w:cs="Arial"/>
        </w:rPr>
      </w:pPr>
    </w:p>
    <w:p w:rsidR="00E106D3" w:rsidRPr="00170463" w:rsidRDefault="00E106D3" w:rsidP="00647C02">
      <w:pPr>
        <w:rPr>
          <w:rFonts w:ascii="Palatino Linotype" w:hAnsi="Palatino Linotype" w:cs="Arial"/>
        </w:rPr>
      </w:pPr>
      <w:r w:rsidRPr="00170463">
        <w:rPr>
          <w:rFonts w:ascii="Palatino Linotype" w:hAnsi="Palatino Linotype" w:cs="Arial"/>
        </w:rPr>
        <w:t xml:space="preserve">Lisa VanderWerf-Hourigan of IPS serves as the Department of Health’s representative on this council. The next meeting is scheduled for March 10, 2015 in Tallahassee, Florida. Additional information on the council is available at: </w:t>
      </w:r>
      <w:hyperlink r:id="rId11" w:history="1">
        <w:r w:rsidRPr="00170463">
          <w:rPr>
            <w:rStyle w:val="Hyperlink"/>
            <w:rFonts w:ascii="Palatino Linotype" w:hAnsi="Palatino Linotype" w:cs="Arial"/>
          </w:rPr>
          <w:t>www.dot.state.fl.us/planning/policy/bikeped</w:t>
        </w:r>
      </w:hyperlink>
      <w:r w:rsidRPr="00170463">
        <w:rPr>
          <w:rFonts w:ascii="Palatino Linotype" w:hAnsi="Palatino Linotype" w:cs="Arial"/>
        </w:rPr>
        <w:t xml:space="preserve">. </w:t>
      </w:r>
    </w:p>
    <w:p w:rsidR="00E106D3" w:rsidRDefault="00E106D3" w:rsidP="00647C02">
      <w:pPr>
        <w:rPr>
          <w:rFonts w:ascii="Palatino Linotype" w:hAnsi="Palatino Linotype" w:cs="Arial"/>
          <w:b/>
          <w:caps/>
          <w:sz w:val="28"/>
          <w:u w:val="single"/>
        </w:rPr>
      </w:pPr>
    </w:p>
    <w:p w:rsidR="00E106D3" w:rsidRPr="00F64A01" w:rsidRDefault="00E106D3" w:rsidP="00647C02">
      <w:pPr>
        <w:rPr>
          <w:rFonts w:ascii="Palatino Linotype" w:hAnsi="Palatino Linotype" w:cs="Arial"/>
          <w:b/>
          <w:caps/>
          <w:sz w:val="28"/>
          <w:u w:val="single"/>
        </w:rPr>
      </w:pPr>
      <w:r w:rsidRPr="00F64A01">
        <w:rPr>
          <w:rFonts w:ascii="Palatino Linotype" w:hAnsi="Palatino Linotype" w:cs="Arial"/>
          <w:b/>
          <w:caps/>
          <w:sz w:val="28"/>
          <w:u w:val="single"/>
        </w:rPr>
        <w:t>Florida Pedestrian and Bicycle Safety Coalition</w:t>
      </w:r>
    </w:p>
    <w:p w:rsidR="00E106D3" w:rsidRDefault="00E106D3" w:rsidP="00647C02">
      <w:pPr>
        <w:autoSpaceDE w:val="0"/>
        <w:autoSpaceDN w:val="0"/>
        <w:adjustRightInd w:val="0"/>
        <w:rPr>
          <w:rFonts w:ascii="Palatino Linotype" w:hAnsi="Palatino Linotype" w:cs="Arial"/>
        </w:rPr>
      </w:pPr>
      <w:r w:rsidRPr="00F64A01">
        <w:rPr>
          <w:rFonts w:ascii="Palatino Linotype" w:hAnsi="Palatino Linotype" w:cs="Arial"/>
        </w:rPr>
        <w:t xml:space="preserve">Florida’s Pedestrian and Bicycle Safety Coalition </w:t>
      </w:r>
      <w:r>
        <w:rPr>
          <w:rFonts w:ascii="Palatino Linotype" w:hAnsi="Palatino Linotype" w:cs="Arial"/>
        </w:rPr>
        <w:t xml:space="preserve">(PBSC) </w:t>
      </w:r>
      <w:r w:rsidRPr="00F64A01">
        <w:rPr>
          <w:rFonts w:ascii="Palatino Linotype" w:hAnsi="Palatino Linotype" w:cs="Arial"/>
        </w:rPr>
        <w:t>w</w:t>
      </w:r>
      <w:r>
        <w:rPr>
          <w:rFonts w:ascii="Palatino Linotype" w:hAnsi="Palatino Linotype" w:cs="Arial"/>
        </w:rPr>
        <w:t>as</w:t>
      </w:r>
      <w:r w:rsidRPr="00F64A01">
        <w:rPr>
          <w:rFonts w:ascii="Palatino Linotype" w:hAnsi="Palatino Linotype" w:cs="Arial"/>
        </w:rPr>
        <w:t xml:space="preserve"> formed</w:t>
      </w:r>
      <w:r>
        <w:rPr>
          <w:rFonts w:ascii="Palatino Linotype" w:hAnsi="Palatino Linotype" w:cs="Arial"/>
        </w:rPr>
        <w:t xml:space="preserve"> in 2011-12 </w:t>
      </w:r>
      <w:r w:rsidRPr="00F64A01">
        <w:rPr>
          <w:rFonts w:ascii="Palatino Linotype" w:hAnsi="Palatino Linotype" w:cs="Arial"/>
        </w:rPr>
        <w:t xml:space="preserve">to prioritize and implement the strategies identified in the </w:t>
      </w:r>
      <w:r w:rsidR="00521959">
        <w:rPr>
          <w:rFonts w:ascii="Palatino Linotype" w:hAnsi="Palatino Linotype" w:cs="Arial"/>
        </w:rPr>
        <w:t>DOT’s</w:t>
      </w:r>
      <w:r w:rsidRPr="00F64A01">
        <w:rPr>
          <w:rFonts w:ascii="Palatino Linotype" w:hAnsi="Palatino Linotype" w:cs="Arial"/>
        </w:rPr>
        <w:t xml:space="preserve"> Pedestrian and </w:t>
      </w:r>
      <w:r>
        <w:rPr>
          <w:rFonts w:ascii="Palatino Linotype" w:hAnsi="Palatino Linotype" w:cs="Arial"/>
        </w:rPr>
        <w:t xml:space="preserve">Bicycle Strategic Safety Plan. </w:t>
      </w:r>
      <w:r w:rsidRPr="008B170B">
        <w:rPr>
          <w:rFonts w:ascii="Palatino Linotype" w:hAnsi="Palatino Linotype" w:cs="Arial"/>
        </w:rPr>
        <w:t xml:space="preserve">This diverse group represents many agencies and </w:t>
      </w:r>
      <w:r w:rsidRPr="000F5D86">
        <w:rPr>
          <w:rFonts w:ascii="Palatino Linotype" w:hAnsi="Palatino Linotype" w:cs="Arial"/>
        </w:rPr>
        <w:t>organizations that have a vested interest in pedestrian and bicycle safety in Florid</w:t>
      </w:r>
      <w:r w:rsidRPr="00806B09">
        <w:rPr>
          <w:rFonts w:ascii="Palatino Linotype" w:hAnsi="Palatino Linotype" w:cs="Arial"/>
        </w:rPr>
        <w:t>a. The IPS participates as a member of this coalition.</w:t>
      </w:r>
    </w:p>
    <w:p w:rsidR="00E106D3" w:rsidRPr="00126FC5" w:rsidRDefault="00E106D3" w:rsidP="00647C02">
      <w:pPr>
        <w:autoSpaceDE w:val="0"/>
        <w:autoSpaceDN w:val="0"/>
        <w:adjustRightInd w:val="0"/>
        <w:rPr>
          <w:rFonts w:ascii="Palatino Linotype" w:hAnsi="Palatino Linotype" w:cs="Arial"/>
        </w:rPr>
      </w:pPr>
      <w:r w:rsidRPr="00126FC5">
        <w:rPr>
          <w:rFonts w:ascii="Palatino Linotype" w:hAnsi="Palatino Linotype" w:cs="Arial"/>
        </w:rPr>
        <w:t xml:space="preserve"> </w:t>
      </w:r>
    </w:p>
    <w:p w:rsidR="00E106D3" w:rsidRPr="00126FC5" w:rsidRDefault="00E106D3" w:rsidP="00647C02">
      <w:pPr>
        <w:autoSpaceDE w:val="0"/>
        <w:autoSpaceDN w:val="0"/>
        <w:adjustRightInd w:val="0"/>
        <w:rPr>
          <w:rFonts w:ascii="Palatino Linotype" w:hAnsi="Palatino Linotype" w:cs="Arial"/>
        </w:rPr>
      </w:pPr>
      <w:r w:rsidRPr="00126FC5">
        <w:rPr>
          <w:rFonts w:ascii="Palatino Linotype" w:eastAsiaTheme="minorHAnsi" w:hAnsi="Palatino Linotype" w:cs="BellMT"/>
        </w:rPr>
        <w:t>The 2011 Florida pedestrian fatality rates were nearly double the national average and bicycle fatality rates were nearly triple the national average.</w:t>
      </w:r>
      <w:r w:rsidRPr="00126FC5">
        <w:rPr>
          <w:rFonts w:ascii="Palatino Linotype" w:hAnsi="Palatino Linotype" w:cs="Arial"/>
        </w:rPr>
        <w:t xml:space="preserve"> </w:t>
      </w:r>
      <w:r w:rsidRPr="00126FC5">
        <w:rPr>
          <w:rFonts w:ascii="Palatino Linotype" w:hAnsi="Palatino Linotype"/>
          <w:lang w:val="en"/>
        </w:rPr>
        <w:t xml:space="preserve">Due to community partners and plan implementation activities of the </w:t>
      </w:r>
      <w:r w:rsidRPr="00126FC5">
        <w:rPr>
          <w:rFonts w:ascii="Palatino Linotype" w:hAnsi="Palatino Linotype" w:cs="Arial"/>
        </w:rPr>
        <w:t xml:space="preserve">PBSC, </w:t>
      </w:r>
      <w:r w:rsidRPr="00126FC5">
        <w:rPr>
          <w:rFonts w:ascii="Palatino Linotype" w:hAnsi="Palatino Linotype"/>
          <w:lang w:val="en"/>
        </w:rPr>
        <w:t xml:space="preserve">Florida’s ranking among states for pedestrian deaths per capita fell out of the top three for the first time in decades! </w:t>
      </w:r>
    </w:p>
    <w:p w:rsidR="00E106D3" w:rsidRPr="00126FC5" w:rsidRDefault="00E106D3" w:rsidP="00647C02">
      <w:pPr>
        <w:rPr>
          <w:rFonts w:ascii="Palatino Linotype" w:hAnsi="Palatino Linotype" w:cs="Arial"/>
        </w:rPr>
      </w:pPr>
    </w:p>
    <w:p w:rsidR="00E106D3" w:rsidRPr="00126FC5" w:rsidRDefault="00E106D3" w:rsidP="00647C02">
      <w:pPr>
        <w:rPr>
          <w:rFonts w:ascii="Palatino Linotype" w:hAnsi="Palatino Linotype" w:cs="Arial"/>
        </w:rPr>
      </w:pPr>
      <w:r w:rsidRPr="00126FC5">
        <w:rPr>
          <w:rFonts w:ascii="Palatino Linotype" w:hAnsi="Palatino Linotype" w:cs="Arial"/>
        </w:rPr>
        <w:t>Lisa VanderWerf-Hourigan a</w:t>
      </w:r>
      <w:r w:rsidR="00947D8C">
        <w:rPr>
          <w:rFonts w:ascii="Palatino Linotype" w:hAnsi="Palatino Linotype" w:cs="Arial"/>
        </w:rPr>
        <w:t>nd David Wong represent the b</w:t>
      </w:r>
      <w:r w:rsidRPr="00126FC5">
        <w:rPr>
          <w:rFonts w:ascii="Palatino Linotype" w:hAnsi="Palatino Linotype" w:cs="Arial"/>
        </w:rPr>
        <w:t>ureau on this coalition</w:t>
      </w:r>
      <w:r w:rsidR="0027453B">
        <w:rPr>
          <w:rFonts w:ascii="Palatino Linotype" w:hAnsi="Palatino Linotype" w:cs="Arial"/>
        </w:rPr>
        <w:t>.</w:t>
      </w:r>
    </w:p>
    <w:p w:rsidR="00E106D3" w:rsidRPr="00126FC5" w:rsidRDefault="00E106D3" w:rsidP="00647C02">
      <w:pPr>
        <w:rPr>
          <w:rFonts w:ascii="Palatino Linotype" w:hAnsi="Palatino Linotype" w:cs="Arial"/>
        </w:rPr>
      </w:pPr>
      <w:r w:rsidRPr="00126FC5">
        <w:rPr>
          <w:rFonts w:ascii="Palatino Linotype" w:hAnsi="Palatino Linotype" w:cs="Arial"/>
        </w:rPr>
        <w:t xml:space="preserve">Additional information on the coalition is available at: </w:t>
      </w:r>
      <w:hyperlink r:id="rId12" w:history="1">
        <w:r w:rsidRPr="00126FC5">
          <w:rPr>
            <w:rStyle w:val="Hyperlink"/>
            <w:rFonts w:ascii="Palatino Linotype" w:hAnsi="Palatino Linotype" w:cs="Arial"/>
          </w:rPr>
          <w:t>www.alerttodayflorida.com</w:t>
        </w:r>
      </w:hyperlink>
      <w:r w:rsidRPr="00126FC5">
        <w:rPr>
          <w:rFonts w:ascii="Palatino Linotype" w:hAnsi="Palatino Linotype" w:cs="Arial"/>
        </w:rPr>
        <w:t xml:space="preserve">. </w:t>
      </w:r>
    </w:p>
    <w:p w:rsidR="008C0E73" w:rsidRDefault="008C0E73" w:rsidP="00647C02">
      <w:pPr>
        <w:rPr>
          <w:rFonts w:ascii="Palatino Linotype" w:hAnsi="Palatino Linotype" w:cs="Arial"/>
          <w:b/>
          <w:sz w:val="28"/>
          <w:u w:val="single"/>
        </w:rPr>
      </w:pPr>
    </w:p>
    <w:p w:rsidR="00E106D3" w:rsidRDefault="00E106D3" w:rsidP="00647C02">
      <w:pPr>
        <w:rPr>
          <w:rFonts w:ascii="Palatino Linotype" w:hAnsi="Palatino Linotype" w:cs="Arial"/>
          <w:b/>
          <w:sz w:val="28"/>
          <w:u w:val="single"/>
        </w:rPr>
      </w:pPr>
      <w:r>
        <w:rPr>
          <w:rFonts w:ascii="Palatino Linotype" w:hAnsi="Palatino Linotype" w:cs="Arial"/>
          <w:b/>
          <w:sz w:val="28"/>
          <w:u w:val="single"/>
        </w:rPr>
        <w:t>FLORIDA TEEN SAFE DRIVING COALITION (FTSDC)</w:t>
      </w:r>
    </w:p>
    <w:p w:rsidR="008C0E73" w:rsidRDefault="00E106D3" w:rsidP="00647C02">
      <w:pPr>
        <w:rPr>
          <w:rFonts w:ascii="Palatino Linotype" w:hAnsi="Palatino Linotype"/>
        </w:rPr>
      </w:pPr>
      <w:r>
        <w:rPr>
          <w:rFonts w:ascii="Palatino Linotype" w:hAnsi="Palatino Linotype"/>
        </w:rPr>
        <w:t xml:space="preserve">The last meeting held was in St. Petersburg on November 12 and </w:t>
      </w:r>
      <w:r w:rsidR="00965E0B">
        <w:rPr>
          <w:rFonts w:ascii="Palatino Linotype" w:hAnsi="Palatino Linotype"/>
        </w:rPr>
        <w:t xml:space="preserve">13 at All Children’s Hospital. </w:t>
      </w:r>
      <w:r>
        <w:rPr>
          <w:rFonts w:ascii="Palatino Linotype" w:hAnsi="Palatino Linotype"/>
        </w:rPr>
        <w:t>Members of the National Safety Council were present to explain their focus on reaching parents.</w:t>
      </w:r>
    </w:p>
    <w:p w:rsidR="001B654E" w:rsidRDefault="001B654E" w:rsidP="00647C02">
      <w:pPr>
        <w:rPr>
          <w:rFonts w:ascii="Palatino Linotype" w:hAnsi="Palatino Linotype"/>
        </w:rPr>
      </w:pPr>
    </w:p>
    <w:p w:rsidR="00E106D3" w:rsidRDefault="00E106D3" w:rsidP="00647C02">
      <w:pPr>
        <w:rPr>
          <w:rFonts w:ascii="Palatino Linotype" w:hAnsi="Palatino Linotype"/>
        </w:rPr>
      </w:pPr>
      <w:r>
        <w:rPr>
          <w:rFonts w:ascii="Palatino Linotype" w:hAnsi="Palatino Linotype"/>
        </w:rPr>
        <w:t xml:space="preserve">The FTSDC has applied for </w:t>
      </w:r>
      <w:r w:rsidR="008C0E73">
        <w:rPr>
          <w:rFonts w:ascii="Palatino Linotype" w:hAnsi="Palatino Linotype"/>
        </w:rPr>
        <w:t xml:space="preserve">a </w:t>
      </w:r>
      <w:r>
        <w:rPr>
          <w:rFonts w:ascii="Palatino Linotype" w:hAnsi="Palatino Linotype"/>
        </w:rPr>
        <w:t>grant to re</w:t>
      </w:r>
      <w:r w:rsidR="00B52884">
        <w:rPr>
          <w:rFonts w:ascii="Palatino Linotype" w:hAnsi="Palatino Linotype"/>
        </w:rPr>
        <w:t xml:space="preserve">ach parents with teen drivers. </w:t>
      </w:r>
      <w:r>
        <w:rPr>
          <w:rFonts w:ascii="Palatino Linotype" w:hAnsi="Palatino Linotype"/>
        </w:rPr>
        <w:t>The cities of New Port Richey, Tampa and Tallahassee were targeted as they have the highest rate of teen injury and fatalities fr</w:t>
      </w:r>
      <w:r w:rsidR="00B52884">
        <w:rPr>
          <w:rFonts w:ascii="Palatino Linotype" w:hAnsi="Palatino Linotype"/>
        </w:rPr>
        <w:t xml:space="preserve">om vehicle crashes in Florida. </w:t>
      </w:r>
      <w:r>
        <w:rPr>
          <w:rFonts w:ascii="Palatino Linotype" w:hAnsi="Palatino Linotype"/>
        </w:rPr>
        <w:t>The focus will be on educating parents on the Graduated Driver’s License requirements.</w:t>
      </w:r>
    </w:p>
    <w:p w:rsidR="00965E0B" w:rsidRDefault="00965E0B" w:rsidP="00647C02">
      <w:pPr>
        <w:rPr>
          <w:rFonts w:ascii="Palatino Linotype" w:hAnsi="Palatino Linotype"/>
          <w:sz w:val="22"/>
        </w:rPr>
      </w:pPr>
    </w:p>
    <w:p w:rsidR="00E106D3" w:rsidRDefault="00E106D3" w:rsidP="00647C02">
      <w:pPr>
        <w:rPr>
          <w:rFonts w:ascii="Palatino Linotype" w:hAnsi="Palatino Linotype"/>
        </w:rPr>
      </w:pPr>
      <w:r>
        <w:rPr>
          <w:rFonts w:ascii="Palatino Linotype" w:hAnsi="Palatino Linotype"/>
        </w:rPr>
        <w:t>Planning is currently underway for the next meeting on</w:t>
      </w:r>
      <w:r w:rsidR="00B52884">
        <w:rPr>
          <w:rFonts w:ascii="Palatino Linotype" w:hAnsi="Palatino Linotype"/>
        </w:rPr>
        <w:t xml:space="preserve"> February 25 and 26 in Orlando.</w:t>
      </w:r>
      <w:r>
        <w:rPr>
          <w:rFonts w:ascii="Palatino Linotype" w:hAnsi="Palatino Linotype"/>
        </w:rPr>
        <w:t xml:space="preserve"> </w:t>
      </w:r>
    </w:p>
    <w:p w:rsidR="00E106D3" w:rsidRDefault="00E106D3" w:rsidP="00647C02">
      <w:pPr>
        <w:autoSpaceDE w:val="0"/>
        <w:autoSpaceDN w:val="0"/>
        <w:adjustRightInd w:val="0"/>
        <w:ind w:right="-90"/>
        <w:rPr>
          <w:rFonts w:ascii="Palatino Linotype" w:hAnsi="Palatino Linotype" w:cs="Arial"/>
          <w:color w:val="0000FF"/>
          <w:u w:val="single"/>
        </w:rPr>
      </w:pPr>
      <w:r>
        <w:rPr>
          <w:rFonts w:ascii="Palatino Linotype" w:hAnsi="Palatino Linotype" w:cs="Arial"/>
        </w:rPr>
        <w:t xml:space="preserve">For more information contact Mary Crew at: </w:t>
      </w:r>
      <w:hyperlink r:id="rId13" w:history="1">
        <w:r w:rsidR="00D936C8" w:rsidRPr="00A66DA3">
          <w:rPr>
            <w:rStyle w:val="Hyperlink"/>
            <w:rFonts w:ascii="Palatino Linotype" w:hAnsi="Palatino Linotype" w:cs="Arial"/>
          </w:rPr>
          <w:t>Mary.Crew@flhealth.gov</w:t>
        </w:r>
      </w:hyperlink>
      <w:r w:rsidR="00D936C8">
        <w:rPr>
          <w:rFonts w:ascii="Palatino Linotype" w:hAnsi="Palatino Linotype" w:cs="Arial"/>
        </w:rPr>
        <w:t xml:space="preserve"> </w:t>
      </w:r>
      <w:r>
        <w:rPr>
          <w:rFonts w:ascii="Palatino Linotype" w:hAnsi="Palatino Linotype" w:cs="Arial"/>
        </w:rPr>
        <w:t xml:space="preserve">or (850) 245-4982 or visit: </w:t>
      </w:r>
      <w:hyperlink r:id="rId14" w:history="1">
        <w:r w:rsidR="00D936C8" w:rsidRPr="00A66DA3">
          <w:rPr>
            <w:rStyle w:val="Hyperlink"/>
            <w:rFonts w:ascii="Palatino Linotype" w:hAnsi="Palatino Linotype" w:cs="Arial"/>
          </w:rPr>
          <w:t>www.dot.state.fl.us/safety/2A-Programs/Teen-Drivers.shtm</w:t>
        </w:r>
      </w:hyperlink>
      <w:r w:rsidR="00D936C8">
        <w:rPr>
          <w:rFonts w:ascii="Palatino Linotype" w:hAnsi="Palatino Linotype" w:cs="Arial"/>
        </w:rPr>
        <w:t xml:space="preserve"> </w:t>
      </w:r>
      <w:r>
        <w:rPr>
          <w:rFonts w:ascii="Palatino Linotype" w:hAnsi="Palatino Linotype" w:cs="Arial"/>
        </w:rPr>
        <w:t xml:space="preserve">or </w:t>
      </w:r>
      <w:hyperlink r:id="rId15" w:history="1">
        <w:r w:rsidR="00D936C8" w:rsidRPr="00A66DA3">
          <w:rPr>
            <w:rStyle w:val="Hyperlink"/>
            <w:rFonts w:ascii="Palatino Linotype" w:hAnsi="Palatino Linotype" w:cs="Arial"/>
          </w:rPr>
          <w:t>www.FloridaSADD.org</w:t>
        </w:r>
      </w:hyperlink>
      <w:r w:rsidR="00D936C8">
        <w:rPr>
          <w:rFonts w:ascii="Palatino Linotype" w:hAnsi="Palatino Linotype" w:cs="Arial"/>
        </w:rPr>
        <w:t xml:space="preserve">. </w:t>
      </w:r>
      <w:r>
        <w:rPr>
          <w:rFonts w:ascii="Palatino Linotype" w:hAnsi="Palatino Linotype" w:cs="Arial"/>
        </w:rPr>
        <w:t xml:space="preserve"> </w:t>
      </w:r>
    </w:p>
    <w:p w:rsidR="00E106D3" w:rsidRDefault="00E106D3" w:rsidP="00647C02">
      <w:pPr>
        <w:rPr>
          <w:rFonts w:ascii="Palatino Linotype" w:hAnsi="Palatino Linotype" w:cs="Arial"/>
          <w:b/>
          <w:sz w:val="28"/>
          <w:u w:val="single"/>
        </w:rPr>
      </w:pPr>
    </w:p>
    <w:p w:rsidR="00E106D3" w:rsidRPr="00213E05" w:rsidRDefault="00E106D3" w:rsidP="00647C02">
      <w:pPr>
        <w:rPr>
          <w:rFonts w:ascii="Palatino Linotype" w:hAnsi="Palatino Linotype" w:cs="Arial"/>
          <w:b/>
          <w:sz w:val="28"/>
          <w:szCs w:val="28"/>
          <w:u w:val="single"/>
        </w:rPr>
      </w:pPr>
      <w:r w:rsidRPr="00213E05">
        <w:rPr>
          <w:rFonts w:ascii="Palatino Linotype" w:hAnsi="Palatino Linotype" w:cs="Arial"/>
          <w:b/>
          <w:sz w:val="28"/>
          <w:szCs w:val="28"/>
          <w:u w:val="single"/>
        </w:rPr>
        <w:t xml:space="preserve">2014 OLDER ADULT </w:t>
      </w:r>
      <w:r w:rsidRPr="008457EF">
        <w:rPr>
          <w:rFonts w:ascii="Palatino Linotype" w:hAnsi="Palatino Linotype" w:cs="Arial"/>
          <w:b/>
          <w:sz w:val="28"/>
          <w:szCs w:val="28"/>
          <w:u w:val="single"/>
        </w:rPr>
        <w:t>FALLS PREVENTION WEBCAST</w:t>
      </w:r>
      <w:r w:rsidRPr="00213E05" w:rsidDel="00213E05">
        <w:rPr>
          <w:rFonts w:ascii="Palatino Linotype" w:hAnsi="Palatino Linotype" w:cs="Arial"/>
          <w:b/>
          <w:sz w:val="28"/>
          <w:szCs w:val="28"/>
          <w:u w:val="single"/>
        </w:rPr>
        <w:t xml:space="preserve"> </w:t>
      </w:r>
    </w:p>
    <w:p w:rsidR="00E106D3" w:rsidRDefault="00E106D3" w:rsidP="00647C02">
      <w:pPr>
        <w:rPr>
          <w:rFonts w:ascii="Palatino Linotype" w:hAnsi="Palatino Linotype" w:cs="Arial"/>
        </w:rPr>
      </w:pPr>
      <w:r w:rsidRPr="00015ED6">
        <w:rPr>
          <w:rFonts w:ascii="Palatino Linotype" w:hAnsi="Palatino Linotype" w:cs="Arial"/>
        </w:rPr>
        <w:t xml:space="preserve">Falls are the leading cause of injury-related deaths, hospitalizations and emergency room visits for Florida’s older adult population. </w:t>
      </w:r>
    </w:p>
    <w:p w:rsidR="00015ED6" w:rsidRPr="00015ED6" w:rsidRDefault="00015ED6" w:rsidP="00647C02">
      <w:pPr>
        <w:rPr>
          <w:rFonts w:ascii="Palatino Linotype" w:hAnsi="Palatino Linotype" w:cs="Arial"/>
        </w:rPr>
      </w:pPr>
    </w:p>
    <w:p w:rsidR="00A2684F" w:rsidRDefault="00E106D3" w:rsidP="00A2684F">
      <w:r w:rsidRPr="00015ED6">
        <w:rPr>
          <w:rFonts w:ascii="Palatino Linotype" w:hAnsi="Palatino Linotype" w:cs="Arial"/>
        </w:rPr>
        <w:t xml:space="preserve">The Sixth Annual Older Adult Falls Prevention Webcast, </w:t>
      </w:r>
      <w:r w:rsidRPr="00015ED6">
        <w:rPr>
          <w:rFonts w:ascii="Palatino Linotype" w:hAnsi="Palatino Linotype" w:cs="Arial"/>
          <w:i/>
        </w:rPr>
        <w:t xml:space="preserve">Strong Today, Falls Free® </w:t>
      </w:r>
      <w:r w:rsidRPr="00A2684F">
        <w:rPr>
          <w:rFonts w:ascii="Palatino Linotype" w:hAnsi="Palatino Linotype" w:cs="Arial"/>
          <w:i/>
        </w:rPr>
        <w:t>Tomorrow</w:t>
      </w:r>
      <w:r w:rsidRPr="00A2684F">
        <w:rPr>
          <w:rFonts w:ascii="Palatino Linotype" w:hAnsi="Palatino Linotype" w:cs="Arial"/>
        </w:rPr>
        <w:t xml:space="preserve">, aired on September 10, 2014 </w:t>
      </w:r>
      <w:r w:rsidR="00AF7595" w:rsidRPr="00A2684F">
        <w:rPr>
          <w:rFonts w:ascii="Palatino Linotype" w:hAnsi="Palatino Linotype" w:cs="Arial"/>
        </w:rPr>
        <w:t xml:space="preserve">and </w:t>
      </w:r>
      <w:r w:rsidRPr="00A2684F">
        <w:rPr>
          <w:rFonts w:ascii="Palatino Linotype" w:hAnsi="Palatino Linotype" w:cs="Arial"/>
        </w:rPr>
        <w:t>is</w:t>
      </w:r>
      <w:r w:rsidRPr="00A2684F">
        <w:rPr>
          <w:rFonts w:ascii="Palatino Linotype" w:hAnsi="Palatino Linotype" w:cs="Arial"/>
          <w:lang w:val="en"/>
        </w:rPr>
        <w:t xml:space="preserve"> now</w:t>
      </w:r>
      <w:r w:rsidR="00AF7595" w:rsidRPr="00A2684F">
        <w:rPr>
          <w:rFonts w:ascii="Palatino Linotype" w:hAnsi="Palatino Linotype" w:cs="Arial"/>
          <w:lang w:val="en"/>
        </w:rPr>
        <w:t xml:space="preserve"> on You Tube:</w:t>
      </w:r>
      <w:r w:rsidRPr="00A2684F">
        <w:rPr>
          <w:rFonts w:ascii="Palatino Linotype" w:hAnsi="Palatino Linotype" w:cs="Arial"/>
          <w:lang w:val="en"/>
        </w:rPr>
        <w:t xml:space="preserve"> </w:t>
      </w:r>
      <w:hyperlink r:id="rId16" w:history="1">
        <w:r w:rsidR="000E60DA" w:rsidRPr="00A66DA3">
          <w:rPr>
            <w:rStyle w:val="Hyperlink"/>
            <w:rFonts w:ascii="Palatino Linotype" w:hAnsi="Palatino Linotype"/>
          </w:rPr>
          <w:t>www.youtube.com/watch?v=KOG_MJJ-uiQ&amp;list=UU_r2tOiVqnfR5HydNXqiBOA</w:t>
        </w:r>
      </w:hyperlink>
      <w:r w:rsidR="00A2684F" w:rsidRPr="00A2684F">
        <w:rPr>
          <w:rFonts w:ascii="Palatino Linotype" w:hAnsi="Palatino Linotype"/>
        </w:rPr>
        <w:t>​</w:t>
      </w:r>
      <w:r w:rsidR="000E60DA">
        <w:rPr>
          <w:rFonts w:ascii="Palatino Linotype" w:hAnsi="Palatino Linotype"/>
        </w:rPr>
        <w:t>.</w:t>
      </w:r>
    </w:p>
    <w:p w:rsidR="00AF7595" w:rsidRDefault="00AF7595" w:rsidP="00647C02">
      <w:pPr>
        <w:rPr>
          <w:rFonts w:ascii="Palatino Linotype" w:hAnsi="Palatino Linotype" w:cs="Calibri"/>
          <w:color w:val="000000"/>
        </w:rPr>
      </w:pPr>
    </w:p>
    <w:p w:rsidR="00E106D3" w:rsidRDefault="00AF7595" w:rsidP="00647C02">
      <w:pPr>
        <w:rPr>
          <w:rFonts w:ascii="Palatino Linotype" w:hAnsi="Palatino Linotype" w:cs="Arial"/>
        </w:rPr>
      </w:pPr>
      <w:r>
        <w:rPr>
          <w:rFonts w:ascii="Palatino Linotype" w:hAnsi="Palatino Linotype" w:cs="Calibri"/>
          <w:color w:val="000000"/>
        </w:rPr>
        <w:t>T</w:t>
      </w:r>
      <w:r w:rsidR="00E106D3" w:rsidRPr="00015ED6">
        <w:rPr>
          <w:rFonts w:ascii="Palatino Linotype" w:hAnsi="Palatino Linotype" w:cs="Arial"/>
        </w:rPr>
        <w:t>he reach of the webcast extended national borders, att</w:t>
      </w:r>
      <w:r w:rsidR="002A15CA">
        <w:rPr>
          <w:rFonts w:ascii="Palatino Linotype" w:hAnsi="Palatino Linotype" w:cs="Arial"/>
        </w:rPr>
        <w:t>racting registrants from Japan.</w:t>
      </w:r>
      <w:r w:rsidR="00E106D3" w:rsidRPr="00015ED6">
        <w:rPr>
          <w:rFonts w:ascii="Palatino Linotype" w:hAnsi="Palatino Linotype" w:cs="Arial"/>
        </w:rPr>
        <w:t xml:space="preserve"> Nearly 400 viewers have accessed the archived webcast to date</w:t>
      </w:r>
      <w:r w:rsidR="002A15CA">
        <w:rPr>
          <w:rFonts w:ascii="Palatino Linotype" w:hAnsi="Palatino Linotype" w:cs="Arial"/>
        </w:rPr>
        <w:t>.</w:t>
      </w:r>
      <w:r w:rsidR="00E106D3" w:rsidRPr="00015ED6">
        <w:rPr>
          <w:rFonts w:ascii="Palatino Linotype" w:hAnsi="Palatino Linotype" w:cs="Arial"/>
        </w:rPr>
        <w:t xml:space="preserve"> In addition, the </w:t>
      </w:r>
      <w:r w:rsidR="00947D8C">
        <w:rPr>
          <w:rFonts w:ascii="Palatino Linotype" w:hAnsi="Palatino Linotype" w:cs="Arial"/>
        </w:rPr>
        <w:t>IPS</w:t>
      </w:r>
      <w:r w:rsidR="00E106D3" w:rsidRPr="00015ED6">
        <w:rPr>
          <w:rFonts w:ascii="Palatino Linotype" w:hAnsi="Palatino Linotype" w:cs="Arial"/>
        </w:rPr>
        <w:t xml:space="preserve"> has received requests for DVD copies of the webcast and completion certificates.</w:t>
      </w:r>
    </w:p>
    <w:p w:rsidR="00015ED6" w:rsidRPr="00015ED6" w:rsidRDefault="00015ED6" w:rsidP="00647C02">
      <w:pPr>
        <w:rPr>
          <w:rFonts w:ascii="Palatino Linotype" w:hAnsi="Palatino Linotype" w:cs="Arial"/>
        </w:rPr>
      </w:pPr>
    </w:p>
    <w:p w:rsidR="00E106D3" w:rsidRPr="00015ED6" w:rsidRDefault="00E106D3" w:rsidP="00647C02">
      <w:pPr>
        <w:rPr>
          <w:rFonts w:ascii="Palatino Linotype" w:hAnsi="Palatino Linotype" w:cs="Arial"/>
        </w:rPr>
      </w:pPr>
      <w:r w:rsidRPr="00015ED6">
        <w:rPr>
          <w:rFonts w:ascii="Palatino Linotype" w:hAnsi="Palatino Linotype" w:cs="Arial"/>
        </w:rPr>
        <w:t xml:space="preserve"> For more information contact Monica McKenzie at</w:t>
      </w:r>
      <w:r w:rsidR="00015ED6">
        <w:rPr>
          <w:rFonts w:ascii="Palatino Linotype" w:hAnsi="Palatino Linotype" w:cs="Arial"/>
        </w:rPr>
        <w:t>:</w:t>
      </w:r>
      <w:r w:rsidRPr="00015ED6">
        <w:rPr>
          <w:rFonts w:ascii="Palatino Linotype" w:hAnsi="Palatino Linotype" w:cs="Arial"/>
        </w:rPr>
        <w:t xml:space="preserve"> </w:t>
      </w:r>
      <w:hyperlink r:id="rId17" w:history="1">
        <w:r w:rsidRPr="00015ED6">
          <w:rPr>
            <w:rStyle w:val="Hyperlink"/>
            <w:rFonts w:ascii="Palatino Linotype" w:hAnsi="Palatino Linotype" w:cs="Arial"/>
          </w:rPr>
          <w:t>Monica.McKenzie@flhealth.gov</w:t>
        </w:r>
      </w:hyperlink>
      <w:r w:rsidRPr="00015ED6">
        <w:rPr>
          <w:rFonts w:ascii="Palatino Linotype" w:hAnsi="Palatino Linotype" w:cs="Arial"/>
        </w:rPr>
        <w:t xml:space="preserve"> or (850) 445-4440</w:t>
      </w:r>
      <w:r w:rsidR="008B7938">
        <w:rPr>
          <w:rFonts w:ascii="Palatino Linotype" w:hAnsi="Palatino Linotype" w:cs="Arial"/>
        </w:rPr>
        <w:t>,</w:t>
      </w:r>
      <w:r w:rsidRPr="00015ED6">
        <w:rPr>
          <w:rFonts w:ascii="Palatino Linotype" w:hAnsi="Palatino Linotype" w:cs="Arial"/>
        </w:rPr>
        <w:t xml:space="preserve"> ext</w:t>
      </w:r>
      <w:r w:rsidR="008F009C">
        <w:rPr>
          <w:rFonts w:ascii="Palatino Linotype" w:hAnsi="Palatino Linotype" w:cs="Arial"/>
        </w:rPr>
        <w:t>.</w:t>
      </w:r>
      <w:r w:rsidRPr="00015ED6">
        <w:rPr>
          <w:rFonts w:ascii="Palatino Linotype" w:hAnsi="Palatino Linotype" w:cs="Arial"/>
        </w:rPr>
        <w:t xml:space="preserve"> 2736.</w:t>
      </w:r>
      <w:r w:rsidR="00F95C40">
        <w:rPr>
          <w:rFonts w:ascii="Palatino Linotype" w:hAnsi="Palatino Linotype" w:cs="Arial"/>
        </w:rPr>
        <w:t xml:space="preserve"> </w:t>
      </w:r>
    </w:p>
    <w:p w:rsidR="00E106D3" w:rsidRPr="00015ED6" w:rsidRDefault="00E106D3" w:rsidP="00647C02">
      <w:pPr>
        <w:rPr>
          <w:rFonts w:ascii="Palatino Linotype" w:hAnsi="Palatino Linotype" w:cs="Arial"/>
          <w:sz w:val="28"/>
          <w:lang w:val="da-DK"/>
        </w:rPr>
      </w:pPr>
    </w:p>
    <w:p w:rsidR="00E106D3" w:rsidRPr="00F64A01" w:rsidRDefault="00E106D3" w:rsidP="00647C02">
      <w:pPr>
        <w:rPr>
          <w:rFonts w:ascii="Palatino Linotype" w:hAnsi="Palatino Linotype" w:cs="Arial"/>
          <w:sz w:val="28"/>
        </w:rPr>
      </w:pPr>
      <w:r w:rsidRPr="00F64A01">
        <w:rPr>
          <w:rFonts w:ascii="Palatino Linotype" w:hAnsi="Palatino Linotype" w:cs="Arial"/>
          <w:b/>
          <w:sz w:val="28"/>
          <w:u w:val="single"/>
        </w:rPr>
        <w:t xml:space="preserve">SAFE KIDS FLORIDA </w:t>
      </w:r>
    </w:p>
    <w:p w:rsidR="00E106D3" w:rsidRDefault="00E106D3" w:rsidP="00647C02">
      <w:pPr>
        <w:rPr>
          <w:rFonts w:ascii="Palatino Linotype" w:hAnsi="Palatino Linotype" w:cs="Arial"/>
        </w:rPr>
      </w:pPr>
      <w:r w:rsidRPr="00F64A01">
        <w:rPr>
          <w:rFonts w:ascii="Palatino Linotype" w:hAnsi="Palatino Linotype" w:cs="Arial"/>
        </w:rPr>
        <w:t>Safe Kids Florida is a member of Safe Kids Wor</w:t>
      </w:r>
      <w:r>
        <w:rPr>
          <w:rFonts w:ascii="Palatino Linotype" w:hAnsi="Palatino Linotype" w:cs="Arial"/>
        </w:rPr>
        <w:t xml:space="preserve">ldwide. </w:t>
      </w:r>
      <w:r w:rsidRPr="00F64A01">
        <w:rPr>
          <w:rFonts w:ascii="Palatino Linotype" w:hAnsi="Palatino Linotype" w:cs="Arial"/>
        </w:rPr>
        <w:t>This is a worldwide network of organizations working to prevent unintentional childhood injury, the leading cause of death and disability for children ages 1 to 19.</w:t>
      </w:r>
    </w:p>
    <w:p w:rsidR="008F009C" w:rsidRPr="00F64A01" w:rsidRDefault="008F009C" w:rsidP="00647C02">
      <w:pPr>
        <w:rPr>
          <w:rFonts w:ascii="Palatino Linotype" w:hAnsi="Palatino Linotype" w:cs="Arial"/>
        </w:rPr>
      </w:pPr>
    </w:p>
    <w:p w:rsidR="00375CF8" w:rsidRDefault="00E106D3" w:rsidP="00647C02">
      <w:pPr>
        <w:rPr>
          <w:rFonts w:ascii="Palatino Linotype" w:hAnsi="Palatino Linotype" w:cs="Arial"/>
        </w:rPr>
      </w:pPr>
      <w:r w:rsidRPr="006021D7">
        <w:rPr>
          <w:rFonts w:ascii="Palatino Linotype" w:hAnsi="Palatino Linotype" w:cs="Arial"/>
        </w:rPr>
        <w:t>Safe Kids Florida consists of</w:t>
      </w:r>
      <w:r>
        <w:rPr>
          <w:rFonts w:ascii="Palatino Linotype" w:hAnsi="Palatino Linotype" w:cs="Arial"/>
        </w:rPr>
        <w:t xml:space="preserve"> 12</w:t>
      </w:r>
      <w:r w:rsidRPr="006021D7">
        <w:rPr>
          <w:rFonts w:ascii="Palatino Linotype" w:hAnsi="Palatino Linotype" w:cs="Arial"/>
        </w:rPr>
        <w:t xml:space="preserve"> local coalitions covering Broward, Baker, Clay, Duval, Nassau, Putnam, St. Johns, Dade, Hillsborough, Collier, Lee, </w:t>
      </w:r>
      <w:r>
        <w:rPr>
          <w:rFonts w:ascii="Palatino Linotype" w:hAnsi="Palatino Linotype" w:cs="Arial"/>
        </w:rPr>
        <w:t xml:space="preserve">Marion, </w:t>
      </w:r>
      <w:r w:rsidRPr="006021D7">
        <w:rPr>
          <w:rFonts w:ascii="Palatino Linotype" w:hAnsi="Palatino Linotype" w:cs="Arial"/>
        </w:rPr>
        <w:t xml:space="preserve">Orange, Palm Beach, </w:t>
      </w:r>
      <w:r>
        <w:rPr>
          <w:rFonts w:ascii="Palatino Linotype" w:hAnsi="Palatino Linotype" w:cs="Arial"/>
        </w:rPr>
        <w:t xml:space="preserve">St. Lucie, </w:t>
      </w:r>
      <w:r w:rsidRPr="006021D7">
        <w:rPr>
          <w:rFonts w:ascii="Palatino Linotype" w:hAnsi="Palatino Linotype" w:cs="Arial"/>
        </w:rPr>
        <w:t>Pasco, Pinellas, Polk, Manatee, Sarasota, Flagler, Volusia and Seminole count</w:t>
      </w:r>
      <w:r w:rsidRPr="00D354DC">
        <w:rPr>
          <w:rFonts w:ascii="Palatino Linotype" w:hAnsi="Palatino Linotype" w:cs="Arial"/>
        </w:rPr>
        <w:t>i</w:t>
      </w:r>
      <w:r w:rsidRPr="006021D7">
        <w:rPr>
          <w:rFonts w:ascii="Palatino Linotype" w:hAnsi="Palatino Linotype" w:cs="Arial"/>
        </w:rPr>
        <w:t>es</w:t>
      </w:r>
      <w:r>
        <w:rPr>
          <w:rFonts w:ascii="Palatino Linotype" w:hAnsi="Palatino Linotype" w:cs="Arial"/>
        </w:rPr>
        <w:t xml:space="preserve">. </w:t>
      </w:r>
    </w:p>
    <w:p w:rsidR="004D3F2E" w:rsidRDefault="004D3F2E" w:rsidP="00647C02">
      <w:pPr>
        <w:rPr>
          <w:rFonts w:ascii="Palatino Linotype" w:hAnsi="Palatino Linotype" w:cs="Arial"/>
        </w:rPr>
      </w:pPr>
    </w:p>
    <w:p w:rsidR="00E106D3" w:rsidRPr="006021D7" w:rsidRDefault="00E106D3" w:rsidP="00647C02">
      <w:pPr>
        <w:rPr>
          <w:rFonts w:ascii="Palatino Linotype" w:hAnsi="Palatino Linotype" w:cs="Arial"/>
        </w:rPr>
      </w:pPr>
      <w:r>
        <w:rPr>
          <w:rFonts w:ascii="Palatino Linotype" w:hAnsi="Palatino Linotype" w:cs="Arial"/>
        </w:rPr>
        <w:t>As lead state agency for Safe Kids Florida,</w:t>
      </w:r>
      <w:r w:rsidRPr="00213E05">
        <w:rPr>
          <w:rFonts w:ascii="Palatino Linotype" w:hAnsi="Palatino Linotype" w:cs="Arial"/>
        </w:rPr>
        <w:t xml:space="preserve"> </w:t>
      </w:r>
      <w:r>
        <w:rPr>
          <w:rFonts w:ascii="Palatino Linotype" w:hAnsi="Palatino Linotype" w:cs="Arial"/>
        </w:rPr>
        <w:t xml:space="preserve">the </w:t>
      </w:r>
      <w:r w:rsidR="004D3F2E">
        <w:rPr>
          <w:rFonts w:ascii="Palatino Linotype" w:hAnsi="Palatino Linotype" w:cs="Arial"/>
        </w:rPr>
        <w:t>IPS</w:t>
      </w:r>
      <w:r>
        <w:rPr>
          <w:rFonts w:ascii="Palatino Linotype" w:hAnsi="Palatino Linotype" w:cs="Arial"/>
        </w:rPr>
        <w:t xml:space="preserve"> facilita</w:t>
      </w:r>
      <w:r w:rsidR="00D67C99">
        <w:rPr>
          <w:rFonts w:ascii="Palatino Linotype" w:hAnsi="Palatino Linotype" w:cs="Arial"/>
        </w:rPr>
        <w:t>tes monthly conference calls</w:t>
      </w:r>
      <w:r>
        <w:rPr>
          <w:rFonts w:ascii="Palatino Linotype" w:hAnsi="Palatino Linotype" w:cs="Arial"/>
        </w:rPr>
        <w:t xml:space="preserve"> with coalition coordinators and the Safe Kids Advisory Board. </w:t>
      </w:r>
      <w:r w:rsidRPr="00244942">
        <w:rPr>
          <w:bCs/>
        </w:rPr>
        <w:t>For more</w:t>
      </w:r>
      <w:r w:rsidRPr="006021D7">
        <w:rPr>
          <w:rFonts w:ascii="Palatino Linotype" w:hAnsi="Palatino Linotype" w:cs="Arial"/>
        </w:rPr>
        <w:t xml:space="preserve"> information contact Mary Crew at</w:t>
      </w:r>
      <w:r>
        <w:rPr>
          <w:rFonts w:ascii="Palatino Linotype" w:hAnsi="Palatino Linotype" w:cs="Arial"/>
        </w:rPr>
        <w:t>:</w:t>
      </w:r>
      <w:r w:rsidRPr="006021D7">
        <w:rPr>
          <w:rFonts w:ascii="Palatino Linotype" w:hAnsi="Palatino Linotype" w:cs="Arial"/>
        </w:rPr>
        <w:t xml:space="preserve"> </w:t>
      </w:r>
      <w:hyperlink r:id="rId18" w:history="1">
        <w:r w:rsidRPr="006021D7">
          <w:rPr>
            <w:rFonts w:ascii="Palatino Linotype" w:hAnsi="Palatino Linotype" w:cs="Arial"/>
            <w:color w:val="0000FF"/>
            <w:u w:val="single"/>
          </w:rPr>
          <w:t>Mary.Crew@flhealth.gov</w:t>
        </w:r>
      </w:hyperlink>
      <w:r w:rsidRPr="006021D7">
        <w:rPr>
          <w:rFonts w:ascii="Palatino Linotype" w:hAnsi="Palatino Linotype" w:cs="Arial"/>
        </w:rPr>
        <w:t xml:space="preserve"> or (850) 245-4982. </w:t>
      </w:r>
    </w:p>
    <w:p w:rsidR="00E106D3" w:rsidRPr="00F64A01" w:rsidRDefault="00E106D3" w:rsidP="00647C02">
      <w:pPr>
        <w:ind w:left="720"/>
        <w:rPr>
          <w:rFonts w:ascii="Palatino Linotype" w:hAnsi="Palatino Linotype" w:cs="Arial"/>
        </w:rPr>
      </w:pPr>
    </w:p>
    <w:p w:rsidR="00E106D3" w:rsidRPr="00F64A01" w:rsidRDefault="00E106D3" w:rsidP="00647C02">
      <w:pPr>
        <w:rPr>
          <w:rFonts w:ascii="Palatino Linotype" w:hAnsi="Palatino Linotype" w:cs="Arial"/>
          <w:b/>
          <w:sz w:val="28"/>
          <w:u w:val="single"/>
        </w:rPr>
      </w:pPr>
      <w:r w:rsidRPr="00F64A01">
        <w:rPr>
          <w:rFonts w:ascii="Palatino Linotype" w:hAnsi="Palatino Linotype" w:cs="Arial"/>
          <w:b/>
          <w:sz w:val="28"/>
          <w:u w:val="single"/>
        </w:rPr>
        <w:t xml:space="preserve">SAFE MOBILITY FOR LIFE COALITION </w:t>
      </w:r>
    </w:p>
    <w:p w:rsidR="00E106D3" w:rsidRDefault="00E106D3" w:rsidP="00647C02">
      <w:pPr>
        <w:rPr>
          <w:rFonts w:ascii="Palatino Linotype" w:hAnsi="Palatino Linotype" w:cs="Arial"/>
        </w:rPr>
      </w:pPr>
      <w:r w:rsidRPr="00F64A01">
        <w:rPr>
          <w:rFonts w:ascii="Palatino Linotype" w:hAnsi="Palatino Linotype" w:cs="Arial"/>
        </w:rPr>
        <w:t>The Safe Mobility for Life Coalition’s mission is to improve the safety, access and mobility of Florida’s aging road users by developing a comprehensive strategic plan to reduce injuries and crashes among this vulnerable population.</w:t>
      </w:r>
      <w:r>
        <w:rPr>
          <w:rFonts w:ascii="Palatino Linotype" w:hAnsi="Palatino Linotype" w:cs="Arial"/>
        </w:rPr>
        <w:t xml:space="preserve"> The IPS</w:t>
      </w:r>
      <w:r w:rsidRPr="00F64A01">
        <w:rPr>
          <w:rFonts w:ascii="Palatino Linotype" w:hAnsi="Palatino Linotype" w:cs="Arial"/>
        </w:rPr>
        <w:t xml:space="preserve"> is a member of the </w:t>
      </w:r>
      <w:r>
        <w:rPr>
          <w:rFonts w:ascii="Palatino Linotype" w:hAnsi="Palatino Linotype" w:cs="Arial"/>
        </w:rPr>
        <w:t>DOT</w:t>
      </w:r>
      <w:r w:rsidRPr="00F64A01">
        <w:rPr>
          <w:rFonts w:ascii="Palatino Linotype" w:hAnsi="Palatino Linotype" w:cs="Arial"/>
        </w:rPr>
        <w:t xml:space="preserve"> Saf</w:t>
      </w:r>
      <w:r>
        <w:rPr>
          <w:rFonts w:ascii="Palatino Linotype" w:hAnsi="Palatino Linotype" w:cs="Arial"/>
        </w:rPr>
        <w:t xml:space="preserve">e Mobility for Life Coalition. </w:t>
      </w:r>
      <w:r w:rsidRPr="00F64A01">
        <w:rPr>
          <w:rFonts w:ascii="Palatino Linotype" w:hAnsi="Palatino Linotype" w:cs="Arial"/>
        </w:rPr>
        <w:t>The coalition meets quarterly. Mary Crew is the liaison on this coalition.</w:t>
      </w:r>
    </w:p>
    <w:p w:rsidR="006E04EF" w:rsidRDefault="006E04EF" w:rsidP="00647C02">
      <w:pPr>
        <w:rPr>
          <w:rFonts w:ascii="Palatino Linotype" w:hAnsi="Palatino Linotype" w:cs="Arial"/>
        </w:rPr>
      </w:pPr>
    </w:p>
    <w:p w:rsidR="00E106D3" w:rsidRDefault="006E04EF" w:rsidP="00647C02">
      <w:pPr>
        <w:rPr>
          <w:rFonts w:ascii="Palatino Linotype" w:hAnsi="Palatino Linotype"/>
          <w:bCs/>
        </w:rPr>
      </w:pPr>
      <w:r>
        <w:rPr>
          <w:rFonts w:ascii="Palatino Linotype" w:hAnsi="Palatino Linotype" w:cs="Arial"/>
        </w:rPr>
        <w:t>The f</w:t>
      </w:r>
      <w:r w:rsidR="00E106D3">
        <w:rPr>
          <w:rFonts w:ascii="Palatino Linotype" w:hAnsi="Palatino Linotype" w:cs="Arial"/>
        </w:rPr>
        <w:t>all me</w:t>
      </w:r>
      <w:r w:rsidR="008F009C">
        <w:rPr>
          <w:rFonts w:ascii="Palatino Linotype" w:hAnsi="Palatino Linotype" w:cs="Arial"/>
        </w:rPr>
        <w:t>eting was held on November 17</w:t>
      </w:r>
      <w:r w:rsidR="00464ACD">
        <w:rPr>
          <w:rFonts w:ascii="Palatino Linotype" w:hAnsi="Palatino Linotype" w:cs="Arial"/>
        </w:rPr>
        <w:t>, 2014</w:t>
      </w:r>
      <w:r w:rsidR="008F009C">
        <w:rPr>
          <w:rFonts w:ascii="Palatino Linotype" w:hAnsi="Palatino Linotype" w:cs="Arial"/>
        </w:rPr>
        <w:t xml:space="preserve">. </w:t>
      </w:r>
      <w:r w:rsidR="00E106D3">
        <w:rPr>
          <w:rFonts w:ascii="Palatino Linotype" w:hAnsi="Palatino Linotype" w:cs="Arial"/>
        </w:rPr>
        <w:t xml:space="preserve">Discussed were the latest initiatives including the </w:t>
      </w:r>
      <w:r w:rsidR="00E106D3">
        <w:rPr>
          <w:rFonts w:ascii="Palatino Linotype" w:hAnsi="Palatino Linotype"/>
          <w:bCs/>
        </w:rPr>
        <w:t>Aging in Place Checklist being completed and posted to the Web, the Florida’s Guide for Aging Drivers being revised and translated into Spanish, the development of the Safety is Golden Mobility Fair Community Toolkit, the development of a Health Care Needs Assessment, and the radio PSAs available in December.</w:t>
      </w:r>
    </w:p>
    <w:p w:rsidR="00E106D3" w:rsidRDefault="00E106D3" w:rsidP="00647C02">
      <w:pPr>
        <w:rPr>
          <w:rFonts w:ascii="Palatino Linotype" w:hAnsi="Palatino Linotype"/>
          <w:bCs/>
        </w:rPr>
      </w:pPr>
    </w:p>
    <w:p w:rsidR="00E106D3" w:rsidRDefault="006E04EF" w:rsidP="00647C02">
      <w:pPr>
        <w:rPr>
          <w:rFonts w:ascii="Palatino Linotype" w:hAnsi="Palatino Linotype" w:cs="Arial"/>
          <w:sz w:val="28"/>
        </w:rPr>
      </w:pPr>
      <w:r>
        <w:rPr>
          <w:rFonts w:ascii="Palatino Linotype" w:hAnsi="Palatino Linotype"/>
          <w:bCs/>
        </w:rPr>
        <w:t>The w</w:t>
      </w:r>
      <w:r w:rsidR="00E106D3">
        <w:rPr>
          <w:rFonts w:ascii="Palatino Linotype" w:hAnsi="Palatino Linotype"/>
          <w:bCs/>
        </w:rPr>
        <w:t>inter meeting is scheduled for February 24 from 1-5 p.m.</w:t>
      </w:r>
      <w:r w:rsidR="003F7447">
        <w:rPr>
          <w:rFonts w:ascii="Palatino Linotype" w:hAnsi="Palatino Linotype"/>
          <w:bCs/>
        </w:rPr>
        <w:t>,</w:t>
      </w:r>
      <w:r w:rsidR="00E106D3">
        <w:rPr>
          <w:rFonts w:ascii="Palatino Linotype" w:hAnsi="Palatino Linotype"/>
          <w:bCs/>
        </w:rPr>
        <w:t xml:space="preserve"> and Februa</w:t>
      </w:r>
      <w:r w:rsidR="008F009C">
        <w:rPr>
          <w:rFonts w:ascii="Palatino Linotype" w:hAnsi="Palatino Linotype"/>
          <w:bCs/>
        </w:rPr>
        <w:t xml:space="preserve">ry 25, from 8:30 a.m. to noon. </w:t>
      </w:r>
      <w:r w:rsidR="00E106D3">
        <w:rPr>
          <w:rFonts w:ascii="Palatino Linotype" w:hAnsi="Palatino Linotype"/>
          <w:bCs/>
        </w:rPr>
        <w:t>It will be held at the Area Agency for Aging for North Florida, 2414 Mahan Drive, Tallahassee, Florida, 32308.</w:t>
      </w:r>
    </w:p>
    <w:p w:rsidR="00E106D3" w:rsidRDefault="00E106D3" w:rsidP="00647C02">
      <w:pPr>
        <w:rPr>
          <w:rFonts w:ascii="Palatino Linotype" w:hAnsi="Palatino Linotype" w:cs="Arial"/>
        </w:rPr>
      </w:pPr>
    </w:p>
    <w:p w:rsidR="00E106D3" w:rsidRPr="00F64A01" w:rsidRDefault="00E106D3" w:rsidP="00647C02">
      <w:pPr>
        <w:autoSpaceDE w:val="0"/>
        <w:autoSpaceDN w:val="0"/>
        <w:adjustRightInd w:val="0"/>
        <w:rPr>
          <w:rFonts w:ascii="Palatino Linotype" w:hAnsi="Palatino Linotype" w:cs="Arial"/>
        </w:rPr>
      </w:pPr>
      <w:r w:rsidRPr="00F64A01">
        <w:rPr>
          <w:rFonts w:ascii="Palatino Linotype" w:hAnsi="Palatino Linotype" w:cs="Arial"/>
        </w:rPr>
        <w:t>For additional information on the Safe Mobility for Life Coalition, please visit</w:t>
      </w:r>
      <w:r>
        <w:rPr>
          <w:rFonts w:ascii="Palatino Linotype" w:hAnsi="Palatino Linotype" w:cs="Arial"/>
        </w:rPr>
        <w:t>:</w:t>
      </w:r>
      <w:r w:rsidRPr="00F64A01">
        <w:rPr>
          <w:rFonts w:ascii="Palatino Linotype" w:hAnsi="Palatino Linotype" w:cs="Arial"/>
        </w:rPr>
        <w:t xml:space="preserve"> </w:t>
      </w:r>
      <w:hyperlink r:id="rId19" w:history="1">
        <w:r w:rsidRPr="00F06266">
          <w:rPr>
            <w:rStyle w:val="Hyperlink"/>
            <w:rFonts w:ascii="Palatino Linotype" w:hAnsi="Palatino Linotype" w:cs="Arial"/>
          </w:rPr>
          <w:t>www.safeandmobileseniors.org</w:t>
        </w:r>
      </w:hyperlink>
      <w:r w:rsidRPr="00F64A01">
        <w:rPr>
          <w:rFonts w:ascii="Palatino Linotype" w:hAnsi="Palatino Linotype" w:cs="Arial"/>
          <w:color w:val="0000FF"/>
        </w:rPr>
        <w:t xml:space="preserve"> </w:t>
      </w:r>
      <w:r w:rsidRPr="00F64A01">
        <w:rPr>
          <w:rFonts w:ascii="Palatino Linotype" w:hAnsi="Palatino Linotype" w:cs="Arial"/>
        </w:rPr>
        <w:t xml:space="preserve">and </w:t>
      </w:r>
      <w:hyperlink r:id="rId20" w:history="1">
        <w:r w:rsidRPr="00F06266">
          <w:rPr>
            <w:rStyle w:val="Hyperlink"/>
            <w:rFonts w:ascii="Palatino Linotype" w:hAnsi="Palatino Linotype" w:cs="Arial"/>
          </w:rPr>
          <w:t>www.dot.state.fl.us/safety/2A-Programs/Aging-Road-Users.shtm</w:t>
        </w:r>
      </w:hyperlink>
      <w:r w:rsidRPr="00D354DC">
        <w:rPr>
          <w:rFonts w:ascii="Palatino Linotype" w:hAnsi="Palatino Linotype" w:cs="Arial"/>
        </w:rPr>
        <w:t>.</w:t>
      </w:r>
    </w:p>
    <w:p w:rsidR="00E106D3" w:rsidRPr="00F64A01" w:rsidRDefault="00E106D3" w:rsidP="00647C02">
      <w:pPr>
        <w:rPr>
          <w:rFonts w:ascii="Palatino Linotype" w:hAnsi="Palatino Linotype" w:cs="Arial"/>
        </w:rPr>
      </w:pPr>
    </w:p>
    <w:p w:rsidR="00E106D3" w:rsidRDefault="00E106D3" w:rsidP="00647C02">
      <w:pPr>
        <w:rPr>
          <w:rFonts w:ascii="Palatino Linotype" w:hAnsi="Palatino Linotype" w:cs="Arial"/>
          <w:b/>
          <w:caps/>
          <w:sz w:val="28"/>
          <w:u w:val="single"/>
        </w:rPr>
      </w:pPr>
      <w:r w:rsidRPr="00F64A01">
        <w:rPr>
          <w:rFonts w:ascii="Palatino Linotype" w:hAnsi="Palatino Linotype" w:cs="Arial"/>
          <w:b/>
          <w:caps/>
          <w:sz w:val="28"/>
          <w:u w:val="single"/>
        </w:rPr>
        <w:t>WaterproofFL Child Drowning Prevention Campaign</w:t>
      </w:r>
    </w:p>
    <w:p w:rsidR="00E106D3" w:rsidRDefault="00E106D3" w:rsidP="00647C02">
      <w:pPr>
        <w:rPr>
          <w:rFonts w:ascii="Palatino Linotype" w:hAnsi="Palatino Linotype" w:cs="Arial"/>
        </w:rPr>
      </w:pPr>
      <w:r>
        <w:rPr>
          <w:rFonts w:ascii="Palatino Linotype" w:hAnsi="Palatino Linotype" w:cs="Arial"/>
        </w:rPr>
        <w:t>P</w:t>
      </w:r>
      <w:r w:rsidR="008B7938">
        <w:rPr>
          <w:rFonts w:ascii="Palatino Linotype" w:hAnsi="Palatino Linotype" w:cs="Arial"/>
        </w:rPr>
        <w:t>lans for the 2015 WaterproofFL s</w:t>
      </w:r>
      <w:r>
        <w:rPr>
          <w:rFonts w:ascii="Palatino Linotype" w:hAnsi="Palatino Linotype" w:cs="Arial"/>
        </w:rPr>
        <w:t>pring campaign are being finalized and community partners will be notified in the near future.</w:t>
      </w:r>
    </w:p>
    <w:p w:rsidR="00D971CE" w:rsidRDefault="00D971CE" w:rsidP="00647C02">
      <w:pPr>
        <w:rPr>
          <w:rFonts w:ascii="Palatino Linotype" w:hAnsi="Palatino Linotype" w:cs="Arial"/>
        </w:rPr>
      </w:pPr>
    </w:p>
    <w:p w:rsidR="00E106D3" w:rsidRDefault="00E106D3" w:rsidP="00647C02">
      <w:pPr>
        <w:rPr>
          <w:rFonts w:ascii="Palatino Linotype" w:hAnsi="Palatino Linotype" w:cs="Arial"/>
        </w:rPr>
      </w:pPr>
      <w:r w:rsidRPr="00F64A01">
        <w:rPr>
          <w:rFonts w:ascii="Palatino Linotype" w:hAnsi="Palatino Linotype" w:cs="Arial"/>
        </w:rPr>
        <w:t>WaterproofFL is Florida’s first statewide pool safety and child drowning prevention campaign, “Pool Safety is Everyone’s Responsibility,” and emphasizing a multi-faceted approach to child drowning prevention throug</w:t>
      </w:r>
      <w:r>
        <w:rPr>
          <w:rFonts w:ascii="Palatino Linotype" w:hAnsi="Palatino Linotype" w:cs="Arial"/>
        </w:rPr>
        <w:t>h layers of protection. The layers of protection are supervision, barriers and emergency preparedness</w:t>
      </w:r>
      <w:r w:rsidR="00D971CE">
        <w:rPr>
          <w:rFonts w:ascii="Palatino Linotype" w:hAnsi="Palatino Linotype" w:cs="Arial"/>
        </w:rPr>
        <w:t>.</w:t>
      </w:r>
    </w:p>
    <w:p w:rsidR="00D971CE" w:rsidRPr="00F64A01" w:rsidRDefault="00D971CE" w:rsidP="00647C02">
      <w:pPr>
        <w:rPr>
          <w:rFonts w:ascii="Palatino Linotype" w:hAnsi="Palatino Linotype" w:cs="Arial"/>
        </w:rPr>
      </w:pPr>
    </w:p>
    <w:p w:rsidR="00E106D3" w:rsidRDefault="00E106D3" w:rsidP="00647C02">
      <w:pPr>
        <w:rPr>
          <w:rFonts w:ascii="Palatino Linotype" w:hAnsi="Palatino Linotype" w:cs="Arial"/>
        </w:rPr>
      </w:pPr>
      <w:r w:rsidRPr="00F64A01">
        <w:rPr>
          <w:rFonts w:ascii="Palatino Linotype" w:hAnsi="Palatino Linotype" w:cs="Arial"/>
        </w:rPr>
        <w:t>A toll free number</w:t>
      </w:r>
      <w:r w:rsidR="00415F4E">
        <w:rPr>
          <w:rFonts w:ascii="Palatino Linotype" w:hAnsi="Palatino Linotype" w:cs="Arial"/>
        </w:rPr>
        <w:t>:</w:t>
      </w:r>
      <w:r w:rsidRPr="00F64A01">
        <w:rPr>
          <w:rFonts w:ascii="Palatino Linotype" w:hAnsi="Palatino Linotype" w:cs="Arial"/>
        </w:rPr>
        <w:t xml:space="preserve"> (877</w:t>
      </w:r>
      <w:r>
        <w:rPr>
          <w:rFonts w:ascii="Palatino Linotype" w:hAnsi="Palatino Linotype" w:cs="Arial"/>
        </w:rPr>
        <w:t xml:space="preserve">) </w:t>
      </w:r>
      <w:r w:rsidR="00415F4E">
        <w:rPr>
          <w:rFonts w:ascii="Palatino Linotype" w:hAnsi="Palatino Linotype" w:cs="Arial"/>
        </w:rPr>
        <w:t>362-5033, and a website:</w:t>
      </w:r>
      <w:r w:rsidRPr="00F64A01">
        <w:rPr>
          <w:rFonts w:ascii="Palatino Linotype" w:hAnsi="Palatino Linotype" w:cs="Arial"/>
        </w:rPr>
        <w:t xml:space="preserve"> </w:t>
      </w:r>
      <w:hyperlink r:id="rId21" w:history="1">
        <w:r w:rsidRPr="00F64A01">
          <w:rPr>
            <w:rFonts w:ascii="Palatino Linotype" w:hAnsi="Palatino Linotype" w:cs="Arial"/>
            <w:color w:val="0000FF"/>
            <w:u w:val="single"/>
          </w:rPr>
          <w:t>www.WaterproofFL.com</w:t>
        </w:r>
      </w:hyperlink>
      <w:r w:rsidRPr="00F64A01">
        <w:rPr>
          <w:rFonts w:ascii="Palatino Linotype" w:hAnsi="Palatino Linotype" w:cs="Arial"/>
        </w:rPr>
        <w:t>, are resources that provide information and tools for p</w:t>
      </w:r>
      <w:r>
        <w:rPr>
          <w:rFonts w:ascii="Palatino Linotype" w:hAnsi="Palatino Linotype" w:cs="Arial"/>
        </w:rPr>
        <w:t>arents, caregivers, pool owners</w:t>
      </w:r>
      <w:r w:rsidRPr="00F64A01">
        <w:rPr>
          <w:rFonts w:ascii="Palatino Linotype" w:hAnsi="Palatino Linotype" w:cs="Arial"/>
        </w:rPr>
        <w:t xml:space="preserve"> and others on the need for child</w:t>
      </w:r>
      <w:r>
        <w:rPr>
          <w:rFonts w:ascii="Palatino Linotype" w:hAnsi="Palatino Linotype" w:cs="Arial"/>
        </w:rPr>
        <w:t xml:space="preserve"> water safety and teaching the layers of p</w:t>
      </w:r>
      <w:r w:rsidRPr="00F64A01">
        <w:rPr>
          <w:rFonts w:ascii="Palatino Linotype" w:hAnsi="Palatino Linotype" w:cs="Arial"/>
        </w:rPr>
        <w:t>rotection necessary to protect Florida’s children from drowning.</w:t>
      </w:r>
    </w:p>
    <w:p w:rsidR="00D971CE" w:rsidRPr="00F64A01" w:rsidRDefault="00D971CE" w:rsidP="00647C02">
      <w:pPr>
        <w:rPr>
          <w:rFonts w:ascii="Palatino Linotype" w:hAnsi="Palatino Linotype" w:cs="Arial"/>
        </w:rPr>
      </w:pPr>
    </w:p>
    <w:p w:rsidR="00E106D3" w:rsidRPr="00F64A01" w:rsidRDefault="00E106D3" w:rsidP="00647C02">
      <w:pPr>
        <w:rPr>
          <w:rFonts w:ascii="Palatino Linotype" w:hAnsi="Palatino Linotype" w:cs="Arial"/>
        </w:rPr>
      </w:pPr>
      <w:r w:rsidRPr="00F64A01">
        <w:rPr>
          <w:rFonts w:ascii="Palatino Linotype" w:hAnsi="Palatino Linotype" w:cs="Arial"/>
        </w:rPr>
        <w:t xml:space="preserve">For more information, contact </w:t>
      </w:r>
      <w:r>
        <w:rPr>
          <w:rFonts w:ascii="Palatino Linotype" w:hAnsi="Palatino Linotype" w:cs="Arial"/>
        </w:rPr>
        <w:t xml:space="preserve">Suzanne Kelly at: </w:t>
      </w:r>
      <w:hyperlink r:id="rId22" w:history="1">
        <w:r w:rsidR="00415F4E" w:rsidRPr="00A66DA3">
          <w:rPr>
            <w:rStyle w:val="Hyperlink"/>
            <w:rFonts w:ascii="Palatino Linotype" w:hAnsi="Palatino Linotype" w:cs="Arial"/>
          </w:rPr>
          <w:t>Suzanne.Kelly@flhealth.gov</w:t>
        </w:r>
      </w:hyperlink>
      <w:r w:rsidR="00415F4E">
        <w:rPr>
          <w:rFonts w:ascii="Palatino Linotype" w:hAnsi="Palatino Linotype" w:cs="Arial"/>
        </w:rPr>
        <w:t xml:space="preserve"> </w:t>
      </w:r>
      <w:r w:rsidRPr="00F64A01">
        <w:rPr>
          <w:rFonts w:ascii="Palatino Linotype" w:hAnsi="Palatino Linotype" w:cs="Arial"/>
        </w:rPr>
        <w:t xml:space="preserve">or (850) </w:t>
      </w:r>
      <w:r>
        <w:rPr>
          <w:rFonts w:ascii="Palatino Linotype" w:hAnsi="Palatino Linotype" w:cs="Arial"/>
        </w:rPr>
        <w:t>2</w:t>
      </w:r>
      <w:r w:rsidRPr="00F64A01">
        <w:rPr>
          <w:rFonts w:ascii="Palatino Linotype" w:hAnsi="Palatino Linotype" w:cs="Arial"/>
        </w:rPr>
        <w:t>45-</w:t>
      </w:r>
      <w:r>
        <w:rPr>
          <w:rFonts w:ascii="Palatino Linotype" w:hAnsi="Palatino Linotype" w:cs="Arial"/>
        </w:rPr>
        <w:t>4110</w:t>
      </w:r>
      <w:r w:rsidRPr="00F64A01">
        <w:rPr>
          <w:rFonts w:ascii="Palatino Linotype" w:hAnsi="Palatino Linotype" w:cs="Arial"/>
        </w:rPr>
        <w:t>.</w:t>
      </w:r>
    </w:p>
    <w:p w:rsidR="00E106D3" w:rsidRDefault="00E106D3" w:rsidP="00647C02">
      <w:pPr>
        <w:rPr>
          <w:rFonts w:ascii="Palatino Linotype" w:hAnsi="Palatino Linotype"/>
        </w:rPr>
      </w:pPr>
    </w:p>
    <w:p w:rsidR="00E106D3" w:rsidRDefault="00E106D3" w:rsidP="00647C02">
      <w:pPr>
        <w:spacing w:line="276" w:lineRule="auto"/>
        <w:rPr>
          <w:rFonts w:ascii="Palatino Linotype" w:hAnsi="Palatino Linotype" w:cs="Arial"/>
          <w:b/>
          <w:sz w:val="28"/>
          <w:u w:val="single"/>
        </w:rPr>
      </w:pPr>
      <w:r w:rsidRPr="00F64A01">
        <w:rPr>
          <w:rFonts w:ascii="Palatino Linotype" w:hAnsi="Palatino Linotype" w:cs="Arial"/>
          <w:b/>
          <w:sz w:val="28"/>
          <w:u w:val="single"/>
        </w:rPr>
        <w:t>INJURY DATA REPORTS</w:t>
      </w:r>
      <w:r>
        <w:rPr>
          <w:rFonts w:ascii="Palatino Linotype" w:hAnsi="Palatino Linotype" w:cs="Arial"/>
          <w:b/>
          <w:sz w:val="28"/>
          <w:u w:val="single"/>
        </w:rPr>
        <w:t>—NEW FACTS SHEETS AVAILABLE!</w:t>
      </w:r>
    </w:p>
    <w:p w:rsidR="00E106D3" w:rsidRPr="00244942" w:rsidRDefault="00E106D3" w:rsidP="00647C02">
      <w:pPr>
        <w:numPr>
          <w:ilvl w:val="0"/>
          <w:numId w:val="4"/>
        </w:numPr>
        <w:ind w:left="360" w:hanging="270"/>
        <w:rPr>
          <w:rFonts w:ascii="Palatino Linotype" w:hAnsi="Palatino Linotype" w:cs="Arial"/>
          <w:b/>
          <w:u w:val="single"/>
        </w:rPr>
      </w:pPr>
      <w:r w:rsidRPr="00244942">
        <w:rPr>
          <w:rFonts w:ascii="Palatino Linotype" w:hAnsi="Palatino Linotype" w:cs="Calibri"/>
          <w:b/>
          <w:spacing w:val="4"/>
        </w:rPr>
        <w:t>Injury Data</w:t>
      </w:r>
      <w:r>
        <w:rPr>
          <w:rFonts w:ascii="Palatino Linotype" w:hAnsi="Palatino Linotype" w:cs="Calibri"/>
          <w:spacing w:val="4"/>
        </w:rPr>
        <w:t>-</w:t>
      </w:r>
      <w:r w:rsidRPr="00244942">
        <w:rPr>
          <w:rFonts w:ascii="Palatino Linotype" w:hAnsi="Palatino Linotype" w:cs="Calibri"/>
          <w:spacing w:val="4"/>
        </w:rPr>
        <w:t xml:space="preserve">The Injury Fact Sheets have been completed! There are 13, six-page fact sheets describing select injury mechanisms and intents in detail. Each fact sheet characterizes the topic using text, tables, graphs and GIS maps to provide knowledge and focus for prevention activities. The fact sheets are available on the Injury Prevention Surveillance web page at: </w:t>
      </w:r>
      <w:hyperlink r:id="rId23" w:anchor="factsheets" w:history="1">
        <w:r w:rsidRPr="00F06266">
          <w:rPr>
            <w:rStyle w:val="Hyperlink"/>
            <w:rFonts w:ascii="Palatino Linotype" w:hAnsi="Palatino Linotype" w:cs="Calibri"/>
            <w:spacing w:val="4"/>
          </w:rPr>
          <w:t>www.floridahealth.gov/statistics-and-data/florida-injury-surveillance-system/index.html#factsheets</w:t>
        </w:r>
      </w:hyperlink>
      <w:r w:rsidRPr="00244942">
        <w:rPr>
          <w:rFonts w:ascii="Palatino Linotype" w:hAnsi="Palatino Linotype" w:cs="Calibri"/>
          <w:spacing w:val="4"/>
        </w:rPr>
        <w:t>.</w:t>
      </w:r>
    </w:p>
    <w:p w:rsidR="00E106D3" w:rsidRDefault="00E106D3" w:rsidP="00647C02">
      <w:pPr>
        <w:numPr>
          <w:ilvl w:val="0"/>
          <w:numId w:val="5"/>
        </w:numPr>
        <w:ind w:left="360" w:hanging="270"/>
        <w:rPr>
          <w:rFonts w:ascii="Palatino Linotype" w:hAnsi="Palatino Linotype" w:cs="Arial"/>
          <w:szCs w:val="22"/>
        </w:rPr>
      </w:pPr>
      <w:r w:rsidRPr="00F64A01">
        <w:rPr>
          <w:rFonts w:ascii="Palatino Linotype" w:hAnsi="Palatino Linotype" w:cs="Arial"/>
          <w:szCs w:val="22"/>
        </w:rPr>
        <w:t>1999</w:t>
      </w:r>
      <w:r>
        <w:rPr>
          <w:rFonts w:ascii="Palatino Linotype" w:hAnsi="Palatino Linotype" w:cs="Arial"/>
          <w:szCs w:val="22"/>
        </w:rPr>
        <w:t>–</w:t>
      </w:r>
      <w:r w:rsidRPr="00F64A01">
        <w:rPr>
          <w:rFonts w:ascii="Palatino Linotype" w:hAnsi="Palatino Linotype" w:cs="Arial"/>
          <w:szCs w:val="22"/>
        </w:rPr>
        <w:t>2012 injury death and hospitalization, and 2005</w:t>
      </w:r>
      <w:r>
        <w:rPr>
          <w:rFonts w:ascii="Palatino Linotype" w:hAnsi="Palatino Linotype" w:cs="Arial"/>
          <w:szCs w:val="22"/>
        </w:rPr>
        <w:t>–</w:t>
      </w:r>
      <w:r w:rsidRPr="00F64A01">
        <w:rPr>
          <w:rFonts w:ascii="Palatino Linotype" w:hAnsi="Palatino Linotype" w:cs="Arial"/>
          <w:szCs w:val="22"/>
        </w:rPr>
        <w:t>2012 emergency department data, customized for specific projects, are available up</w:t>
      </w:r>
      <w:r>
        <w:rPr>
          <w:rFonts w:ascii="Palatino Linotype" w:hAnsi="Palatino Linotype" w:cs="Arial"/>
          <w:szCs w:val="22"/>
        </w:rPr>
        <w:t>on request by contacting</w:t>
      </w:r>
      <w:r w:rsidRPr="00F64A01">
        <w:rPr>
          <w:rFonts w:ascii="Palatino Linotype" w:hAnsi="Palatino Linotype" w:cs="Arial"/>
          <w:szCs w:val="22"/>
        </w:rPr>
        <w:t xml:space="preserve"> David Wong at</w:t>
      </w:r>
      <w:r>
        <w:rPr>
          <w:rFonts w:ascii="Palatino Linotype" w:hAnsi="Palatino Linotype" w:cs="Arial"/>
          <w:szCs w:val="22"/>
        </w:rPr>
        <w:t>:</w:t>
      </w:r>
      <w:r w:rsidRPr="00F64A01">
        <w:rPr>
          <w:rFonts w:ascii="Palatino Linotype" w:hAnsi="Palatino Linotype" w:cs="Arial"/>
          <w:szCs w:val="22"/>
        </w:rPr>
        <w:t xml:space="preserve"> (850) 245-4440, ext. 2761 or </w:t>
      </w:r>
      <w:hyperlink r:id="rId24" w:history="1">
        <w:r w:rsidRPr="00A81C08">
          <w:rPr>
            <w:rStyle w:val="Hyperlink"/>
            <w:rFonts w:ascii="Palatino Linotype" w:hAnsi="Palatino Linotype" w:cs="Arial"/>
            <w:szCs w:val="22"/>
          </w:rPr>
          <w:t>Tit.Wong@flhealth.gov</w:t>
        </w:r>
      </w:hyperlink>
      <w:r w:rsidRPr="00F64A01">
        <w:rPr>
          <w:rFonts w:ascii="Palatino Linotype" w:hAnsi="Palatino Linotype" w:cs="Arial"/>
          <w:szCs w:val="22"/>
        </w:rPr>
        <w:t>.</w:t>
      </w:r>
    </w:p>
    <w:p w:rsidR="00E106D3" w:rsidRPr="00F64A01" w:rsidRDefault="00E106D3" w:rsidP="00647C02">
      <w:pPr>
        <w:numPr>
          <w:ilvl w:val="0"/>
          <w:numId w:val="5"/>
        </w:numPr>
        <w:ind w:left="360" w:hanging="270"/>
        <w:rPr>
          <w:rFonts w:ascii="Palatino Linotype" w:hAnsi="Palatino Linotype" w:cs="Arial"/>
          <w:szCs w:val="22"/>
        </w:rPr>
      </w:pPr>
      <w:r w:rsidRPr="00F64A01">
        <w:rPr>
          <w:rFonts w:ascii="Palatino Linotype" w:hAnsi="Palatino Linotype" w:cs="Arial"/>
          <w:szCs w:val="22"/>
        </w:rPr>
        <w:t>2005</w:t>
      </w:r>
      <w:r>
        <w:rPr>
          <w:rFonts w:ascii="Palatino Linotype" w:hAnsi="Palatino Linotype" w:cs="Arial"/>
          <w:szCs w:val="22"/>
        </w:rPr>
        <w:t>–</w:t>
      </w:r>
      <w:r w:rsidRPr="00F64A01">
        <w:rPr>
          <w:rFonts w:ascii="Palatino Linotype" w:hAnsi="Palatino Linotype" w:cs="Arial"/>
          <w:szCs w:val="22"/>
        </w:rPr>
        <w:t>201</w:t>
      </w:r>
      <w:r>
        <w:rPr>
          <w:rFonts w:ascii="Palatino Linotype" w:hAnsi="Palatino Linotype" w:cs="Arial"/>
          <w:szCs w:val="22"/>
        </w:rPr>
        <w:t>2 injury death, hospitalization</w:t>
      </w:r>
      <w:r w:rsidRPr="00F64A01">
        <w:rPr>
          <w:rFonts w:ascii="Palatino Linotype" w:hAnsi="Palatino Linotype" w:cs="Arial"/>
          <w:szCs w:val="22"/>
        </w:rPr>
        <w:t xml:space="preserve"> and emergency department data for each of Florida’s 67 counties are available on the IP</w:t>
      </w:r>
      <w:r>
        <w:rPr>
          <w:rFonts w:ascii="Palatino Linotype" w:hAnsi="Palatino Linotype" w:cs="Arial"/>
          <w:szCs w:val="22"/>
        </w:rPr>
        <w:t>S</w:t>
      </w:r>
      <w:r w:rsidRPr="00F64A01">
        <w:rPr>
          <w:rFonts w:ascii="Palatino Linotype" w:hAnsi="Palatino Linotype" w:cs="Arial"/>
          <w:szCs w:val="22"/>
        </w:rPr>
        <w:t xml:space="preserve"> website at:</w:t>
      </w:r>
      <w:r>
        <w:rPr>
          <w:rFonts w:ascii="Palatino Linotype" w:hAnsi="Palatino Linotype" w:cs="Arial"/>
          <w:szCs w:val="22"/>
        </w:rPr>
        <w:t xml:space="preserve"> </w:t>
      </w:r>
      <w:hyperlink r:id="rId25" w:anchor="profiles" w:history="1">
        <w:r w:rsidRPr="00825155">
          <w:rPr>
            <w:rStyle w:val="Hyperlink"/>
            <w:rFonts w:ascii="Palatino Linotype" w:hAnsi="Palatino Linotype" w:cs="Arial"/>
            <w:szCs w:val="22"/>
          </w:rPr>
          <w:t>www.floridahealth.gov/reports-and-data/florida-injury-surveillance-system/index.html#profiles</w:t>
        </w:r>
      </w:hyperlink>
      <w:r w:rsidRPr="00F64A01">
        <w:rPr>
          <w:rFonts w:ascii="Palatino Linotype" w:hAnsi="Palatino Linotype" w:cs="Arial"/>
          <w:szCs w:val="22"/>
        </w:rPr>
        <w:t>.</w:t>
      </w:r>
    </w:p>
    <w:p w:rsidR="00E106D3" w:rsidRDefault="00E106D3" w:rsidP="00647C02">
      <w:pPr>
        <w:numPr>
          <w:ilvl w:val="0"/>
          <w:numId w:val="5"/>
        </w:numPr>
        <w:ind w:left="360" w:hanging="270"/>
        <w:rPr>
          <w:rFonts w:ascii="Palatino Linotype" w:hAnsi="Palatino Linotype" w:cs="Arial"/>
          <w:szCs w:val="22"/>
        </w:rPr>
      </w:pPr>
      <w:r w:rsidRPr="00F64A01">
        <w:rPr>
          <w:rFonts w:ascii="Palatino Linotype" w:hAnsi="Palatino Linotype" w:cs="Arial"/>
          <w:szCs w:val="22"/>
        </w:rPr>
        <w:t>1970s</w:t>
      </w:r>
      <w:r>
        <w:rPr>
          <w:rFonts w:ascii="Palatino Linotype" w:hAnsi="Palatino Linotype" w:cs="Arial"/>
          <w:szCs w:val="22"/>
        </w:rPr>
        <w:t>–</w:t>
      </w:r>
      <w:r w:rsidRPr="00F64A01">
        <w:rPr>
          <w:rFonts w:ascii="Palatino Linotype" w:hAnsi="Palatino Linotype" w:cs="Arial"/>
          <w:szCs w:val="22"/>
        </w:rPr>
        <w:t>2012 injury death data is available on the Florida CHARTS website at</w:t>
      </w:r>
      <w:r>
        <w:rPr>
          <w:rFonts w:ascii="Palatino Linotype" w:hAnsi="Palatino Linotype" w:cs="Arial"/>
          <w:szCs w:val="22"/>
        </w:rPr>
        <w:t>:</w:t>
      </w:r>
      <w:r w:rsidRPr="00F64A01">
        <w:rPr>
          <w:rFonts w:ascii="Palatino Linotype" w:hAnsi="Palatino Linotype" w:cs="Arial"/>
          <w:szCs w:val="22"/>
        </w:rPr>
        <w:t xml:space="preserve"> </w:t>
      </w:r>
      <w:hyperlink r:id="rId26" w:history="1">
        <w:r w:rsidRPr="00F06266">
          <w:rPr>
            <w:rStyle w:val="Hyperlink"/>
            <w:rFonts w:ascii="Palatino Linotype" w:hAnsi="Palatino Linotype" w:cs="Arial"/>
            <w:szCs w:val="22"/>
          </w:rPr>
          <w:t>www.floridacharts.com/FLQUERY/Death/DeathCount.aspx</w:t>
        </w:r>
      </w:hyperlink>
      <w:r>
        <w:rPr>
          <w:rFonts w:ascii="Palatino Linotype" w:hAnsi="Palatino Linotype" w:cs="Arial"/>
          <w:szCs w:val="22"/>
        </w:rPr>
        <w:t>.</w:t>
      </w:r>
    </w:p>
    <w:p w:rsidR="00E106D3" w:rsidRPr="002A1AAA" w:rsidRDefault="00E106D3" w:rsidP="00647C02">
      <w:pPr>
        <w:numPr>
          <w:ilvl w:val="0"/>
          <w:numId w:val="5"/>
        </w:numPr>
        <w:ind w:left="360" w:hanging="270"/>
        <w:rPr>
          <w:rFonts w:ascii="Palatino Linotype" w:hAnsi="Palatino Linotype" w:cs="Arial"/>
          <w:szCs w:val="22"/>
        </w:rPr>
      </w:pPr>
      <w:r w:rsidRPr="00F64A01">
        <w:rPr>
          <w:rFonts w:ascii="Palatino Linotype" w:hAnsi="Palatino Linotype" w:cs="Arial"/>
          <w:szCs w:val="22"/>
        </w:rPr>
        <w:t>1970–2009 County-level School-Aged Child and Adolescent Profiles, which include injury indicators, are available on the Florida CHARTS website at</w:t>
      </w:r>
      <w:r>
        <w:rPr>
          <w:rFonts w:ascii="Palatino Linotype" w:hAnsi="Palatino Linotype" w:cs="Arial"/>
          <w:szCs w:val="22"/>
        </w:rPr>
        <w:t>:</w:t>
      </w:r>
      <w:r w:rsidRPr="00F64A01">
        <w:rPr>
          <w:rFonts w:ascii="Palatino Linotype" w:hAnsi="Palatino Linotype" w:cs="Arial"/>
          <w:szCs w:val="22"/>
        </w:rPr>
        <w:t xml:space="preserve"> </w:t>
      </w:r>
      <w:hyperlink r:id="rId27" w:history="1">
        <w:r w:rsidRPr="00F06266">
          <w:rPr>
            <w:rStyle w:val="Hyperlink"/>
            <w:rFonts w:ascii="Palatino Linotype" w:hAnsi="Palatino Linotype" w:cs="Arial"/>
            <w:szCs w:val="22"/>
          </w:rPr>
          <w:t>www.floridacharts.com/charts/SpecReport.aspx?RepID=1031552</w:t>
        </w:r>
      </w:hyperlink>
      <w:r w:rsidRPr="002A1AAA">
        <w:rPr>
          <w:rFonts w:ascii="Palatino Linotype" w:hAnsi="Palatino Linotype" w:cs="Arial"/>
          <w:szCs w:val="22"/>
        </w:rPr>
        <w:t>.</w:t>
      </w:r>
    </w:p>
    <w:p w:rsidR="00E106D3" w:rsidRPr="00F64A01" w:rsidRDefault="00E106D3" w:rsidP="00647C02">
      <w:pPr>
        <w:numPr>
          <w:ilvl w:val="0"/>
          <w:numId w:val="5"/>
        </w:numPr>
        <w:ind w:left="360" w:hanging="270"/>
        <w:rPr>
          <w:rFonts w:ascii="Palatino Linotype" w:hAnsi="Palatino Linotype" w:cs="Arial"/>
          <w:szCs w:val="22"/>
        </w:rPr>
      </w:pPr>
      <w:r w:rsidRPr="00F64A01">
        <w:rPr>
          <w:rFonts w:ascii="Palatino Linotype" w:hAnsi="Palatino Linotype" w:cs="Arial"/>
          <w:szCs w:val="22"/>
        </w:rPr>
        <w:t>2007</w:t>
      </w:r>
      <w:r>
        <w:rPr>
          <w:rFonts w:ascii="Palatino Linotype" w:hAnsi="Palatino Linotype" w:cs="Arial"/>
          <w:szCs w:val="22"/>
        </w:rPr>
        <w:t>–</w:t>
      </w:r>
      <w:r w:rsidRPr="00F64A01">
        <w:rPr>
          <w:rFonts w:ascii="Palatino Linotype" w:hAnsi="Palatino Linotype" w:cs="Arial"/>
          <w:szCs w:val="22"/>
        </w:rPr>
        <w:t>2012 County-level Pregnancy and Young Child Profiles, which include injury indicators, are available on the Florida CHARTS website at</w:t>
      </w:r>
      <w:r>
        <w:rPr>
          <w:rFonts w:ascii="Palatino Linotype" w:hAnsi="Palatino Linotype" w:cs="Arial"/>
          <w:szCs w:val="22"/>
        </w:rPr>
        <w:t>:</w:t>
      </w:r>
      <w:r w:rsidRPr="00F64A01">
        <w:rPr>
          <w:rFonts w:ascii="Palatino Linotype" w:hAnsi="Palatino Linotype" w:cs="Arial"/>
          <w:szCs w:val="22"/>
        </w:rPr>
        <w:t xml:space="preserve"> </w:t>
      </w:r>
      <w:hyperlink r:id="rId28" w:history="1">
        <w:r w:rsidRPr="00F06266">
          <w:rPr>
            <w:rStyle w:val="Hyperlink"/>
            <w:rFonts w:ascii="Palatino Linotype" w:hAnsi="Palatino Linotype" w:cs="Arial"/>
            <w:szCs w:val="22"/>
          </w:rPr>
          <w:t>www.floridacharts.com/charts/SpecReport.aspx?RepID=1013450</w:t>
        </w:r>
      </w:hyperlink>
      <w:r w:rsidRPr="00F64A01">
        <w:rPr>
          <w:rFonts w:ascii="Palatino Linotype" w:hAnsi="Palatino Linotype" w:cs="Arial"/>
          <w:szCs w:val="22"/>
        </w:rPr>
        <w:t xml:space="preserve">. </w:t>
      </w:r>
    </w:p>
    <w:p w:rsidR="00E106D3" w:rsidRPr="00F64A01" w:rsidRDefault="00E106D3" w:rsidP="00647C02">
      <w:pPr>
        <w:numPr>
          <w:ilvl w:val="0"/>
          <w:numId w:val="5"/>
        </w:numPr>
        <w:ind w:left="360" w:hanging="270"/>
        <w:rPr>
          <w:rFonts w:ascii="Palatino Linotype" w:hAnsi="Palatino Linotype" w:cs="Arial"/>
          <w:szCs w:val="22"/>
        </w:rPr>
      </w:pPr>
      <w:r w:rsidRPr="00F64A01">
        <w:rPr>
          <w:rFonts w:ascii="Palatino Linotype" w:hAnsi="Palatino Linotype" w:cs="Arial"/>
          <w:szCs w:val="22"/>
        </w:rPr>
        <w:t xml:space="preserve">Florida prevalence and </w:t>
      </w:r>
      <w:r>
        <w:rPr>
          <w:rFonts w:ascii="Palatino Linotype" w:hAnsi="Palatino Linotype" w:cs="Arial"/>
          <w:szCs w:val="22"/>
        </w:rPr>
        <w:t>trends data, including seat belt</w:t>
      </w:r>
      <w:r w:rsidRPr="00F64A01">
        <w:rPr>
          <w:rFonts w:ascii="Palatino Linotype" w:hAnsi="Palatino Linotype" w:cs="Arial"/>
          <w:szCs w:val="22"/>
        </w:rPr>
        <w:t xml:space="preserve"> prevalence, based on the Behavioral Risk Factor Surveillance System can be found at: </w:t>
      </w:r>
      <w:hyperlink r:id="rId29" w:anchor="IN" w:history="1">
        <w:r w:rsidRPr="00F64A01">
          <w:rPr>
            <w:rStyle w:val="Hyperlink"/>
            <w:rFonts w:ascii="Palatino Linotype" w:hAnsi="Palatino Linotype" w:cs="Arial"/>
            <w:szCs w:val="22"/>
          </w:rPr>
          <w:t>http://apps.nccd.cdc.gov/brfss/page.asp?cat=IN&amp;yr=2012&amp;state=FL#IN</w:t>
        </w:r>
      </w:hyperlink>
      <w:r>
        <w:rPr>
          <w:rFonts w:ascii="Palatino Linotype" w:hAnsi="Palatino Linotype" w:cs="Arial"/>
          <w:szCs w:val="22"/>
        </w:rPr>
        <w:t>.</w:t>
      </w:r>
    </w:p>
    <w:p w:rsidR="00375CF8" w:rsidRPr="004E5C13" w:rsidRDefault="00375CF8" w:rsidP="00966AC7">
      <w:pPr>
        <w:rPr>
          <w:rFonts w:ascii="Palatino Linotype" w:hAnsi="Palatino Linotype"/>
          <w:sz w:val="32"/>
        </w:rPr>
      </w:pPr>
    </w:p>
    <w:p w:rsidR="00966AC7" w:rsidRPr="00966AC7" w:rsidRDefault="00966AC7" w:rsidP="00966AC7">
      <w:pPr>
        <w:pStyle w:val="BodyText2"/>
        <w:pBdr>
          <w:top w:val="single" w:sz="6" w:space="1" w:color="auto"/>
          <w:left w:val="single" w:sz="6" w:space="4" w:color="auto"/>
          <w:bottom w:val="single" w:sz="6" w:space="1" w:color="auto"/>
          <w:right w:val="single" w:sz="6" w:space="4" w:color="auto"/>
        </w:pBdr>
        <w:shd w:val="clear" w:color="auto" w:fill="E0E0E0"/>
        <w:rPr>
          <w:rFonts w:ascii="Palatino Linotype" w:hAnsi="Palatino Linotype"/>
          <w:b/>
          <w:bCs/>
          <w:iCs/>
          <w:sz w:val="32"/>
        </w:rPr>
      </w:pPr>
      <w:r w:rsidRPr="00F64A01">
        <w:rPr>
          <w:rFonts w:ascii="Palatino Linotype" w:hAnsi="Palatino Linotype"/>
          <w:b/>
          <w:bCs/>
          <w:iCs/>
          <w:sz w:val="32"/>
        </w:rPr>
        <w:t>HEALTH INFORM</w:t>
      </w:r>
      <w:r>
        <w:rPr>
          <w:rFonts w:ascii="Palatino Linotype" w:hAnsi="Palatino Linotype"/>
          <w:b/>
          <w:bCs/>
          <w:iCs/>
          <w:sz w:val="32"/>
        </w:rPr>
        <w:t>ATION &amp; POLICY ANALYSIS PROGRAM</w:t>
      </w:r>
    </w:p>
    <w:p w:rsidR="00966AC7" w:rsidRDefault="00966AC7" w:rsidP="00966AC7">
      <w:pPr>
        <w:jc w:val="both"/>
        <w:rPr>
          <w:rFonts w:ascii="Palatino Linotype" w:hAnsi="Palatino Linotype" w:cs="Arial"/>
          <w:b/>
          <w:sz w:val="28"/>
          <w:szCs w:val="28"/>
          <w:u w:val="single"/>
        </w:rPr>
      </w:pPr>
    </w:p>
    <w:p w:rsidR="00966AC7" w:rsidRPr="00966AC7" w:rsidRDefault="00966AC7" w:rsidP="00966AC7">
      <w:pPr>
        <w:jc w:val="both"/>
        <w:rPr>
          <w:rFonts w:ascii="Palatino Linotype" w:hAnsi="Palatino Linotype" w:cs="Arial"/>
          <w:b/>
          <w:sz w:val="28"/>
          <w:szCs w:val="28"/>
          <w:u w:val="single"/>
        </w:rPr>
      </w:pPr>
      <w:r>
        <w:rPr>
          <w:rFonts w:ascii="Palatino Linotype" w:hAnsi="Palatino Linotype" w:cs="Arial"/>
          <w:b/>
          <w:sz w:val="28"/>
          <w:szCs w:val="28"/>
          <w:u w:val="single"/>
        </w:rPr>
        <w:t>EMSTARS</w:t>
      </w:r>
    </w:p>
    <w:p w:rsidR="005B425E" w:rsidRDefault="005B425E" w:rsidP="005B425E">
      <w:pPr>
        <w:rPr>
          <w:rFonts w:ascii="Palatino Linotype" w:hAnsi="Palatino Linotype" w:cs="Arial"/>
        </w:rPr>
      </w:pPr>
      <w:r>
        <w:rPr>
          <w:rFonts w:ascii="Palatino Linotype" w:hAnsi="Palatino Linotype" w:cs="Arial"/>
        </w:rPr>
        <w:t xml:space="preserve">The Health Information and Policy Analysis Section </w:t>
      </w:r>
      <w:r w:rsidR="00FB31A0">
        <w:rPr>
          <w:rFonts w:ascii="Palatino Linotype" w:hAnsi="Palatino Linotype" w:cs="Arial"/>
        </w:rPr>
        <w:t xml:space="preserve">(HIPAS) </w:t>
      </w:r>
      <w:r>
        <w:rPr>
          <w:rFonts w:ascii="Palatino Linotype" w:hAnsi="Palatino Linotype" w:cs="Arial"/>
        </w:rPr>
        <w:t xml:space="preserve">continues to make great strides with 163 agencies reporting to the EMS Tracking and Reporting System (EMSTARS), bringing the state repository to over 12.5 million incidents reported.  </w:t>
      </w:r>
    </w:p>
    <w:p w:rsidR="005B425E" w:rsidRDefault="005B425E" w:rsidP="005B425E">
      <w:pPr>
        <w:rPr>
          <w:rFonts w:ascii="Palatino Linotype" w:hAnsi="Palatino Linotype" w:cs="Arial"/>
        </w:rPr>
      </w:pPr>
    </w:p>
    <w:p w:rsidR="005B425E" w:rsidRDefault="005B425E" w:rsidP="005B425E">
      <w:pPr>
        <w:rPr>
          <w:rFonts w:ascii="Palatino Linotype" w:hAnsi="Palatino Linotype" w:cs="Arial"/>
        </w:rPr>
      </w:pPr>
      <w:r>
        <w:rPr>
          <w:rFonts w:ascii="Palatino Linotype" w:hAnsi="Palatino Linotype" w:cs="Arial"/>
        </w:rPr>
        <w:t>The section implemented its new data collection system EMSTARS-CDX in July and has completed transition of all reporting agencies to</w:t>
      </w:r>
      <w:r w:rsidR="008F009C">
        <w:rPr>
          <w:rFonts w:ascii="Palatino Linotype" w:hAnsi="Palatino Linotype" w:cs="Arial"/>
        </w:rPr>
        <w:t xml:space="preserve"> the new system. </w:t>
      </w:r>
      <w:r>
        <w:rPr>
          <w:rFonts w:ascii="Palatino Linotype" w:hAnsi="Palatino Linotype" w:cs="Arial"/>
        </w:rPr>
        <w:t xml:space="preserve">This new system supports </w:t>
      </w:r>
      <w:r w:rsidR="00FB31A0">
        <w:rPr>
          <w:rFonts w:ascii="Palatino Linotype" w:hAnsi="Palatino Linotype" w:cs="Arial"/>
        </w:rPr>
        <w:t>the</w:t>
      </w:r>
      <w:r>
        <w:rPr>
          <w:rFonts w:ascii="Palatino Linotype" w:hAnsi="Palatino Linotype" w:cs="Arial"/>
        </w:rPr>
        <w:t xml:space="preserve"> current submissions of EMSTARS Version 1.4 Data Dictionary files and will begin accepting the EMSTA</w:t>
      </w:r>
      <w:r w:rsidR="00B355CC">
        <w:rPr>
          <w:rFonts w:ascii="Palatino Linotype" w:hAnsi="Palatino Linotype" w:cs="Arial"/>
        </w:rPr>
        <w:t>RS Version 3.0 Data Dictionary first</w:t>
      </w:r>
      <w:r>
        <w:rPr>
          <w:rFonts w:ascii="Palatino Linotype" w:hAnsi="Palatino Linotype" w:cs="Arial"/>
        </w:rPr>
        <w:t xml:space="preserve"> quarter of 2015 as </w:t>
      </w:r>
      <w:r>
        <w:rPr>
          <w:rFonts w:ascii="Palatino Linotype" w:hAnsi="Palatino Linotype" w:cs="Arial"/>
        </w:rPr>
        <w:lastRenderedPageBreak/>
        <w:t xml:space="preserve">you are ready to transition to the new standard that was mandated by the National EMS Information System (NEMSIS).  </w:t>
      </w:r>
    </w:p>
    <w:p w:rsidR="005B425E" w:rsidRDefault="005B425E" w:rsidP="005B425E">
      <w:pPr>
        <w:rPr>
          <w:rFonts w:ascii="Palatino Linotype" w:hAnsi="Palatino Linotype" w:cs="Arial"/>
        </w:rPr>
      </w:pPr>
      <w:r>
        <w:rPr>
          <w:rFonts w:ascii="Palatino Linotype" w:hAnsi="Palatino Linotype" w:cs="Arial"/>
        </w:rPr>
        <w:t> </w:t>
      </w:r>
    </w:p>
    <w:p w:rsidR="005B425E" w:rsidRDefault="005B425E" w:rsidP="005B425E">
      <w:pPr>
        <w:rPr>
          <w:rFonts w:ascii="Palatino Linotype" w:hAnsi="Palatino Linotype" w:cs="Arial"/>
        </w:rPr>
      </w:pPr>
      <w:r>
        <w:rPr>
          <w:rFonts w:ascii="Palatino Linotype" w:hAnsi="Palatino Linotype" w:cs="Arial"/>
        </w:rPr>
        <w:t>The new system has improved submission, tracking an</w:t>
      </w:r>
      <w:r w:rsidR="008F009C">
        <w:rPr>
          <w:rFonts w:ascii="Palatino Linotype" w:hAnsi="Palatino Linotype" w:cs="Arial"/>
        </w:rPr>
        <w:t>d communications capabilities. </w:t>
      </w:r>
      <w:r>
        <w:rPr>
          <w:rFonts w:ascii="Palatino Linotype" w:hAnsi="Palatino Linotype" w:cs="Arial"/>
        </w:rPr>
        <w:t>Users have more control over their agency’s administration and user setup. The reporting component of the new system will be made available in first quarter of 2015 and will be much more advance</w:t>
      </w:r>
      <w:r w:rsidR="008F009C">
        <w:rPr>
          <w:rFonts w:ascii="Palatino Linotype" w:hAnsi="Palatino Linotype" w:cs="Arial"/>
        </w:rPr>
        <w:t>d than the old EMSTARS system. </w:t>
      </w:r>
      <w:r>
        <w:rPr>
          <w:rFonts w:ascii="Palatino Linotype" w:hAnsi="Palatino Linotype" w:cs="Arial"/>
        </w:rPr>
        <w:t>The bureau will continue to make training available on how to access and perform the administrative functions of the new software from each agency’s perspective. The current web sessions will also be made avail</w:t>
      </w:r>
      <w:r w:rsidR="00E831CF">
        <w:rPr>
          <w:rFonts w:ascii="Palatino Linotype" w:hAnsi="Palatino Linotype" w:cs="Arial"/>
        </w:rPr>
        <w:t>able thru the Department’s TRAIN</w:t>
      </w:r>
      <w:r>
        <w:rPr>
          <w:rFonts w:ascii="Palatino Linotype" w:hAnsi="Palatino Linotype" w:cs="Arial"/>
        </w:rPr>
        <w:t xml:space="preserve"> Florida website in a self-paced format.</w:t>
      </w:r>
    </w:p>
    <w:p w:rsidR="005B425E" w:rsidRDefault="005B425E" w:rsidP="005B425E">
      <w:pPr>
        <w:rPr>
          <w:rFonts w:ascii="Palatino Linotype" w:hAnsi="Palatino Linotype" w:cs="Arial"/>
        </w:rPr>
      </w:pPr>
      <w:r>
        <w:rPr>
          <w:rFonts w:ascii="Palatino Linotype" w:hAnsi="Palatino Linotype" w:cs="Arial"/>
        </w:rPr>
        <w:t> </w:t>
      </w:r>
    </w:p>
    <w:p w:rsidR="005B425E" w:rsidRDefault="005B425E" w:rsidP="005B425E">
      <w:pPr>
        <w:rPr>
          <w:rFonts w:ascii="Palatino Linotype" w:hAnsi="Palatino Linotype" w:cs="Arial"/>
        </w:rPr>
      </w:pPr>
      <w:r>
        <w:rPr>
          <w:rFonts w:ascii="Palatino Linotype" w:hAnsi="Palatino Linotype"/>
        </w:rPr>
        <w:t xml:space="preserve">The </w:t>
      </w:r>
      <w:r w:rsidR="002656EE">
        <w:rPr>
          <w:rFonts w:ascii="Palatino Linotype" w:hAnsi="Palatino Linotype"/>
        </w:rPr>
        <w:t>HIPAS</w:t>
      </w:r>
      <w:r>
        <w:rPr>
          <w:rFonts w:ascii="Palatino Linotype" w:hAnsi="Palatino Linotype"/>
        </w:rPr>
        <w:t xml:space="preserve"> continues to be available for providers to facilitate training and/or implem</w:t>
      </w:r>
      <w:r w:rsidR="004431A5">
        <w:rPr>
          <w:rFonts w:ascii="Palatino Linotype" w:hAnsi="Palatino Linotype"/>
        </w:rPr>
        <w:t xml:space="preserve">entation assistance as needed. </w:t>
      </w:r>
      <w:r>
        <w:rPr>
          <w:rFonts w:ascii="Palatino Linotype" w:hAnsi="Palatino Linotype" w:cs="Arial"/>
        </w:rPr>
        <w:t>If your agency is interested in receiving assistance with your EMSTARS submissions or transitioning from aggregate data reporting to EMSTARS reporting at this time or in the near future, please contact Brenda Clotfelter at</w:t>
      </w:r>
      <w:r w:rsidR="004E5C13">
        <w:rPr>
          <w:rFonts w:ascii="Palatino Linotype" w:hAnsi="Palatino Linotype" w:cs="Arial"/>
        </w:rPr>
        <w:t>:</w:t>
      </w:r>
      <w:r>
        <w:rPr>
          <w:rFonts w:ascii="Palatino Linotype" w:hAnsi="Palatino Linotype" w:cs="Arial"/>
        </w:rPr>
        <w:t xml:space="preserve"> </w:t>
      </w:r>
      <w:hyperlink r:id="rId30" w:history="1">
        <w:r>
          <w:rPr>
            <w:rStyle w:val="Hyperlink"/>
            <w:rFonts w:ascii="Palatino Linotype" w:hAnsi="Palatino Linotype" w:cs="Arial"/>
          </w:rPr>
          <w:t>Brenda.Clotfelter@flhealth.gov</w:t>
        </w:r>
      </w:hyperlink>
      <w:r>
        <w:rPr>
          <w:rFonts w:ascii="Palatino Linotype" w:hAnsi="Palatino Linotype" w:cs="Arial"/>
          <w:color w:val="0000FF"/>
          <w:u w:val="single"/>
        </w:rPr>
        <w:t>.</w:t>
      </w:r>
    </w:p>
    <w:p w:rsidR="005B425E" w:rsidRDefault="005B425E" w:rsidP="005B425E">
      <w:pPr>
        <w:rPr>
          <w:rFonts w:ascii="Palatino Linotype" w:hAnsi="Palatino Linotype" w:cs="Arial"/>
          <w:color w:val="000000"/>
        </w:rPr>
      </w:pPr>
      <w:r>
        <w:rPr>
          <w:rFonts w:ascii="Palatino Linotype" w:hAnsi="Palatino Linotype"/>
        </w:rPr>
        <w:t xml:space="preserve">  </w:t>
      </w:r>
    </w:p>
    <w:p w:rsidR="005B425E" w:rsidRDefault="005B425E" w:rsidP="005B425E">
      <w:pPr>
        <w:rPr>
          <w:rFonts w:ascii="Palatino Linotype" w:hAnsi="Palatino Linotype" w:cs="Arial"/>
        </w:rPr>
      </w:pPr>
      <w:r>
        <w:rPr>
          <w:rFonts w:ascii="Palatino Linotype" w:hAnsi="Palatino Linotype" w:cs="Arial"/>
        </w:rPr>
        <w:t>The NEMSIS National Reporting System based upon the National EMS Database can be found on the NEMSIS web site (</w:t>
      </w:r>
      <w:hyperlink r:id="rId31" w:history="1">
        <w:r>
          <w:rPr>
            <w:rStyle w:val="Hyperlink"/>
            <w:rFonts w:ascii="Palatino Linotype" w:hAnsi="Palatino Linotype" w:cs="Arial"/>
          </w:rPr>
          <w:t>www.nemsis.org</w:t>
        </w:r>
      </w:hyperlink>
      <w:r>
        <w:rPr>
          <w:rFonts w:ascii="Palatino Linotype" w:hAnsi="Palatino Linotype" w:cs="Arial"/>
        </w:rPr>
        <w:t xml:space="preserve">) under the </w:t>
      </w:r>
      <w:r w:rsidR="0003636A">
        <w:rPr>
          <w:rFonts w:ascii="Palatino Linotype" w:hAnsi="Palatino Linotype" w:cs="Arial"/>
        </w:rPr>
        <w:t>“</w:t>
      </w:r>
      <w:r>
        <w:rPr>
          <w:rFonts w:ascii="Palatino Linotype" w:hAnsi="Palatino Linotype" w:cs="Arial"/>
        </w:rPr>
        <w:t>Reporting Tools</w:t>
      </w:r>
      <w:r w:rsidR="0003636A">
        <w:rPr>
          <w:rFonts w:ascii="Palatino Linotype" w:hAnsi="Palatino Linotype" w:cs="Arial"/>
        </w:rPr>
        <w:t>”</w:t>
      </w:r>
      <w:r>
        <w:rPr>
          <w:rFonts w:ascii="Palatino Linotype" w:hAnsi="Palatino Linotype" w:cs="Arial"/>
        </w:rPr>
        <w:t xml:space="preserve"> tab (click on “Reports,” then “National Report</w:t>
      </w:r>
      <w:r w:rsidR="004431A5">
        <w:rPr>
          <w:rFonts w:ascii="Palatino Linotype" w:hAnsi="Palatino Linotype" w:cs="Arial"/>
        </w:rPr>
        <w:t xml:space="preserve">s” and then “Access Reports”). </w:t>
      </w:r>
      <w:r>
        <w:rPr>
          <w:rFonts w:ascii="Palatino Linotype" w:hAnsi="Palatino Linotype" w:cs="Arial"/>
        </w:rPr>
        <w:t>Follow the dir</w:t>
      </w:r>
      <w:r w:rsidR="004431A5">
        <w:rPr>
          <w:rFonts w:ascii="Palatino Linotype" w:hAnsi="Palatino Linotype" w:cs="Arial"/>
        </w:rPr>
        <w:t xml:space="preserve">ections to access the reports. </w:t>
      </w:r>
      <w:r>
        <w:rPr>
          <w:rFonts w:ascii="Palatino Linotype" w:hAnsi="Palatino Linotype" w:cs="Arial"/>
        </w:rPr>
        <w:t>You will notice Florida’s data is incorporated in the national aggregated reports.</w:t>
      </w:r>
    </w:p>
    <w:p w:rsidR="005B425E" w:rsidRDefault="005B425E" w:rsidP="005B425E">
      <w:pPr>
        <w:ind w:left="720"/>
        <w:jc w:val="both"/>
        <w:rPr>
          <w:rFonts w:ascii="Palatino Linotype" w:hAnsi="Palatino Linotype" w:cs="Arial"/>
        </w:rPr>
      </w:pPr>
    </w:p>
    <w:p w:rsidR="005B425E" w:rsidRDefault="005B425E" w:rsidP="005B425E">
      <w:pPr>
        <w:jc w:val="both"/>
        <w:rPr>
          <w:rFonts w:ascii="Palatino Linotype" w:hAnsi="Palatino Linotype" w:cs="Arial"/>
        </w:rPr>
      </w:pPr>
      <w:r>
        <w:rPr>
          <w:rFonts w:ascii="Palatino Linotype" w:hAnsi="Palatino Linotype" w:cs="Arial"/>
          <w:b/>
          <w:sz w:val="28"/>
          <w:szCs w:val="28"/>
          <w:u w:val="single"/>
        </w:rPr>
        <w:t>NEMSIS VERSION 3 UPDATE</w:t>
      </w:r>
    </w:p>
    <w:p w:rsidR="00045594" w:rsidRDefault="005B425E" w:rsidP="005B425E">
      <w:pPr>
        <w:rPr>
          <w:rFonts w:ascii="Palatino Linotype" w:hAnsi="Palatino Linotype" w:cs="Arial"/>
        </w:rPr>
      </w:pPr>
      <w:r>
        <w:rPr>
          <w:rFonts w:ascii="Palatino Linotype" w:hAnsi="Palatino Linotype" w:cs="Arial"/>
        </w:rPr>
        <w:t>The section staff continues to work in concert with our federal partners, National EMS Information System (NEMSIS), EMS Advisory Council Data Committee, and the EMS community to respond to the changes anticipated with NEMSIS</w:t>
      </w:r>
      <w:r w:rsidR="00045594">
        <w:rPr>
          <w:rFonts w:ascii="Palatino Linotype" w:hAnsi="Palatino Linotype" w:cs="Arial"/>
        </w:rPr>
        <w:t xml:space="preserve"> Version 3 subsequent updates. </w:t>
      </w:r>
      <w:r>
        <w:rPr>
          <w:rFonts w:ascii="Palatino Linotype" w:hAnsi="Palatino Linotype" w:cs="Arial"/>
        </w:rPr>
        <w:t>The section staff are working with a third party vendor, Intermedix, which is alrea</w:t>
      </w:r>
      <w:r w:rsidR="0034219E">
        <w:rPr>
          <w:rFonts w:ascii="Palatino Linotype" w:hAnsi="Palatino Linotype" w:cs="Arial"/>
        </w:rPr>
        <w:t xml:space="preserve">dy NEMSIS certified compliant, </w:t>
      </w:r>
      <w:r>
        <w:rPr>
          <w:rFonts w:ascii="Palatino Linotype" w:hAnsi="Palatino Linotype" w:cs="Arial"/>
        </w:rPr>
        <w:t xml:space="preserve">to ensure that an appropriate state level implementation approach is used and adequately planned to minimize impact to local EMS provider agencies.   </w:t>
      </w:r>
    </w:p>
    <w:p w:rsidR="005B425E" w:rsidRDefault="005B425E" w:rsidP="005B425E">
      <w:pPr>
        <w:rPr>
          <w:rFonts w:ascii="Palatino Linotype" w:hAnsi="Palatino Linotype" w:cs="Arial"/>
        </w:rPr>
      </w:pPr>
      <w:r>
        <w:rPr>
          <w:rFonts w:ascii="Palatino Linotype" w:hAnsi="Palatino Linotype" w:cs="Arial"/>
        </w:rPr>
        <w:br/>
        <w:t>The</w:t>
      </w:r>
      <w:r w:rsidR="0003636A">
        <w:rPr>
          <w:rFonts w:ascii="Palatino Linotype" w:hAnsi="Palatino Linotype" w:cs="Arial"/>
        </w:rPr>
        <w:t xml:space="preserve"> EMSAC</w:t>
      </w:r>
      <w:r>
        <w:rPr>
          <w:rFonts w:ascii="Palatino Linotype" w:hAnsi="Palatino Linotype" w:cs="Arial"/>
        </w:rPr>
        <w:t xml:space="preserve"> Data Committee and the </w:t>
      </w:r>
      <w:r w:rsidR="0003636A">
        <w:rPr>
          <w:rFonts w:ascii="Palatino Linotype" w:hAnsi="Palatino Linotype" w:cs="Arial"/>
        </w:rPr>
        <w:t>HIPAS</w:t>
      </w:r>
      <w:r>
        <w:rPr>
          <w:rFonts w:ascii="Palatino Linotype" w:hAnsi="Palatino Linotype" w:cs="Arial"/>
        </w:rPr>
        <w:t xml:space="preserve"> will work with Florida agencies over the next few years as the state transitions to the new standards.  </w:t>
      </w:r>
    </w:p>
    <w:p w:rsidR="005B425E" w:rsidRDefault="005B425E" w:rsidP="005B425E">
      <w:pPr>
        <w:rPr>
          <w:rFonts w:ascii="Palatino Linotype" w:hAnsi="Palatino Linotype" w:cs="Arial"/>
          <w:sz w:val="28"/>
        </w:rPr>
      </w:pPr>
    </w:p>
    <w:p w:rsidR="005B425E" w:rsidRDefault="005B425E" w:rsidP="005B425E">
      <w:pPr>
        <w:rPr>
          <w:rFonts w:ascii="Palatino Linotype" w:hAnsi="Palatino Linotype" w:cs="Arial"/>
        </w:rPr>
      </w:pPr>
      <w:r>
        <w:rPr>
          <w:rFonts w:ascii="Palatino Linotype" w:hAnsi="Palatino Linotype" w:cs="Arial"/>
        </w:rPr>
        <w:t>The Florida EMS Data Dictionary Version 3 represents a new version of the Florida EMS dataset and is not a replacement of the current Florida EMS Data Dictionary Version 1.4.1 (NE</w:t>
      </w:r>
      <w:r w:rsidR="0034219E">
        <w:rPr>
          <w:rFonts w:ascii="Palatino Linotype" w:hAnsi="Palatino Linotype" w:cs="Arial"/>
        </w:rPr>
        <w:t xml:space="preserve">MSIS Version 2.2.1 compliant). </w:t>
      </w:r>
      <w:r>
        <w:rPr>
          <w:rFonts w:ascii="Palatino Linotype" w:hAnsi="Palatino Linotype" w:cs="Arial"/>
        </w:rPr>
        <w:t xml:space="preserve">Although NEMSIS has released NEMSIS </w:t>
      </w:r>
      <w:r>
        <w:rPr>
          <w:rFonts w:ascii="Palatino Linotype" w:hAnsi="Palatino Linotype" w:cs="Arial"/>
        </w:rPr>
        <w:lastRenderedPageBreak/>
        <w:t xml:space="preserve">Version 3, the NEMSIS Technical Assistance Center (TAC) has indicated that they will continue to accept NEMSIS Version 2.2.1 data from states until December 2015 to allow software vendors, states and agencies to implement NEMSIS Version 3.  </w:t>
      </w:r>
    </w:p>
    <w:p w:rsidR="005B425E" w:rsidRDefault="005B425E" w:rsidP="005B425E">
      <w:pPr>
        <w:rPr>
          <w:rFonts w:ascii="Palatino Linotype" w:hAnsi="Palatino Linotype" w:cs="Arial"/>
          <w:b/>
          <w:bCs/>
          <w:szCs w:val="22"/>
        </w:rPr>
      </w:pPr>
    </w:p>
    <w:p w:rsidR="005B425E" w:rsidRDefault="005B425E" w:rsidP="005B425E">
      <w:pPr>
        <w:rPr>
          <w:rFonts w:ascii="Palatino Linotype" w:hAnsi="Palatino Linotype" w:cs="Arial"/>
        </w:rPr>
      </w:pPr>
      <w:r>
        <w:rPr>
          <w:rFonts w:ascii="Palatino Linotype" w:hAnsi="Palatino Linotype" w:cs="Arial"/>
        </w:rPr>
        <w:t>At this time and until further notification, the state will only accept files that are compliant with the current Florida EMS Data Dictionary Version 1.4.1 (NEMSIS Version 2.2.1 compliant) for</w:t>
      </w:r>
      <w:r w:rsidR="0034219E">
        <w:rPr>
          <w:rFonts w:ascii="Palatino Linotype" w:hAnsi="Palatino Linotype" w:cs="Arial"/>
        </w:rPr>
        <w:t xml:space="preserve"> agencies reporting to EMSTARS.</w:t>
      </w:r>
      <w:r>
        <w:rPr>
          <w:rFonts w:ascii="Palatino Linotype" w:hAnsi="Palatino Linotype" w:cs="Arial"/>
        </w:rPr>
        <w:t xml:space="preserve"> The EMS agencies who are currently submitting to EMSTARS should not transition to The Florida Data Dictionary Version 3, (NEMSIS Version 3) software prior to notification from the section staff on the t</w:t>
      </w:r>
      <w:r w:rsidR="0034219E">
        <w:rPr>
          <w:rFonts w:ascii="Palatino Linotype" w:hAnsi="Palatino Linotype" w:cs="Arial"/>
        </w:rPr>
        <w:t xml:space="preserve">ransition/implementation plan. </w:t>
      </w:r>
      <w:r>
        <w:rPr>
          <w:rFonts w:ascii="Palatino Linotype" w:hAnsi="Palatino Linotype" w:cs="Arial"/>
        </w:rPr>
        <w:t>However, EMS agencies participating or that will be participating in EMSTARS should begin discussions with their vendor on their vendor’s implementation approach and timeline for transition to the Florida Data Dictionary Version 3.</w:t>
      </w:r>
      <w:r w:rsidR="0034219E">
        <w:rPr>
          <w:rFonts w:ascii="Palatino Linotype" w:hAnsi="Palatino Linotype" w:cs="Arial"/>
        </w:rPr>
        <w:t xml:space="preserve"> </w:t>
      </w:r>
      <w:r>
        <w:rPr>
          <w:rFonts w:ascii="Palatino Linotype" w:hAnsi="Palatino Linotype" w:cs="Arial"/>
        </w:rPr>
        <w:t>The Florida Data Dictionary Version 3 can be found at</w:t>
      </w:r>
      <w:r w:rsidR="00C92ECE">
        <w:rPr>
          <w:rFonts w:ascii="Palatino Linotype" w:hAnsi="Palatino Linotype" w:cs="Arial"/>
        </w:rPr>
        <w:t>:</w:t>
      </w:r>
      <w:r>
        <w:rPr>
          <w:rFonts w:ascii="Palatino Linotype" w:hAnsi="Palatino Linotype" w:cs="Arial"/>
        </w:rPr>
        <w:t xml:space="preserve"> </w:t>
      </w:r>
      <w:hyperlink r:id="rId32" w:history="1">
        <w:r w:rsidRPr="00E41706">
          <w:rPr>
            <w:rStyle w:val="Hyperlink"/>
            <w:rFonts w:ascii="Palatino Linotype" w:hAnsi="Palatino Linotype" w:cs="Arial"/>
          </w:rPr>
          <w:t>www.floridaemstars.com</w:t>
        </w:r>
      </w:hyperlink>
      <w:r w:rsidR="00C9553A">
        <w:rPr>
          <w:rFonts w:ascii="Palatino Linotype" w:hAnsi="Palatino Linotype" w:cs="Arial"/>
        </w:rPr>
        <w:t>.</w:t>
      </w:r>
    </w:p>
    <w:p w:rsidR="005B425E" w:rsidRDefault="005B425E" w:rsidP="005B425E">
      <w:pPr>
        <w:rPr>
          <w:rFonts w:ascii="Palatino Linotype" w:hAnsi="Palatino Linotype" w:cs="Arial"/>
        </w:rPr>
      </w:pPr>
    </w:p>
    <w:p w:rsidR="005B425E" w:rsidRDefault="005B425E" w:rsidP="005B425E">
      <w:pPr>
        <w:rPr>
          <w:rFonts w:ascii="Palatino Linotype" w:hAnsi="Palatino Linotype" w:cs="Arial"/>
        </w:rPr>
      </w:pPr>
      <w:r>
        <w:rPr>
          <w:rFonts w:ascii="Palatino Linotype" w:hAnsi="Palatino Linotype" w:cs="Arial"/>
        </w:rPr>
        <w:t xml:space="preserve">The EMS agencies that are procuring new ePCR (electronic patient care reporting) software should not finalize their negotiations without consultation with the EMSTARS team and are advised not to procure software that will not allow for Florida EMSTARS Version 1.4.1 support until Florida is ready to begin its transition to accept NEMSIS Version 3.  </w:t>
      </w:r>
    </w:p>
    <w:p w:rsidR="005B425E" w:rsidRDefault="005B425E" w:rsidP="005B425E">
      <w:pPr>
        <w:rPr>
          <w:rFonts w:ascii="Palatino Linotype" w:hAnsi="Palatino Linotype" w:cs="Arial"/>
        </w:rPr>
      </w:pPr>
    </w:p>
    <w:p w:rsidR="005B425E" w:rsidRDefault="005B425E" w:rsidP="005B425E">
      <w:pPr>
        <w:rPr>
          <w:rFonts w:ascii="Palatino Linotype" w:hAnsi="Palatino Linotype" w:cs="Arial"/>
        </w:rPr>
      </w:pPr>
      <w:r>
        <w:rPr>
          <w:rFonts w:ascii="Palatino Linotype" w:hAnsi="Palatino Linotype" w:cs="Arial"/>
        </w:rPr>
        <w:t xml:space="preserve">Florida does not plan to begin support of the acceptance of Version 3 files from submitting </w:t>
      </w:r>
      <w:r w:rsidR="003D6B9A">
        <w:rPr>
          <w:rFonts w:ascii="Palatino Linotype" w:hAnsi="Palatino Linotype" w:cs="Arial"/>
        </w:rPr>
        <w:t xml:space="preserve">agencies before the end of the first </w:t>
      </w:r>
      <w:r>
        <w:rPr>
          <w:rFonts w:ascii="Palatino Linotype" w:hAnsi="Palatino Linotype" w:cs="Arial"/>
        </w:rPr>
        <w:t xml:space="preserve">quarter 2015.  </w:t>
      </w:r>
    </w:p>
    <w:p w:rsidR="005B425E" w:rsidRDefault="005B425E" w:rsidP="005B425E">
      <w:pPr>
        <w:rPr>
          <w:rFonts w:ascii="Palatino Linotype" w:hAnsi="Palatino Linotype" w:cs="Arial"/>
        </w:rPr>
      </w:pPr>
    </w:p>
    <w:p w:rsidR="005B425E" w:rsidRDefault="005B425E" w:rsidP="005B425E">
      <w:pPr>
        <w:rPr>
          <w:rStyle w:val="Hyperlink"/>
          <w:rFonts w:ascii="Palatino Linotype" w:hAnsi="Palatino Linotype" w:cs="Arial"/>
        </w:rPr>
      </w:pPr>
      <w:r>
        <w:rPr>
          <w:rFonts w:ascii="Palatino Linotype" w:hAnsi="Palatino Linotype" w:cs="Arial"/>
        </w:rPr>
        <w:t>If your agency has questions regarding Version 3, please contact Brenda Clotfelter at</w:t>
      </w:r>
      <w:r w:rsidR="00C92ECE">
        <w:rPr>
          <w:rFonts w:ascii="Palatino Linotype" w:hAnsi="Palatino Linotype" w:cs="Arial"/>
        </w:rPr>
        <w:t>:</w:t>
      </w:r>
      <w:r>
        <w:rPr>
          <w:rFonts w:ascii="Palatino Linotype" w:hAnsi="Palatino Linotype" w:cs="Arial"/>
        </w:rPr>
        <w:t xml:space="preserve"> </w:t>
      </w:r>
      <w:hyperlink r:id="rId33" w:history="1">
        <w:r>
          <w:rPr>
            <w:rStyle w:val="Hyperlink"/>
            <w:rFonts w:ascii="Palatino Linotype" w:hAnsi="Palatino Linotype" w:cs="Arial"/>
          </w:rPr>
          <w:t>Brenda.Clotfelter@flhealth.gov</w:t>
        </w:r>
      </w:hyperlink>
    </w:p>
    <w:p w:rsidR="00A77880" w:rsidRDefault="00A77880" w:rsidP="005B425E">
      <w:pPr>
        <w:rPr>
          <w:rStyle w:val="Hyperlink"/>
          <w:rFonts w:ascii="Palatino Linotype" w:hAnsi="Palatino Linotype" w:cs="Arial"/>
        </w:rPr>
      </w:pPr>
    </w:p>
    <w:p w:rsidR="005B425E" w:rsidRDefault="005B425E" w:rsidP="005B425E">
      <w:pPr>
        <w:jc w:val="both"/>
        <w:rPr>
          <w:rFonts w:ascii="Palatino Linotype" w:hAnsi="Palatino Linotype" w:cs="Arial"/>
        </w:rPr>
      </w:pPr>
      <w:r>
        <w:rPr>
          <w:rFonts w:ascii="Palatino Linotype" w:hAnsi="Palatino Linotype" w:cs="Arial"/>
          <w:b/>
          <w:sz w:val="28"/>
          <w:szCs w:val="28"/>
          <w:u w:val="single"/>
        </w:rPr>
        <w:t>GRANT OPPORTUNITY- DOT 405 Sub grant</w:t>
      </w:r>
    </w:p>
    <w:p w:rsidR="005B425E" w:rsidRPr="001B3B29" w:rsidRDefault="005B425E" w:rsidP="005B425E">
      <w:pPr>
        <w:ind w:left="720"/>
        <w:jc w:val="both"/>
        <w:rPr>
          <w:rFonts w:cs="Arial"/>
          <w:sz w:val="20"/>
          <w:szCs w:val="22"/>
        </w:rPr>
      </w:pPr>
    </w:p>
    <w:p w:rsidR="001B3B29" w:rsidRPr="001B3B29" w:rsidRDefault="001B3B29" w:rsidP="005B425E">
      <w:pPr>
        <w:ind w:left="720"/>
        <w:jc w:val="both"/>
        <w:rPr>
          <w:rFonts w:cs="Arial"/>
          <w:sz w:val="20"/>
          <w:szCs w:val="22"/>
        </w:rPr>
      </w:pPr>
    </w:p>
    <w:p w:rsidR="005B425E" w:rsidRDefault="005B425E" w:rsidP="005B425E">
      <w:pPr>
        <w:rPr>
          <w:rFonts w:ascii="Palatino Linotype" w:hAnsi="Palatino Linotype" w:cs="Arial"/>
          <w:szCs w:val="22"/>
        </w:rPr>
      </w:pPr>
      <w:r w:rsidRPr="00491E48">
        <w:rPr>
          <w:rFonts w:ascii="Palatino Linotype" w:hAnsi="Palatino Linotype" w:cs="Arial"/>
          <w:szCs w:val="22"/>
        </w:rPr>
        <w:t xml:space="preserve">The Bureau of Emergency Medical Oversight received approval for local EMS agency sub grants from the Florida Department of Transportation FY 14/15 405 Grant Program in support of the improvement and/or expansion of Florida’s emergency medical services </w:t>
      </w:r>
      <w:r w:rsidR="0034219E">
        <w:rPr>
          <w:rFonts w:ascii="Palatino Linotype" w:hAnsi="Palatino Linotype" w:cs="Arial"/>
          <w:szCs w:val="22"/>
        </w:rPr>
        <w:t xml:space="preserve">field data collection efforts. </w:t>
      </w:r>
      <w:r w:rsidRPr="00491E48">
        <w:rPr>
          <w:rFonts w:ascii="Palatino Linotype" w:hAnsi="Palatino Linotype" w:cs="Arial"/>
          <w:szCs w:val="22"/>
        </w:rPr>
        <w:t xml:space="preserve">We are pleased to make this grant program available to you this year.  </w:t>
      </w:r>
    </w:p>
    <w:p w:rsidR="005B425E" w:rsidRDefault="005B425E" w:rsidP="005B425E">
      <w:pPr>
        <w:rPr>
          <w:rFonts w:ascii="Palatino Linotype" w:hAnsi="Palatino Linotype" w:cs="Arial"/>
          <w:szCs w:val="22"/>
        </w:rPr>
      </w:pPr>
    </w:p>
    <w:p w:rsidR="005B425E" w:rsidRDefault="005B425E" w:rsidP="005B425E">
      <w:pPr>
        <w:rPr>
          <w:rFonts w:ascii="Palatino Linotype" w:hAnsi="Palatino Linotype" w:cs="Arial"/>
          <w:szCs w:val="22"/>
        </w:rPr>
      </w:pPr>
      <w:r w:rsidRPr="00491E48">
        <w:rPr>
          <w:rFonts w:ascii="Palatino Linotype" w:hAnsi="Palatino Linotype" w:cs="Arial"/>
          <w:szCs w:val="22"/>
        </w:rPr>
        <w:t xml:space="preserve">The deadline for submission of the application is </w:t>
      </w:r>
      <w:r w:rsidR="00F27E03">
        <w:rPr>
          <w:rFonts w:ascii="Palatino Linotype" w:hAnsi="Palatino Linotype" w:cs="Arial"/>
          <w:b/>
          <w:szCs w:val="22"/>
          <w:u w:val="single"/>
        </w:rPr>
        <w:t>January 15,</w:t>
      </w:r>
      <w:r w:rsidRPr="00B940BC">
        <w:rPr>
          <w:rFonts w:ascii="Palatino Linotype" w:hAnsi="Palatino Linotype" w:cs="Arial"/>
          <w:b/>
          <w:szCs w:val="22"/>
          <w:u w:val="single"/>
        </w:rPr>
        <w:t xml:space="preserve"> 2015</w:t>
      </w:r>
      <w:r w:rsidRPr="00162092">
        <w:rPr>
          <w:rFonts w:ascii="Palatino Linotype" w:hAnsi="Palatino Linotype" w:cs="Arial"/>
          <w:b/>
          <w:szCs w:val="22"/>
          <w:u w:val="single"/>
        </w:rPr>
        <w:t xml:space="preserve"> </w:t>
      </w:r>
      <w:r w:rsidRPr="00491E48">
        <w:rPr>
          <w:rFonts w:ascii="Palatino Linotype" w:hAnsi="Palatino Linotype" w:cs="Arial"/>
          <w:b/>
          <w:szCs w:val="22"/>
          <w:u w:val="single"/>
        </w:rPr>
        <w:t>by 5:00 PM, Eastern Standard Time</w:t>
      </w:r>
      <w:r w:rsidRPr="00491E48">
        <w:rPr>
          <w:rFonts w:ascii="Palatino Linotype" w:hAnsi="Palatino Linotype" w:cs="Arial"/>
          <w:b/>
          <w:szCs w:val="22"/>
        </w:rPr>
        <w:t>.</w:t>
      </w:r>
      <w:r w:rsidR="0034219E">
        <w:rPr>
          <w:rFonts w:ascii="Palatino Linotype" w:hAnsi="Palatino Linotype" w:cs="Arial"/>
          <w:szCs w:val="22"/>
        </w:rPr>
        <w:t xml:space="preserve"> </w:t>
      </w:r>
      <w:r w:rsidRPr="00491E48">
        <w:rPr>
          <w:rFonts w:ascii="Palatino Linotype" w:hAnsi="Palatino Linotype" w:cs="Arial"/>
          <w:szCs w:val="22"/>
        </w:rPr>
        <w:t>It is anticipated that within 14 days after the deadline, the grant</w:t>
      </w:r>
      <w:r w:rsidR="00B52884">
        <w:rPr>
          <w:rFonts w:ascii="Palatino Linotype" w:hAnsi="Palatino Linotype" w:cs="Arial"/>
          <w:szCs w:val="22"/>
        </w:rPr>
        <w:t xml:space="preserve">s will be reviewed and scored. </w:t>
      </w:r>
      <w:r w:rsidRPr="00491E48">
        <w:rPr>
          <w:rFonts w:ascii="Palatino Linotype" w:hAnsi="Palatino Linotype" w:cs="Arial"/>
          <w:szCs w:val="22"/>
        </w:rPr>
        <w:t>Notification relating to the outcome of your application will be mailed approximately 10 days af</w:t>
      </w:r>
      <w:r w:rsidR="0034219E">
        <w:rPr>
          <w:rFonts w:ascii="Palatino Linotype" w:hAnsi="Palatino Linotype" w:cs="Arial"/>
          <w:szCs w:val="22"/>
        </w:rPr>
        <w:t xml:space="preserve">ter the outcome is determined. </w:t>
      </w:r>
      <w:r w:rsidRPr="00491E48">
        <w:rPr>
          <w:rFonts w:ascii="Palatino Linotype" w:hAnsi="Palatino Linotype" w:cs="Arial"/>
          <w:szCs w:val="22"/>
        </w:rPr>
        <w:t xml:space="preserve">There is a total of </w:t>
      </w:r>
      <w:r w:rsidRPr="00491E48">
        <w:rPr>
          <w:rFonts w:ascii="Palatino Linotype" w:hAnsi="Palatino Linotype" w:cs="Arial"/>
          <w:szCs w:val="22"/>
        </w:rPr>
        <w:lastRenderedPageBreak/>
        <w:t>$200,000 in grant funds available, so not al</w:t>
      </w:r>
      <w:r w:rsidR="0034219E">
        <w:rPr>
          <w:rFonts w:ascii="Palatino Linotype" w:hAnsi="Palatino Linotype" w:cs="Arial"/>
          <w:szCs w:val="22"/>
        </w:rPr>
        <w:t xml:space="preserve">l applications will be funded. </w:t>
      </w:r>
      <w:r w:rsidRPr="00491E48">
        <w:rPr>
          <w:rFonts w:ascii="Palatino Linotype" w:hAnsi="Palatino Linotype" w:cs="Arial"/>
          <w:szCs w:val="22"/>
        </w:rPr>
        <w:t>Any single grant application cannot exceed $35,000.</w:t>
      </w:r>
    </w:p>
    <w:p w:rsidR="005B425E" w:rsidRDefault="005B425E" w:rsidP="005B425E">
      <w:pPr>
        <w:rPr>
          <w:rFonts w:ascii="Palatino Linotype" w:hAnsi="Palatino Linotype" w:cs="Arial"/>
          <w:szCs w:val="22"/>
        </w:rPr>
      </w:pPr>
    </w:p>
    <w:p w:rsidR="00966AC7" w:rsidRPr="00DC0280" w:rsidRDefault="005B425E" w:rsidP="005B425E">
      <w:pPr>
        <w:rPr>
          <w:rFonts w:ascii="Palatino Linotype" w:hAnsi="Palatino Linotype"/>
        </w:rPr>
      </w:pPr>
      <w:r w:rsidRPr="00491E48">
        <w:rPr>
          <w:rFonts w:ascii="Palatino Linotype" w:hAnsi="Palatino Linotype" w:cs="Arial"/>
          <w:szCs w:val="22"/>
        </w:rPr>
        <w:t xml:space="preserve">The field data collection grant application (packet) </w:t>
      </w:r>
      <w:r w:rsidR="00162092">
        <w:rPr>
          <w:rFonts w:ascii="Palatino Linotype" w:hAnsi="Palatino Linotype" w:cs="Arial"/>
          <w:szCs w:val="22"/>
        </w:rPr>
        <w:t>that</w:t>
      </w:r>
      <w:r w:rsidRPr="00491E48">
        <w:rPr>
          <w:rFonts w:ascii="Palatino Linotype" w:hAnsi="Palatino Linotype" w:cs="Arial"/>
          <w:szCs w:val="22"/>
        </w:rPr>
        <w:t xml:space="preserve"> contains the application form and the information necessary to request grant funds under this</w:t>
      </w:r>
      <w:r w:rsidR="005045A9">
        <w:rPr>
          <w:rFonts w:ascii="Palatino Linotype" w:hAnsi="Palatino Linotype" w:cs="Arial"/>
          <w:szCs w:val="22"/>
        </w:rPr>
        <w:t xml:space="preserve"> program is available online at: </w:t>
      </w:r>
      <w:r>
        <w:rPr>
          <w:rFonts w:ascii="Palatino Linotype" w:hAnsi="Palatino Linotype" w:cs="Arial"/>
          <w:color w:val="0000FF"/>
          <w:szCs w:val="22"/>
          <w:u w:val="single"/>
        </w:rPr>
        <w:t>www.floridaemstars.com.</w:t>
      </w:r>
    </w:p>
    <w:sectPr w:rsidR="00966AC7" w:rsidRPr="00DC0280">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58D" w:rsidRDefault="0012058D" w:rsidP="0018226C">
      <w:r>
        <w:separator/>
      </w:r>
    </w:p>
  </w:endnote>
  <w:endnote w:type="continuationSeparator" w:id="0">
    <w:p w:rsidR="0012058D" w:rsidRDefault="0012058D" w:rsidP="0018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Linotype-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el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057428"/>
      <w:docPartObj>
        <w:docPartGallery w:val="Page Numbers (Bottom of Page)"/>
        <w:docPartUnique/>
      </w:docPartObj>
    </w:sdtPr>
    <w:sdtEndPr>
      <w:rPr>
        <w:noProof/>
      </w:rPr>
    </w:sdtEndPr>
    <w:sdtContent>
      <w:p w:rsidR="0018226C" w:rsidRDefault="0018226C">
        <w:pPr>
          <w:pStyle w:val="Footer"/>
          <w:jc w:val="center"/>
        </w:pPr>
        <w:r>
          <w:fldChar w:fldCharType="begin"/>
        </w:r>
        <w:r>
          <w:instrText xml:space="preserve"> PAGE   \* MERGEFORMAT </w:instrText>
        </w:r>
        <w:r>
          <w:fldChar w:fldCharType="separate"/>
        </w:r>
        <w:r w:rsidR="00B6124C">
          <w:rPr>
            <w:noProof/>
          </w:rPr>
          <w:t>1</w:t>
        </w:r>
        <w:r>
          <w:rPr>
            <w:noProof/>
          </w:rPr>
          <w:fldChar w:fldCharType="end"/>
        </w:r>
      </w:p>
    </w:sdtContent>
  </w:sdt>
  <w:p w:rsidR="0018226C" w:rsidRDefault="00182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58D" w:rsidRDefault="0012058D" w:rsidP="0018226C">
      <w:r>
        <w:separator/>
      </w:r>
    </w:p>
  </w:footnote>
  <w:footnote w:type="continuationSeparator" w:id="0">
    <w:p w:rsidR="0012058D" w:rsidRDefault="0012058D" w:rsidP="00182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106"/>
    <w:multiLevelType w:val="hybridMultilevel"/>
    <w:tmpl w:val="7E64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85837"/>
    <w:multiLevelType w:val="hybridMultilevel"/>
    <w:tmpl w:val="0706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702E0"/>
    <w:multiLevelType w:val="hybridMultilevel"/>
    <w:tmpl w:val="D6D08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D36C54"/>
    <w:multiLevelType w:val="hybridMultilevel"/>
    <w:tmpl w:val="32D6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0038B"/>
    <w:multiLevelType w:val="hybridMultilevel"/>
    <w:tmpl w:val="3F089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F00E0D"/>
    <w:multiLevelType w:val="hybridMultilevel"/>
    <w:tmpl w:val="5A26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30995"/>
    <w:multiLevelType w:val="hybridMultilevel"/>
    <w:tmpl w:val="10364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8C7F3D"/>
    <w:multiLevelType w:val="hybridMultilevel"/>
    <w:tmpl w:val="611A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43554"/>
    <w:multiLevelType w:val="hybridMultilevel"/>
    <w:tmpl w:val="B4B0442E"/>
    <w:lvl w:ilvl="0" w:tplc="6C28D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86ED2"/>
    <w:multiLevelType w:val="hybridMultilevel"/>
    <w:tmpl w:val="59CC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8"/>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4B"/>
    <w:rsid w:val="00015ED6"/>
    <w:rsid w:val="00022E98"/>
    <w:rsid w:val="00031DFF"/>
    <w:rsid w:val="000344A6"/>
    <w:rsid w:val="0003636A"/>
    <w:rsid w:val="00045594"/>
    <w:rsid w:val="00046E76"/>
    <w:rsid w:val="00050CDC"/>
    <w:rsid w:val="00066763"/>
    <w:rsid w:val="0009230C"/>
    <w:rsid w:val="000A0DE9"/>
    <w:rsid w:val="000B3E9E"/>
    <w:rsid w:val="000B504F"/>
    <w:rsid w:val="000E39DD"/>
    <w:rsid w:val="000E60DA"/>
    <w:rsid w:val="00102BFA"/>
    <w:rsid w:val="00117B47"/>
    <w:rsid w:val="0012058D"/>
    <w:rsid w:val="0012448C"/>
    <w:rsid w:val="00126FC5"/>
    <w:rsid w:val="00146488"/>
    <w:rsid w:val="00155C4C"/>
    <w:rsid w:val="00162092"/>
    <w:rsid w:val="00170463"/>
    <w:rsid w:val="0018226C"/>
    <w:rsid w:val="001A0872"/>
    <w:rsid w:val="001B3B29"/>
    <w:rsid w:val="001B654E"/>
    <w:rsid w:val="001C4E9A"/>
    <w:rsid w:val="002656EE"/>
    <w:rsid w:val="00270FE5"/>
    <w:rsid w:val="0027453B"/>
    <w:rsid w:val="002748E9"/>
    <w:rsid w:val="00275F6A"/>
    <w:rsid w:val="002A15CA"/>
    <w:rsid w:val="002A1AAA"/>
    <w:rsid w:val="002A6B2F"/>
    <w:rsid w:val="002B201E"/>
    <w:rsid w:val="002C1056"/>
    <w:rsid w:val="002C236C"/>
    <w:rsid w:val="002D31E9"/>
    <w:rsid w:val="002D361A"/>
    <w:rsid w:val="002F5166"/>
    <w:rsid w:val="00315ED2"/>
    <w:rsid w:val="003179D2"/>
    <w:rsid w:val="0034219E"/>
    <w:rsid w:val="00362AB2"/>
    <w:rsid w:val="00371CAF"/>
    <w:rsid w:val="00375B60"/>
    <w:rsid w:val="00375CF8"/>
    <w:rsid w:val="00386F19"/>
    <w:rsid w:val="003A6C1B"/>
    <w:rsid w:val="003C42BA"/>
    <w:rsid w:val="003C7550"/>
    <w:rsid w:val="003D6B9A"/>
    <w:rsid w:val="003F7447"/>
    <w:rsid w:val="00400C43"/>
    <w:rsid w:val="0041400D"/>
    <w:rsid w:val="00415F4E"/>
    <w:rsid w:val="0042224F"/>
    <w:rsid w:val="00424C2C"/>
    <w:rsid w:val="004431A5"/>
    <w:rsid w:val="00450436"/>
    <w:rsid w:val="00456951"/>
    <w:rsid w:val="00464ACD"/>
    <w:rsid w:val="00470F14"/>
    <w:rsid w:val="004824B1"/>
    <w:rsid w:val="00482D11"/>
    <w:rsid w:val="004C6FF8"/>
    <w:rsid w:val="004D1BBE"/>
    <w:rsid w:val="004D3F2E"/>
    <w:rsid w:val="004D7605"/>
    <w:rsid w:val="004E5C13"/>
    <w:rsid w:val="004E5CD4"/>
    <w:rsid w:val="004F1100"/>
    <w:rsid w:val="004F5583"/>
    <w:rsid w:val="005045A9"/>
    <w:rsid w:val="005109DC"/>
    <w:rsid w:val="00511585"/>
    <w:rsid w:val="00521959"/>
    <w:rsid w:val="005352B9"/>
    <w:rsid w:val="005774DC"/>
    <w:rsid w:val="005979B0"/>
    <w:rsid w:val="005B425E"/>
    <w:rsid w:val="006161DF"/>
    <w:rsid w:val="00636E8E"/>
    <w:rsid w:val="00642AA6"/>
    <w:rsid w:val="00647C02"/>
    <w:rsid w:val="00650897"/>
    <w:rsid w:val="006607AB"/>
    <w:rsid w:val="006972C3"/>
    <w:rsid w:val="006B0E68"/>
    <w:rsid w:val="006C5367"/>
    <w:rsid w:val="006E04EF"/>
    <w:rsid w:val="006F2819"/>
    <w:rsid w:val="006F7A66"/>
    <w:rsid w:val="00710CB3"/>
    <w:rsid w:val="0071579F"/>
    <w:rsid w:val="00717E74"/>
    <w:rsid w:val="00727131"/>
    <w:rsid w:val="00737198"/>
    <w:rsid w:val="00737C1F"/>
    <w:rsid w:val="00744B4C"/>
    <w:rsid w:val="00761885"/>
    <w:rsid w:val="007637CE"/>
    <w:rsid w:val="00783CED"/>
    <w:rsid w:val="007A500A"/>
    <w:rsid w:val="007B21D9"/>
    <w:rsid w:val="007C7AEC"/>
    <w:rsid w:val="007D5B35"/>
    <w:rsid w:val="007E68BA"/>
    <w:rsid w:val="00812B85"/>
    <w:rsid w:val="00817601"/>
    <w:rsid w:val="00843136"/>
    <w:rsid w:val="00846DB8"/>
    <w:rsid w:val="00853462"/>
    <w:rsid w:val="00860BB9"/>
    <w:rsid w:val="00874FDA"/>
    <w:rsid w:val="008832E8"/>
    <w:rsid w:val="0088602D"/>
    <w:rsid w:val="008A1778"/>
    <w:rsid w:val="008A72D4"/>
    <w:rsid w:val="008B7938"/>
    <w:rsid w:val="008C0E73"/>
    <w:rsid w:val="008C5562"/>
    <w:rsid w:val="008F009C"/>
    <w:rsid w:val="00900994"/>
    <w:rsid w:val="009125D3"/>
    <w:rsid w:val="009136CC"/>
    <w:rsid w:val="009139A6"/>
    <w:rsid w:val="00921778"/>
    <w:rsid w:val="009229D1"/>
    <w:rsid w:val="00935526"/>
    <w:rsid w:val="00940225"/>
    <w:rsid w:val="00940D45"/>
    <w:rsid w:val="00943148"/>
    <w:rsid w:val="0094673E"/>
    <w:rsid w:val="00947D8C"/>
    <w:rsid w:val="009542F8"/>
    <w:rsid w:val="0095441F"/>
    <w:rsid w:val="00957147"/>
    <w:rsid w:val="00965E0B"/>
    <w:rsid w:val="00966AC7"/>
    <w:rsid w:val="009710AF"/>
    <w:rsid w:val="00993378"/>
    <w:rsid w:val="009974D0"/>
    <w:rsid w:val="009A4733"/>
    <w:rsid w:val="009E7262"/>
    <w:rsid w:val="00A032CC"/>
    <w:rsid w:val="00A2684F"/>
    <w:rsid w:val="00A37D30"/>
    <w:rsid w:val="00A44931"/>
    <w:rsid w:val="00A57A32"/>
    <w:rsid w:val="00A6310D"/>
    <w:rsid w:val="00A77880"/>
    <w:rsid w:val="00AA0E0D"/>
    <w:rsid w:val="00AB510C"/>
    <w:rsid w:val="00AD26F1"/>
    <w:rsid w:val="00AD551B"/>
    <w:rsid w:val="00AE2457"/>
    <w:rsid w:val="00AF0477"/>
    <w:rsid w:val="00AF7595"/>
    <w:rsid w:val="00B216E5"/>
    <w:rsid w:val="00B22F0D"/>
    <w:rsid w:val="00B355CC"/>
    <w:rsid w:val="00B416DE"/>
    <w:rsid w:val="00B44E77"/>
    <w:rsid w:val="00B52884"/>
    <w:rsid w:val="00B6124C"/>
    <w:rsid w:val="00B90D02"/>
    <w:rsid w:val="00B940BC"/>
    <w:rsid w:val="00BB2749"/>
    <w:rsid w:val="00BB3E63"/>
    <w:rsid w:val="00BE096C"/>
    <w:rsid w:val="00BE2249"/>
    <w:rsid w:val="00BE6CD2"/>
    <w:rsid w:val="00BF73DB"/>
    <w:rsid w:val="00C148AE"/>
    <w:rsid w:val="00C24F4A"/>
    <w:rsid w:val="00C33F13"/>
    <w:rsid w:val="00C434EE"/>
    <w:rsid w:val="00C543DE"/>
    <w:rsid w:val="00C7606A"/>
    <w:rsid w:val="00C9098A"/>
    <w:rsid w:val="00C92ECE"/>
    <w:rsid w:val="00C9553A"/>
    <w:rsid w:val="00CA6236"/>
    <w:rsid w:val="00CB49EA"/>
    <w:rsid w:val="00CB69F1"/>
    <w:rsid w:val="00CC67E4"/>
    <w:rsid w:val="00CE222F"/>
    <w:rsid w:val="00CE71C0"/>
    <w:rsid w:val="00CF2872"/>
    <w:rsid w:val="00D11A27"/>
    <w:rsid w:val="00D354DC"/>
    <w:rsid w:val="00D40FDB"/>
    <w:rsid w:val="00D465D4"/>
    <w:rsid w:val="00D67C99"/>
    <w:rsid w:val="00D76098"/>
    <w:rsid w:val="00D8144D"/>
    <w:rsid w:val="00D86575"/>
    <w:rsid w:val="00D936C8"/>
    <w:rsid w:val="00D971CE"/>
    <w:rsid w:val="00D97C21"/>
    <w:rsid w:val="00DA2556"/>
    <w:rsid w:val="00DA33FB"/>
    <w:rsid w:val="00DA3867"/>
    <w:rsid w:val="00DB0D49"/>
    <w:rsid w:val="00DB6837"/>
    <w:rsid w:val="00DB7E72"/>
    <w:rsid w:val="00DC0280"/>
    <w:rsid w:val="00DE7586"/>
    <w:rsid w:val="00E01662"/>
    <w:rsid w:val="00E106D3"/>
    <w:rsid w:val="00E160DB"/>
    <w:rsid w:val="00E42C43"/>
    <w:rsid w:val="00E5735F"/>
    <w:rsid w:val="00E831CF"/>
    <w:rsid w:val="00EE6FB7"/>
    <w:rsid w:val="00F076EE"/>
    <w:rsid w:val="00F177FE"/>
    <w:rsid w:val="00F27E03"/>
    <w:rsid w:val="00F35C94"/>
    <w:rsid w:val="00F3657E"/>
    <w:rsid w:val="00F6564B"/>
    <w:rsid w:val="00F72ED4"/>
    <w:rsid w:val="00F739AF"/>
    <w:rsid w:val="00F85455"/>
    <w:rsid w:val="00F85C2A"/>
    <w:rsid w:val="00F95C40"/>
    <w:rsid w:val="00FA0A2B"/>
    <w:rsid w:val="00FB31A0"/>
    <w:rsid w:val="00FE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D52BB-1383-430C-84C6-4BE1E064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93378"/>
    <w:pPr>
      <w:keepNext/>
      <w:pBdr>
        <w:top w:val="single" w:sz="6" w:space="1" w:color="auto"/>
        <w:left w:val="single" w:sz="6" w:space="4" w:color="auto"/>
        <w:bottom w:val="single" w:sz="6" w:space="1" w:color="auto"/>
        <w:right w:val="single" w:sz="6" w:space="4" w:color="auto"/>
      </w:pBdr>
      <w:shd w:val="clear" w:color="auto" w:fill="E0E0E0"/>
      <w:ind w:right="5040"/>
      <w:outlineLvl w:val="1"/>
    </w:pPr>
    <w:rPr>
      <w:rFonts w:ascii="CG Omega" w:hAnsi="CG Omega"/>
      <w:b/>
      <w:bCs/>
      <w:sz w:val="32"/>
    </w:rPr>
  </w:style>
  <w:style w:type="paragraph" w:styleId="Heading3">
    <w:name w:val="heading 3"/>
    <w:basedOn w:val="Normal"/>
    <w:next w:val="Normal"/>
    <w:link w:val="Heading3Char"/>
    <w:uiPriority w:val="9"/>
    <w:semiHidden/>
    <w:unhideWhenUsed/>
    <w:qFormat/>
    <w:rsid w:val="009933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64B"/>
    <w:rPr>
      <w:color w:val="0000FF"/>
      <w:u w:val="single"/>
    </w:rPr>
  </w:style>
  <w:style w:type="paragraph" w:styleId="BodyText2">
    <w:name w:val="Body Text 2"/>
    <w:basedOn w:val="Normal"/>
    <w:link w:val="BodyText2Char"/>
    <w:rsid w:val="00BE6CD2"/>
    <w:rPr>
      <w:rFonts w:ascii="CG Omega" w:hAnsi="CG Omega"/>
      <w:sz w:val="28"/>
    </w:rPr>
  </w:style>
  <w:style w:type="character" w:customStyle="1" w:styleId="BodyText2Char">
    <w:name w:val="Body Text 2 Char"/>
    <w:basedOn w:val="DefaultParagraphFont"/>
    <w:link w:val="BodyText2"/>
    <w:rsid w:val="00BE6CD2"/>
    <w:rPr>
      <w:rFonts w:ascii="CG Omega" w:eastAsia="Times New Roman" w:hAnsi="CG Omega" w:cs="Times New Roman"/>
      <w:sz w:val="28"/>
      <w:szCs w:val="24"/>
    </w:rPr>
  </w:style>
  <w:style w:type="paragraph" w:styleId="ListParagraph">
    <w:name w:val="List Paragraph"/>
    <w:basedOn w:val="Normal"/>
    <w:uiPriority w:val="34"/>
    <w:qFormat/>
    <w:rsid w:val="00E5735F"/>
    <w:pPr>
      <w:ind w:left="720"/>
      <w:contextualSpacing/>
    </w:pPr>
  </w:style>
  <w:style w:type="character" w:customStyle="1" w:styleId="Heading2Char">
    <w:name w:val="Heading 2 Char"/>
    <w:basedOn w:val="DefaultParagraphFont"/>
    <w:link w:val="Heading2"/>
    <w:rsid w:val="00993378"/>
    <w:rPr>
      <w:rFonts w:ascii="CG Omega" w:eastAsia="Times New Roman" w:hAnsi="CG Omega" w:cs="Times New Roman"/>
      <w:b/>
      <w:bCs/>
      <w:sz w:val="32"/>
      <w:szCs w:val="24"/>
      <w:shd w:val="clear" w:color="auto" w:fill="E0E0E0"/>
    </w:rPr>
  </w:style>
  <w:style w:type="character" w:customStyle="1" w:styleId="Heading3Char">
    <w:name w:val="Heading 3 Char"/>
    <w:basedOn w:val="DefaultParagraphFont"/>
    <w:link w:val="Heading3"/>
    <w:uiPriority w:val="9"/>
    <w:semiHidden/>
    <w:rsid w:val="00993378"/>
    <w:rPr>
      <w:rFonts w:asciiTheme="majorHAnsi" w:eastAsiaTheme="majorEastAsia" w:hAnsiTheme="majorHAnsi" w:cstheme="majorBidi"/>
      <w:b/>
      <w:bCs/>
      <w:color w:val="4F81BD" w:themeColor="accent1"/>
      <w:sz w:val="24"/>
      <w:szCs w:val="24"/>
    </w:rPr>
  </w:style>
  <w:style w:type="paragraph" w:customStyle="1" w:styleId="S">
    <w:name w:val="S"/>
    <w:basedOn w:val="Normal"/>
    <w:rsid w:val="001C4E9A"/>
    <w:rPr>
      <w:szCs w:val="20"/>
    </w:rPr>
  </w:style>
  <w:style w:type="paragraph" w:styleId="Header">
    <w:name w:val="header"/>
    <w:basedOn w:val="Normal"/>
    <w:link w:val="HeaderChar"/>
    <w:uiPriority w:val="99"/>
    <w:unhideWhenUsed/>
    <w:rsid w:val="0018226C"/>
    <w:pPr>
      <w:tabs>
        <w:tab w:val="center" w:pos="4680"/>
        <w:tab w:val="right" w:pos="9360"/>
      </w:tabs>
    </w:pPr>
  </w:style>
  <w:style w:type="character" w:customStyle="1" w:styleId="HeaderChar">
    <w:name w:val="Header Char"/>
    <w:basedOn w:val="DefaultParagraphFont"/>
    <w:link w:val="Header"/>
    <w:uiPriority w:val="99"/>
    <w:rsid w:val="001822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26C"/>
    <w:pPr>
      <w:tabs>
        <w:tab w:val="center" w:pos="4680"/>
        <w:tab w:val="right" w:pos="9360"/>
      </w:tabs>
    </w:pPr>
  </w:style>
  <w:style w:type="character" w:customStyle="1" w:styleId="FooterChar">
    <w:name w:val="Footer Char"/>
    <w:basedOn w:val="DefaultParagraphFont"/>
    <w:link w:val="Footer"/>
    <w:uiPriority w:val="99"/>
    <w:rsid w:val="0018226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A6236"/>
    <w:rPr>
      <w:color w:val="800080" w:themeColor="followedHyperlink"/>
      <w:u w:val="single"/>
    </w:rPr>
  </w:style>
  <w:style w:type="paragraph" w:styleId="NormalWeb">
    <w:name w:val="Normal (Web)"/>
    <w:basedOn w:val="Normal"/>
    <w:uiPriority w:val="99"/>
    <w:unhideWhenUsed/>
    <w:rsid w:val="00CA6236"/>
  </w:style>
  <w:style w:type="paragraph" w:styleId="BalloonText">
    <w:name w:val="Balloon Text"/>
    <w:basedOn w:val="Normal"/>
    <w:link w:val="BalloonTextChar"/>
    <w:uiPriority w:val="99"/>
    <w:semiHidden/>
    <w:unhideWhenUsed/>
    <w:rsid w:val="00146488"/>
    <w:rPr>
      <w:rFonts w:ascii="Tahoma" w:hAnsi="Tahoma" w:cs="Tahoma"/>
      <w:sz w:val="16"/>
      <w:szCs w:val="16"/>
    </w:rPr>
  </w:style>
  <w:style w:type="character" w:customStyle="1" w:styleId="BalloonTextChar">
    <w:name w:val="Balloon Text Char"/>
    <w:basedOn w:val="DefaultParagraphFont"/>
    <w:link w:val="BalloonText"/>
    <w:uiPriority w:val="99"/>
    <w:semiHidden/>
    <w:rsid w:val="00146488"/>
    <w:rPr>
      <w:rFonts w:ascii="Tahoma" w:eastAsia="Times New Roman" w:hAnsi="Tahoma" w:cs="Tahoma"/>
      <w:sz w:val="16"/>
      <w:szCs w:val="16"/>
    </w:rPr>
  </w:style>
  <w:style w:type="paragraph" w:customStyle="1" w:styleId="Default">
    <w:name w:val="Default"/>
    <w:rsid w:val="00E106D3"/>
    <w:pPr>
      <w:autoSpaceDE w:val="0"/>
      <w:autoSpaceDN w:val="0"/>
      <w:adjustRightInd w:val="0"/>
      <w:spacing w:after="0" w:line="240" w:lineRule="auto"/>
    </w:pPr>
    <w:rPr>
      <w:rFonts w:ascii="Century" w:hAnsi="Century"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389005">
      <w:bodyDiv w:val="1"/>
      <w:marLeft w:val="0"/>
      <w:marRight w:val="0"/>
      <w:marTop w:val="0"/>
      <w:marBottom w:val="0"/>
      <w:divBdr>
        <w:top w:val="none" w:sz="0" w:space="0" w:color="auto"/>
        <w:left w:val="none" w:sz="0" w:space="0" w:color="auto"/>
        <w:bottom w:val="none" w:sz="0" w:space="0" w:color="auto"/>
        <w:right w:val="none" w:sz="0" w:space="0" w:color="auto"/>
      </w:divBdr>
    </w:div>
    <w:div w:id="14032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Palmer@flhealth.gov" TargetMode="External"/><Relationship Id="rId13" Type="http://schemas.openxmlformats.org/officeDocument/2006/relationships/hyperlink" Target="mailto:Mary.Crew@flhealth.gov" TargetMode="External"/><Relationship Id="rId18" Type="http://schemas.openxmlformats.org/officeDocument/2006/relationships/hyperlink" Target="mailto:Mary.Crew@flhealth.gov" TargetMode="External"/><Relationship Id="rId26" Type="http://schemas.openxmlformats.org/officeDocument/2006/relationships/hyperlink" Target="http://www.floridacharts.com/FLQUERY/Death/DeathCount.aspx" TargetMode="External"/><Relationship Id="rId3" Type="http://schemas.openxmlformats.org/officeDocument/2006/relationships/styles" Target="styles.xml"/><Relationship Id="rId21" Type="http://schemas.openxmlformats.org/officeDocument/2006/relationships/hyperlink" Target="http://www.WaterproofFL.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lerttodayflorida.com" TargetMode="External"/><Relationship Id="rId17" Type="http://schemas.openxmlformats.org/officeDocument/2006/relationships/hyperlink" Target="mailto:Monica.McKenzie@flhealth.gov" TargetMode="External"/><Relationship Id="rId25" Type="http://schemas.openxmlformats.org/officeDocument/2006/relationships/hyperlink" Target="http://www.floridahealth.gov/reports-and-data/florida-injury-surveillance-system/index.html" TargetMode="External"/><Relationship Id="rId33" Type="http://schemas.openxmlformats.org/officeDocument/2006/relationships/hyperlink" Target="mailto:Brenda.Clotfelter@flhealth.gov" TargetMode="External"/><Relationship Id="rId2" Type="http://schemas.openxmlformats.org/officeDocument/2006/relationships/numbering" Target="numbering.xml"/><Relationship Id="rId16" Type="http://schemas.openxmlformats.org/officeDocument/2006/relationships/hyperlink" Target="http://www.youtube.com/watch?v=KOG_MJJ-uiQ&amp;list=UU_r2tOiVqnfR5HydNXqiBOA" TargetMode="External"/><Relationship Id="rId20" Type="http://schemas.openxmlformats.org/officeDocument/2006/relationships/hyperlink" Target="http://www.dot.state.fl.us/safety/2A-Programs/Aging-Road-Users.shtm" TargetMode="External"/><Relationship Id="rId29" Type="http://schemas.openxmlformats.org/officeDocument/2006/relationships/hyperlink" Target="http://apps.nccd.cdc.gov/brfss/page.asp?cat=IN&amp;yr=2012&amp;state=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state.fl.us/planning/policy/bikeped" TargetMode="External"/><Relationship Id="rId24" Type="http://schemas.openxmlformats.org/officeDocument/2006/relationships/hyperlink" Target="mailto:Tit.Wong@flhealth.gov" TargetMode="External"/><Relationship Id="rId32" Type="http://schemas.openxmlformats.org/officeDocument/2006/relationships/hyperlink" Target="http://www.floridaemstars.com" TargetMode="External"/><Relationship Id="rId5" Type="http://schemas.openxmlformats.org/officeDocument/2006/relationships/webSettings" Target="webSettings.xml"/><Relationship Id="rId15" Type="http://schemas.openxmlformats.org/officeDocument/2006/relationships/hyperlink" Target="http://www.FloridaSADD.org" TargetMode="External"/><Relationship Id="rId23" Type="http://schemas.openxmlformats.org/officeDocument/2006/relationships/hyperlink" Target="http://www.floridahealth.gov/statistics-and-data/florida-injury-surveillance-system/index.html" TargetMode="External"/><Relationship Id="rId28" Type="http://schemas.openxmlformats.org/officeDocument/2006/relationships/hyperlink" Target="http://www.floridacharts.com/charts/SpecReport.aspx?RepID=1013450" TargetMode="External"/><Relationship Id="rId36" Type="http://schemas.openxmlformats.org/officeDocument/2006/relationships/theme" Target="theme/theme1.xml"/><Relationship Id="rId10" Type="http://schemas.openxmlformats.org/officeDocument/2006/relationships/hyperlink" Target="mailto:PublicRecordsRequest@flhealth.gov" TargetMode="External"/><Relationship Id="rId19" Type="http://schemas.openxmlformats.org/officeDocument/2006/relationships/hyperlink" Target="http://www.safeandmobileseniors.org" TargetMode="External"/><Relationship Id="rId31" Type="http://schemas.openxmlformats.org/officeDocument/2006/relationships/hyperlink" Target="http://www.nemsis.org/" TargetMode="External"/><Relationship Id="rId4" Type="http://schemas.openxmlformats.org/officeDocument/2006/relationships/settings" Target="settings.xml"/><Relationship Id="rId9" Type="http://schemas.openxmlformats.org/officeDocument/2006/relationships/hyperlink" Target="http://www.floridahealth.gov/provider-and-partner-resources/ems-grants/index.html" TargetMode="External"/><Relationship Id="rId14" Type="http://schemas.openxmlformats.org/officeDocument/2006/relationships/hyperlink" Target="http://www.dot.state.fl.us/safety/2A-Programs/Teen-Drivers.shtm" TargetMode="External"/><Relationship Id="rId22" Type="http://schemas.openxmlformats.org/officeDocument/2006/relationships/hyperlink" Target="mailto:Suzanne.Kelly@flhealth.gov" TargetMode="External"/><Relationship Id="rId27" Type="http://schemas.openxmlformats.org/officeDocument/2006/relationships/hyperlink" Target="http://www.floridacharts.com/charts/SpecReport.aspx?RepID=1031552" TargetMode="External"/><Relationship Id="rId30" Type="http://schemas.openxmlformats.org/officeDocument/2006/relationships/hyperlink" Target="mailto:Brenda.Clotfelter@flhealth.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F3CCA-F60A-4CBE-BC14-46FF6940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4544</Words>
  <Characters>25906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30390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Bethany G</dc:creator>
  <cp:lastModifiedBy>Lowe, Bethany G</cp:lastModifiedBy>
  <cp:revision>2</cp:revision>
  <cp:lastPrinted>2015-01-15T20:30:00Z</cp:lastPrinted>
  <dcterms:created xsi:type="dcterms:W3CDTF">2015-08-17T17:07:00Z</dcterms:created>
  <dcterms:modified xsi:type="dcterms:W3CDTF">2015-08-17T17:07:00Z</dcterms:modified>
</cp:coreProperties>
</file>