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378" w:rsidRPr="00737198" w:rsidRDefault="00993378" w:rsidP="00993378">
      <w:pPr>
        <w:pBdr>
          <w:top w:val="single" w:sz="18" w:space="1" w:color="auto" w:shadow="1"/>
          <w:left w:val="single" w:sz="18" w:space="4" w:color="auto" w:shadow="1"/>
          <w:bottom w:val="single" w:sz="18" w:space="1" w:color="auto" w:shadow="1"/>
          <w:right w:val="single" w:sz="18" w:space="4" w:color="auto" w:shadow="1"/>
        </w:pBdr>
        <w:jc w:val="center"/>
        <w:rPr>
          <w:rFonts w:ascii="Palatino Linotype" w:hAnsi="Palatino Linotype"/>
          <w:b/>
          <w:bCs/>
          <w:sz w:val="44"/>
        </w:rPr>
      </w:pPr>
      <w:bookmarkStart w:id="0" w:name="_GoBack"/>
      <w:bookmarkEnd w:id="0"/>
      <w:r w:rsidRPr="00737198">
        <w:rPr>
          <w:rFonts w:ascii="Palatino Linotype" w:hAnsi="Palatino Linotype"/>
          <w:b/>
          <w:bCs/>
          <w:sz w:val="44"/>
        </w:rPr>
        <w:t>EMS SECTION HIGHLIGHTS</w:t>
      </w:r>
    </w:p>
    <w:p w:rsidR="00993378" w:rsidRPr="00737198" w:rsidRDefault="00993378" w:rsidP="00993378">
      <w:pPr>
        <w:pBdr>
          <w:top w:val="single" w:sz="18" w:space="1" w:color="auto" w:shadow="1"/>
          <w:left w:val="single" w:sz="18" w:space="4" w:color="auto" w:shadow="1"/>
          <w:bottom w:val="single" w:sz="18" w:space="1" w:color="auto" w:shadow="1"/>
          <w:right w:val="single" w:sz="18" w:space="4" w:color="auto" w:shadow="1"/>
        </w:pBdr>
        <w:jc w:val="center"/>
        <w:rPr>
          <w:rFonts w:ascii="Palatino Linotype" w:hAnsi="Palatino Linotype"/>
          <w:b/>
          <w:bCs/>
          <w:sz w:val="44"/>
        </w:rPr>
      </w:pPr>
      <w:r w:rsidRPr="00737198">
        <w:rPr>
          <w:rFonts w:ascii="Palatino Linotype" w:hAnsi="Palatino Linotype"/>
          <w:b/>
          <w:bCs/>
          <w:sz w:val="44"/>
        </w:rPr>
        <w:t>October 2014</w:t>
      </w:r>
    </w:p>
    <w:p w:rsidR="00D11A27" w:rsidRPr="00737198" w:rsidRDefault="00D11A27" w:rsidP="00D11A27">
      <w:pPr>
        <w:autoSpaceDE w:val="0"/>
        <w:autoSpaceDN w:val="0"/>
        <w:adjustRightInd w:val="0"/>
        <w:jc w:val="center"/>
        <w:rPr>
          <w:rFonts w:ascii="Palatino Linotype" w:hAnsi="Palatino Linotype" w:cs="Palatino Linotype"/>
          <w:b/>
          <w:sz w:val="28"/>
          <w:u w:val="single"/>
        </w:rPr>
      </w:pPr>
    </w:p>
    <w:p w:rsidR="00993378" w:rsidRPr="00737198" w:rsidRDefault="00993378" w:rsidP="00993378">
      <w:pPr>
        <w:rPr>
          <w:rFonts w:ascii="Palatino Linotype" w:hAnsi="Palatino Linotype"/>
          <w:b/>
          <w:bCs/>
        </w:rPr>
      </w:pPr>
    </w:p>
    <w:p w:rsidR="00993378" w:rsidRPr="00737198" w:rsidRDefault="00993378" w:rsidP="00993378">
      <w:pPr>
        <w:pStyle w:val="Heading2"/>
        <w:pBdr>
          <w:right w:val="single" w:sz="6" w:space="0" w:color="auto"/>
        </w:pBdr>
        <w:ind w:right="3600"/>
        <w:rPr>
          <w:rFonts w:ascii="Palatino Linotype" w:hAnsi="Palatino Linotype"/>
        </w:rPr>
      </w:pPr>
      <w:r w:rsidRPr="00737198">
        <w:rPr>
          <w:rFonts w:ascii="Palatino Linotype" w:hAnsi="Palatino Linotype"/>
        </w:rPr>
        <w:t>GENERAL INFORMATION</w:t>
      </w:r>
    </w:p>
    <w:p w:rsidR="00993378" w:rsidRPr="00737198" w:rsidRDefault="00993378" w:rsidP="004D7605">
      <w:pPr>
        <w:rPr>
          <w:rFonts w:ascii="Palatino Linotype" w:hAnsi="Palatino Linotype" w:cs="Arial"/>
          <w:b/>
          <w:bCs/>
          <w:sz w:val="28"/>
          <w:szCs w:val="28"/>
          <w:u w:val="single"/>
        </w:rPr>
      </w:pPr>
    </w:p>
    <w:p w:rsidR="00993378" w:rsidRPr="00737198" w:rsidRDefault="00993378" w:rsidP="00993378">
      <w:pPr>
        <w:pStyle w:val="Heading3"/>
        <w:rPr>
          <w:rFonts w:ascii="Palatino Linotype" w:hAnsi="Palatino Linotype"/>
          <w:sz w:val="28"/>
          <w:u w:val="single"/>
        </w:rPr>
      </w:pPr>
      <w:r w:rsidRPr="00737198">
        <w:rPr>
          <w:rFonts w:ascii="Palatino Linotype" w:hAnsi="Palatino Linotype"/>
          <w:color w:val="auto"/>
          <w:sz w:val="28"/>
          <w:u w:val="single"/>
        </w:rPr>
        <w:t>UPCOMING EMS ADVISORY COUNCIL MEETING</w:t>
      </w:r>
    </w:p>
    <w:p w:rsidR="001C4E9A" w:rsidRPr="00737198" w:rsidRDefault="001C4E9A" w:rsidP="001C4E9A">
      <w:pPr>
        <w:pStyle w:val="Heading3"/>
        <w:rPr>
          <w:rFonts w:ascii="Palatino Linotype" w:hAnsi="Palatino Linotype"/>
          <w:b w:val="0"/>
          <w:color w:val="auto"/>
        </w:rPr>
      </w:pPr>
      <w:r w:rsidRPr="00737198">
        <w:rPr>
          <w:rFonts w:ascii="Palatino Linotype" w:hAnsi="Palatino Linotype"/>
          <w:b w:val="0"/>
          <w:color w:val="auto"/>
        </w:rPr>
        <w:t xml:space="preserve">Next Meeting: </w:t>
      </w:r>
      <w:r w:rsidRPr="00737198">
        <w:rPr>
          <w:rFonts w:ascii="Palatino Linotype" w:hAnsi="Palatino Linotype"/>
          <w:b w:val="0"/>
          <w:color w:val="auto"/>
        </w:rPr>
        <w:tab/>
        <w:t>January 21-23, 2015</w:t>
      </w:r>
    </w:p>
    <w:p w:rsidR="001C4E9A" w:rsidRPr="00737198" w:rsidRDefault="001C4E9A" w:rsidP="001C4E9A">
      <w:pPr>
        <w:ind w:left="1440" w:firstLine="720"/>
        <w:rPr>
          <w:rFonts w:ascii="Palatino Linotype" w:hAnsi="Palatino Linotype"/>
        </w:rPr>
      </w:pPr>
      <w:r w:rsidRPr="00737198">
        <w:rPr>
          <w:rFonts w:ascii="Palatino Linotype" w:hAnsi="Palatino Linotype"/>
        </w:rPr>
        <w:t>In conjunction with Fire East/Daytona Beach</w:t>
      </w:r>
    </w:p>
    <w:p w:rsidR="001C4E9A" w:rsidRPr="00737198" w:rsidRDefault="001C4E9A" w:rsidP="001C4E9A">
      <w:pPr>
        <w:pStyle w:val="S"/>
        <w:jc w:val="both"/>
        <w:rPr>
          <w:rFonts w:ascii="Palatino Linotype" w:hAnsi="Palatino Linotype"/>
        </w:rPr>
      </w:pPr>
    </w:p>
    <w:p w:rsidR="00650897" w:rsidRPr="00737198" w:rsidRDefault="00650897" w:rsidP="00650897">
      <w:pPr>
        <w:pStyle w:val="S"/>
        <w:jc w:val="both"/>
        <w:rPr>
          <w:rFonts w:ascii="Palatino Linotype" w:hAnsi="Palatino Linotype"/>
        </w:rPr>
      </w:pPr>
      <w:r w:rsidRPr="00737198">
        <w:rPr>
          <w:rFonts w:ascii="Palatino Linotype" w:hAnsi="Palatino Linotype"/>
        </w:rPr>
        <w:t>The Advisory Council and Constituency Group meetings will be held at the Ocean Center Convention &amp; Event Center in conj</w:t>
      </w:r>
      <w:r>
        <w:rPr>
          <w:rFonts w:ascii="Palatino Linotype" w:hAnsi="Palatino Linotype"/>
        </w:rPr>
        <w:t xml:space="preserve">unction with Fire-Rescue East. </w:t>
      </w:r>
      <w:r w:rsidRPr="00737198">
        <w:rPr>
          <w:rFonts w:ascii="Palatino Linotype" w:hAnsi="Palatino Linotype"/>
        </w:rPr>
        <w:t xml:space="preserve">For more information regarding </w:t>
      </w:r>
      <w:r w:rsidRPr="00737198">
        <w:rPr>
          <w:rFonts w:ascii="Palatino Linotype" w:hAnsi="Palatino Linotype"/>
          <w:i/>
        </w:rPr>
        <w:t>Fire Rescue East 2014</w:t>
      </w:r>
      <w:r w:rsidRPr="00737198">
        <w:rPr>
          <w:rFonts w:ascii="Palatino Linotype" w:hAnsi="Palatino Linotype"/>
        </w:rPr>
        <w:t xml:space="preserve">, please visit the Florida Fire Chiefs’ Association’s website at: </w:t>
      </w:r>
      <w:hyperlink r:id="rId8" w:history="1">
        <w:r w:rsidRPr="00737198">
          <w:rPr>
            <w:rStyle w:val="Hyperlink"/>
            <w:rFonts w:ascii="Palatino Linotype" w:hAnsi="Palatino Linotype"/>
          </w:rPr>
          <w:t>www.ffca.org</w:t>
        </w:r>
      </w:hyperlink>
      <w:r w:rsidRPr="00737198">
        <w:rPr>
          <w:rFonts w:ascii="Palatino Linotype" w:hAnsi="Palatino Linotype"/>
        </w:rPr>
        <w:t>.</w:t>
      </w:r>
    </w:p>
    <w:p w:rsidR="00650897" w:rsidRDefault="00650897" w:rsidP="001C4E9A">
      <w:pPr>
        <w:pStyle w:val="S"/>
        <w:jc w:val="both"/>
        <w:rPr>
          <w:rFonts w:ascii="Palatino Linotype" w:hAnsi="Palatino Linotype"/>
        </w:rPr>
      </w:pPr>
    </w:p>
    <w:p w:rsidR="001C4E9A" w:rsidRPr="00737198" w:rsidRDefault="001C4E9A" w:rsidP="001C4E9A">
      <w:pPr>
        <w:pStyle w:val="S"/>
        <w:jc w:val="both"/>
        <w:rPr>
          <w:rFonts w:ascii="Palatino Linotype" w:hAnsi="Palatino Linotype"/>
        </w:rPr>
      </w:pPr>
      <w:r w:rsidRPr="00737198">
        <w:rPr>
          <w:rFonts w:ascii="Palatino Linotype" w:hAnsi="Palatino Linotype"/>
        </w:rPr>
        <w:t>Room reservation</w:t>
      </w:r>
      <w:r w:rsidR="00650897">
        <w:rPr>
          <w:rFonts w:ascii="Palatino Linotype" w:hAnsi="Palatino Linotype"/>
        </w:rPr>
        <w:t xml:space="preserve"> information will be available soon</w:t>
      </w:r>
      <w:r w:rsidRPr="00737198">
        <w:rPr>
          <w:rFonts w:ascii="Palatino Linotype" w:hAnsi="Palatino Linotype"/>
        </w:rPr>
        <w:t xml:space="preserve">. </w:t>
      </w:r>
    </w:p>
    <w:p w:rsidR="00993378" w:rsidRPr="00737198" w:rsidRDefault="00993378" w:rsidP="004D7605">
      <w:pPr>
        <w:rPr>
          <w:rFonts w:ascii="Palatino Linotype" w:hAnsi="Palatino Linotype" w:cs="Arial"/>
          <w:b/>
          <w:bCs/>
          <w:sz w:val="28"/>
          <w:szCs w:val="28"/>
          <w:u w:val="single"/>
        </w:rPr>
      </w:pPr>
    </w:p>
    <w:p w:rsidR="00AE2457" w:rsidRPr="00737198" w:rsidRDefault="00AE2457" w:rsidP="00AE2457">
      <w:pPr>
        <w:autoSpaceDE w:val="0"/>
        <w:autoSpaceDN w:val="0"/>
        <w:adjustRightInd w:val="0"/>
        <w:jc w:val="both"/>
        <w:rPr>
          <w:rFonts w:ascii="Palatino Linotype" w:hAnsi="Palatino Linotype" w:cs="Palatino Linotype"/>
          <w:b/>
          <w:sz w:val="28"/>
          <w:u w:val="single"/>
        </w:rPr>
      </w:pPr>
      <w:r w:rsidRPr="00737198">
        <w:rPr>
          <w:rFonts w:ascii="Palatino Linotype" w:hAnsi="Palatino Linotype" w:cs="Palatino Linotype"/>
          <w:b/>
          <w:sz w:val="28"/>
          <w:u w:val="single"/>
        </w:rPr>
        <w:t>NEW EMPLOYEES</w:t>
      </w:r>
    </w:p>
    <w:p w:rsidR="00AE2457" w:rsidRPr="00737198" w:rsidRDefault="00AE2457" w:rsidP="00AE2457">
      <w:pPr>
        <w:jc w:val="both"/>
        <w:rPr>
          <w:rFonts w:ascii="Palatino Linotype" w:hAnsi="Palatino Linotype" w:cs="Arial"/>
        </w:rPr>
      </w:pPr>
      <w:r w:rsidRPr="00737198">
        <w:rPr>
          <w:rFonts w:ascii="Palatino Linotype" w:hAnsi="Palatino Linotype" w:cs="Arial"/>
        </w:rPr>
        <w:t>We are happy to announce that the new Administrative Assistant II is Bethany Lowe. Bethany provides direct admin</w:t>
      </w:r>
      <w:r w:rsidR="00F85455">
        <w:rPr>
          <w:rFonts w:ascii="Palatino Linotype" w:hAnsi="Palatino Linotype" w:cs="Arial"/>
        </w:rPr>
        <w:t>istrative support to the Section</w:t>
      </w:r>
      <w:r w:rsidRPr="00737198">
        <w:rPr>
          <w:rFonts w:ascii="Palatino Linotype" w:hAnsi="Palatino Linotype" w:cs="Arial"/>
        </w:rPr>
        <w:t xml:space="preserve"> Administrator of the Emergenc</w:t>
      </w:r>
      <w:r w:rsidR="00F85455">
        <w:rPr>
          <w:rFonts w:ascii="Palatino Linotype" w:hAnsi="Palatino Linotype" w:cs="Arial"/>
        </w:rPr>
        <w:t>y Medical Services (EMS) section</w:t>
      </w:r>
      <w:r w:rsidRPr="00737198">
        <w:rPr>
          <w:rFonts w:ascii="Palatino Linotype" w:hAnsi="Palatino Linotype" w:cs="Arial"/>
        </w:rPr>
        <w:t xml:space="preserve"> and is responsible for coordinating the EMS Advisory Council and EMS constituency group quarterly meetings. Bethany can be contacted by e</w:t>
      </w:r>
      <w:r w:rsidR="00031DFF" w:rsidRPr="00737198">
        <w:rPr>
          <w:rFonts w:ascii="Palatino Linotype" w:hAnsi="Palatino Linotype" w:cs="Arial"/>
        </w:rPr>
        <w:t>-</w:t>
      </w:r>
      <w:r w:rsidRPr="00737198">
        <w:rPr>
          <w:rFonts w:ascii="Palatino Linotype" w:hAnsi="Palatino Linotype" w:cs="Arial"/>
        </w:rPr>
        <w:t xml:space="preserve">mail at </w:t>
      </w:r>
      <w:hyperlink r:id="rId9" w:history="1">
        <w:r w:rsidRPr="00737198">
          <w:rPr>
            <w:rStyle w:val="Hyperlink"/>
            <w:rFonts w:ascii="Palatino Linotype" w:hAnsi="Palatino Linotype" w:cs="Arial"/>
          </w:rPr>
          <w:t>Bethany.Lowe@flhealth.gov</w:t>
        </w:r>
      </w:hyperlink>
      <w:r w:rsidRPr="00737198">
        <w:rPr>
          <w:rFonts w:ascii="Palatino Linotype" w:hAnsi="Palatino Linotype" w:cs="Arial"/>
        </w:rPr>
        <w:t xml:space="preserve"> or by telephone at (850) 245-4055.</w:t>
      </w:r>
    </w:p>
    <w:p w:rsidR="00AE2457" w:rsidRPr="00737198" w:rsidRDefault="00AE2457" w:rsidP="00AE2457">
      <w:pPr>
        <w:jc w:val="both"/>
        <w:rPr>
          <w:rFonts w:ascii="Palatino Linotype" w:hAnsi="Palatino Linotype" w:cs="Arial"/>
        </w:rPr>
      </w:pPr>
    </w:p>
    <w:p w:rsidR="00AE2457" w:rsidRPr="00737198" w:rsidRDefault="00AE2457" w:rsidP="00AE2457">
      <w:pPr>
        <w:jc w:val="both"/>
        <w:rPr>
          <w:rFonts w:ascii="Palatino Linotype" w:hAnsi="Palatino Linotype" w:cs="Arial"/>
        </w:rPr>
      </w:pPr>
      <w:r w:rsidRPr="00737198">
        <w:rPr>
          <w:rFonts w:ascii="Palatino Linotype" w:hAnsi="Palatino Linotype" w:cs="Arial"/>
        </w:rPr>
        <w:t>We are also happy to announce Amber Haynie as the new Senior Clerk for the 911 Public Safety Telecommunicator (PST) Pr</w:t>
      </w:r>
      <w:r w:rsidR="00031DFF" w:rsidRPr="00737198">
        <w:rPr>
          <w:rFonts w:ascii="Palatino Linotype" w:hAnsi="Palatino Linotype" w:cs="Arial"/>
        </w:rPr>
        <w:t>ogram. She can be reached by e-</w:t>
      </w:r>
      <w:r w:rsidRPr="00737198">
        <w:rPr>
          <w:rFonts w:ascii="Palatino Linotype" w:hAnsi="Palatino Linotype" w:cs="Arial"/>
        </w:rPr>
        <w:t xml:space="preserve">mail at </w:t>
      </w:r>
      <w:hyperlink r:id="rId10" w:history="1">
        <w:r w:rsidRPr="00737198">
          <w:rPr>
            <w:rStyle w:val="Hyperlink"/>
            <w:rFonts w:ascii="Palatino Linotype" w:hAnsi="Palatino Linotype" w:cs="Arial"/>
          </w:rPr>
          <w:t>Amber.Haynie@flhealth.gov</w:t>
        </w:r>
      </w:hyperlink>
      <w:r w:rsidRPr="00737198">
        <w:rPr>
          <w:rFonts w:ascii="Palatino Linotype" w:hAnsi="Palatino Linotype" w:cs="Arial"/>
        </w:rPr>
        <w:t xml:space="preserve"> or by telephone at (850) 245-4440 ext., 3332.</w:t>
      </w:r>
    </w:p>
    <w:p w:rsidR="00AE2457" w:rsidRPr="00737198" w:rsidRDefault="00AE2457" w:rsidP="004D7605">
      <w:pPr>
        <w:rPr>
          <w:rFonts w:ascii="Palatino Linotype" w:hAnsi="Palatino Linotype" w:cs="Arial"/>
          <w:b/>
          <w:bCs/>
          <w:sz w:val="28"/>
          <w:szCs w:val="28"/>
          <w:u w:val="single"/>
        </w:rPr>
      </w:pPr>
    </w:p>
    <w:p w:rsidR="001C4E9A" w:rsidRDefault="001C4E9A" w:rsidP="004D7605">
      <w:pPr>
        <w:rPr>
          <w:rFonts w:ascii="Palatino Linotype" w:hAnsi="Palatino Linotype" w:cs="Arial"/>
          <w:b/>
          <w:bCs/>
          <w:sz w:val="28"/>
          <w:szCs w:val="28"/>
          <w:u w:val="single"/>
        </w:rPr>
      </w:pPr>
    </w:p>
    <w:p w:rsidR="00146488" w:rsidRDefault="00146488" w:rsidP="004D7605">
      <w:pPr>
        <w:rPr>
          <w:rFonts w:ascii="Palatino Linotype" w:hAnsi="Palatino Linotype" w:cs="Arial"/>
          <w:b/>
          <w:bCs/>
          <w:sz w:val="28"/>
          <w:szCs w:val="28"/>
          <w:u w:val="single"/>
        </w:rPr>
      </w:pPr>
    </w:p>
    <w:p w:rsidR="00146488" w:rsidRDefault="00146488" w:rsidP="004D7605">
      <w:pPr>
        <w:rPr>
          <w:rFonts w:ascii="Palatino Linotype" w:hAnsi="Palatino Linotype" w:cs="Arial"/>
          <w:b/>
          <w:bCs/>
          <w:sz w:val="28"/>
          <w:szCs w:val="28"/>
          <w:u w:val="single"/>
        </w:rPr>
      </w:pPr>
    </w:p>
    <w:p w:rsidR="00146488" w:rsidRPr="00737198" w:rsidRDefault="00146488" w:rsidP="004D7605">
      <w:pPr>
        <w:rPr>
          <w:rFonts w:ascii="Palatino Linotype" w:hAnsi="Palatino Linotype" w:cs="Arial"/>
          <w:b/>
          <w:bCs/>
          <w:sz w:val="28"/>
          <w:szCs w:val="28"/>
          <w:u w:val="single"/>
        </w:rPr>
      </w:pPr>
    </w:p>
    <w:p w:rsidR="00AE2457" w:rsidRPr="00737198" w:rsidRDefault="00AE2457" w:rsidP="00AE2457">
      <w:pPr>
        <w:pStyle w:val="BodyText2"/>
        <w:pBdr>
          <w:top w:val="single" w:sz="6" w:space="1" w:color="auto"/>
          <w:left w:val="single" w:sz="6" w:space="3" w:color="auto"/>
          <w:bottom w:val="single" w:sz="6" w:space="1" w:color="auto"/>
          <w:right w:val="single" w:sz="6" w:space="31" w:color="auto"/>
        </w:pBdr>
        <w:shd w:val="clear" w:color="auto" w:fill="E0E0E0"/>
        <w:ind w:right="432"/>
        <w:rPr>
          <w:rFonts w:ascii="Palatino Linotype" w:hAnsi="Palatino Linotype"/>
          <w:b/>
          <w:bCs/>
          <w:sz w:val="32"/>
        </w:rPr>
      </w:pPr>
      <w:r w:rsidRPr="00737198">
        <w:rPr>
          <w:rFonts w:ascii="Palatino Linotype" w:hAnsi="Palatino Linotype"/>
          <w:b/>
          <w:bCs/>
          <w:sz w:val="32"/>
        </w:rPr>
        <w:lastRenderedPageBreak/>
        <w:t>EMS EDUCATION, LICENSURE &amp; COMPLIANCE SECTION</w:t>
      </w:r>
    </w:p>
    <w:p w:rsidR="00AE2457" w:rsidRPr="00737198" w:rsidRDefault="00AE2457" w:rsidP="00D11A27">
      <w:pPr>
        <w:autoSpaceDE w:val="0"/>
        <w:autoSpaceDN w:val="0"/>
        <w:adjustRightInd w:val="0"/>
        <w:jc w:val="both"/>
        <w:rPr>
          <w:rFonts w:ascii="Palatino Linotype" w:hAnsi="Palatino Linotype" w:cs="Arial"/>
          <w:b/>
          <w:bCs/>
          <w:sz w:val="28"/>
          <w:szCs w:val="28"/>
          <w:u w:val="single"/>
        </w:rPr>
      </w:pPr>
    </w:p>
    <w:p w:rsidR="00046E76" w:rsidRPr="00737198" w:rsidRDefault="0018226C" w:rsidP="00D11A27">
      <w:pPr>
        <w:autoSpaceDE w:val="0"/>
        <w:autoSpaceDN w:val="0"/>
        <w:adjustRightInd w:val="0"/>
        <w:jc w:val="both"/>
        <w:rPr>
          <w:rFonts w:ascii="Palatino Linotype" w:hAnsi="Palatino Linotype" w:cs="Palatino Linotype"/>
        </w:rPr>
      </w:pPr>
      <w:r w:rsidRPr="00737198">
        <w:rPr>
          <w:rFonts w:ascii="Palatino Linotype" w:hAnsi="Palatino Linotype" w:cs="Palatino Linotype"/>
        </w:rPr>
        <w:t>There are 67 schools offering e</w:t>
      </w:r>
      <w:r w:rsidR="00031DFF" w:rsidRPr="00737198">
        <w:rPr>
          <w:rFonts w:ascii="Palatino Linotype" w:hAnsi="Palatino Linotype" w:cs="Palatino Linotype"/>
        </w:rPr>
        <w:t xml:space="preserve">mergency medical technician </w:t>
      </w:r>
      <w:r w:rsidR="00D11A27" w:rsidRPr="00737198">
        <w:rPr>
          <w:rFonts w:ascii="Palatino Linotype" w:hAnsi="Palatino Linotype" w:cs="Palatino Linotype"/>
        </w:rPr>
        <w:t xml:space="preserve">(EMT) </w:t>
      </w:r>
      <w:r w:rsidR="00BE6CD2" w:rsidRPr="00737198">
        <w:rPr>
          <w:rFonts w:ascii="Palatino Linotype" w:hAnsi="Palatino Linotype" w:cs="Palatino Linotype"/>
        </w:rPr>
        <w:t>and paramedic training p</w:t>
      </w:r>
      <w:r w:rsidR="00046E76" w:rsidRPr="00737198">
        <w:rPr>
          <w:rFonts w:ascii="Palatino Linotype" w:hAnsi="Palatino Linotype" w:cs="Palatino Linotype"/>
        </w:rPr>
        <w:t>r</w:t>
      </w:r>
      <w:r w:rsidR="00F85455">
        <w:rPr>
          <w:rFonts w:ascii="Palatino Linotype" w:hAnsi="Palatino Linotype" w:cs="Palatino Linotype"/>
        </w:rPr>
        <w:t>ograms. In addition to our EMS education programs and EMS p</w:t>
      </w:r>
      <w:r w:rsidR="00C24F4A">
        <w:rPr>
          <w:rFonts w:ascii="Palatino Linotype" w:hAnsi="Palatino Linotype" w:cs="Palatino Linotype"/>
        </w:rPr>
        <w:t>rovider a</w:t>
      </w:r>
      <w:r w:rsidR="00046E76" w:rsidRPr="00737198">
        <w:rPr>
          <w:rFonts w:ascii="Palatino Linotype" w:hAnsi="Palatino Linotype" w:cs="Palatino Linotype"/>
        </w:rPr>
        <w:t xml:space="preserve">gencies, there are </w:t>
      </w:r>
      <w:r w:rsidR="00BE6CD2" w:rsidRPr="00737198">
        <w:rPr>
          <w:rFonts w:ascii="Palatino Linotype" w:hAnsi="Palatino Linotype" w:cs="Palatino Linotype"/>
        </w:rPr>
        <w:t>56 continuing education providers offering 1,450 continuing education courses</w:t>
      </w:r>
      <w:r w:rsidR="00046E76" w:rsidRPr="00737198">
        <w:rPr>
          <w:rFonts w:ascii="Palatino Linotype" w:hAnsi="Palatino Linotype" w:cs="Palatino Linotype"/>
        </w:rPr>
        <w:t>.</w:t>
      </w:r>
    </w:p>
    <w:p w:rsidR="00046E76" w:rsidRPr="00737198" w:rsidRDefault="00046E76" w:rsidP="00D11A27">
      <w:pPr>
        <w:autoSpaceDE w:val="0"/>
        <w:autoSpaceDN w:val="0"/>
        <w:adjustRightInd w:val="0"/>
        <w:jc w:val="both"/>
        <w:rPr>
          <w:rFonts w:ascii="Palatino Linotype" w:hAnsi="Palatino Linotype" w:cs="Palatino Linotype"/>
        </w:rPr>
      </w:pPr>
    </w:p>
    <w:p w:rsidR="00AE2457" w:rsidRPr="00737198" w:rsidRDefault="00AE2457" w:rsidP="00D11A27">
      <w:pPr>
        <w:autoSpaceDE w:val="0"/>
        <w:autoSpaceDN w:val="0"/>
        <w:adjustRightInd w:val="0"/>
        <w:jc w:val="both"/>
        <w:rPr>
          <w:rFonts w:ascii="Palatino Linotype" w:hAnsi="Palatino Linotype" w:cs="Palatino Linotype"/>
        </w:rPr>
      </w:pPr>
      <w:r w:rsidRPr="00737198">
        <w:rPr>
          <w:rFonts w:ascii="Palatino Linotype" w:hAnsi="Palatino Linotype" w:cs="Arial"/>
          <w:b/>
          <w:bCs/>
          <w:sz w:val="28"/>
          <w:szCs w:val="28"/>
          <w:u w:val="single"/>
        </w:rPr>
        <w:t>TRAINING &amp; EDUCATION</w:t>
      </w:r>
    </w:p>
    <w:p w:rsidR="00E5735F" w:rsidRPr="00737198" w:rsidRDefault="00E5735F" w:rsidP="00D11A27">
      <w:pPr>
        <w:autoSpaceDE w:val="0"/>
        <w:autoSpaceDN w:val="0"/>
        <w:adjustRightInd w:val="0"/>
        <w:jc w:val="both"/>
        <w:rPr>
          <w:rFonts w:ascii="Palatino Linotype" w:hAnsi="Palatino Linotype" w:cs="Palatino Linotype"/>
        </w:rPr>
      </w:pPr>
      <w:r w:rsidRPr="00737198">
        <w:rPr>
          <w:rFonts w:ascii="Palatino Linotype" w:hAnsi="Palatino Linotype" w:cs="Palatino Linotype"/>
        </w:rPr>
        <w:t>The 2014 certification exam statistics are as follows:</w:t>
      </w:r>
    </w:p>
    <w:p w:rsidR="00E5735F" w:rsidRPr="00737198" w:rsidRDefault="00E5735F" w:rsidP="00D11A27">
      <w:pPr>
        <w:autoSpaceDE w:val="0"/>
        <w:autoSpaceDN w:val="0"/>
        <w:adjustRightInd w:val="0"/>
        <w:jc w:val="both"/>
        <w:rPr>
          <w:rFonts w:ascii="Palatino Linotype" w:hAnsi="Palatino Linotype" w:cs="Palatino Linotype"/>
          <w:sz w:val="22"/>
        </w:rPr>
      </w:pPr>
    </w:p>
    <w:p w:rsidR="00E5735F" w:rsidRPr="00737198" w:rsidRDefault="00E5735F" w:rsidP="009136CC">
      <w:pPr>
        <w:pStyle w:val="ListParagraph"/>
        <w:numPr>
          <w:ilvl w:val="0"/>
          <w:numId w:val="2"/>
        </w:numPr>
        <w:autoSpaceDE w:val="0"/>
        <w:autoSpaceDN w:val="0"/>
        <w:adjustRightInd w:val="0"/>
        <w:ind w:hanging="270"/>
        <w:jc w:val="both"/>
        <w:rPr>
          <w:rFonts w:ascii="Palatino Linotype" w:hAnsi="Palatino Linotype" w:cs="Palatino Linotype"/>
        </w:rPr>
      </w:pPr>
      <w:r w:rsidRPr="00737198">
        <w:rPr>
          <w:rFonts w:ascii="Palatino Linotype" w:hAnsi="Palatino Linotype" w:cs="Palatino Linotype"/>
        </w:rPr>
        <w:t>Ther</w:t>
      </w:r>
      <w:r w:rsidR="005774DC" w:rsidRPr="00737198">
        <w:rPr>
          <w:rFonts w:ascii="Palatino Linotype" w:hAnsi="Palatino Linotype" w:cs="Palatino Linotype"/>
        </w:rPr>
        <w:t>e are 2,832 EMT first time test-</w:t>
      </w:r>
      <w:r w:rsidRPr="00737198">
        <w:rPr>
          <w:rFonts w:ascii="Palatino Linotype" w:hAnsi="Palatino Linotype" w:cs="Palatino Linotype"/>
        </w:rPr>
        <w:t>takers so far this year</w:t>
      </w:r>
      <w:r w:rsidR="0041400D" w:rsidRPr="00737198">
        <w:rPr>
          <w:rFonts w:ascii="Palatino Linotype" w:hAnsi="Palatino Linotype" w:cs="Palatino Linotype"/>
        </w:rPr>
        <w:t xml:space="preserve"> with a 75 percent</w:t>
      </w:r>
      <w:r w:rsidRPr="00737198">
        <w:rPr>
          <w:rFonts w:ascii="Palatino Linotype" w:hAnsi="Palatino Linotype" w:cs="Palatino Linotype"/>
        </w:rPr>
        <w:t xml:space="preserve"> </w:t>
      </w:r>
      <w:r w:rsidR="005774DC" w:rsidRPr="00737198">
        <w:rPr>
          <w:rFonts w:ascii="Palatino Linotype" w:hAnsi="Palatino Linotype" w:cs="Palatino Linotype"/>
        </w:rPr>
        <w:t xml:space="preserve">pass </w:t>
      </w:r>
      <w:r w:rsidRPr="00737198">
        <w:rPr>
          <w:rFonts w:ascii="Palatino Linotype" w:hAnsi="Palatino Linotype" w:cs="Palatino Linotype"/>
        </w:rPr>
        <w:t>rate</w:t>
      </w:r>
      <w:r w:rsidR="000B504F" w:rsidRPr="00737198">
        <w:rPr>
          <w:rFonts w:ascii="Palatino Linotype" w:hAnsi="Palatino Linotype" w:cs="Palatino Linotype"/>
        </w:rPr>
        <w:t>.</w:t>
      </w:r>
    </w:p>
    <w:p w:rsidR="00E5735F" w:rsidRPr="00737198" w:rsidRDefault="007E68BA" w:rsidP="009136CC">
      <w:pPr>
        <w:pStyle w:val="ListParagraph"/>
        <w:numPr>
          <w:ilvl w:val="0"/>
          <w:numId w:val="2"/>
        </w:numPr>
        <w:autoSpaceDE w:val="0"/>
        <w:autoSpaceDN w:val="0"/>
        <w:adjustRightInd w:val="0"/>
        <w:ind w:hanging="270"/>
        <w:jc w:val="both"/>
        <w:rPr>
          <w:rFonts w:ascii="Palatino Linotype" w:hAnsi="Palatino Linotype" w:cs="Palatino Linotype"/>
        </w:rPr>
      </w:pPr>
      <w:r w:rsidRPr="00737198">
        <w:rPr>
          <w:rFonts w:ascii="Palatino Linotype" w:hAnsi="Palatino Linotype" w:cs="Palatino Linotype"/>
        </w:rPr>
        <w:t xml:space="preserve">There are 1,285 </w:t>
      </w:r>
      <w:r w:rsidR="00C543DE" w:rsidRPr="00737198">
        <w:rPr>
          <w:rFonts w:ascii="Palatino Linotype" w:hAnsi="Palatino Linotype" w:cs="Palatino Linotype"/>
        </w:rPr>
        <w:t>p</w:t>
      </w:r>
      <w:r w:rsidR="005774DC" w:rsidRPr="00737198">
        <w:rPr>
          <w:rFonts w:ascii="Palatino Linotype" w:hAnsi="Palatino Linotype" w:cs="Palatino Linotype"/>
        </w:rPr>
        <w:t>aramedic first time test-</w:t>
      </w:r>
      <w:r w:rsidRPr="00737198">
        <w:rPr>
          <w:rFonts w:ascii="Palatino Linotype" w:hAnsi="Palatino Linotype" w:cs="Palatino Linotype"/>
        </w:rPr>
        <w:t>tak</w:t>
      </w:r>
      <w:r w:rsidR="0041400D" w:rsidRPr="00737198">
        <w:rPr>
          <w:rFonts w:ascii="Palatino Linotype" w:hAnsi="Palatino Linotype" w:cs="Palatino Linotype"/>
        </w:rPr>
        <w:t>ers so far this year with an 84 percent</w:t>
      </w:r>
      <w:r w:rsidRPr="00737198">
        <w:rPr>
          <w:rFonts w:ascii="Palatino Linotype" w:hAnsi="Palatino Linotype" w:cs="Palatino Linotype"/>
        </w:rPr>
        <w:t xml:space="preserve"> pass rate</w:t>
      </w:r>
      <w:r w:rsidR="000B504F" w:rsidRPr="00737198">
        <w:rPr>
          <w:rFonts w:ascii="Palatino Linotype" w:hAnsi="Palatino Linotype" w:cs="Palatino Linotype"/>
        </w:rPr>
        <w:t>.</w:t>
      </w:r>
    </w:p>
    <w:p w:rsidR="000B504F" w:rsidRPr="00737198" w:rsidRDefault="000B504F" w:rsidP="009136CC">
      <w:pPr>
        <w:pStyle w:val="ListParagraph"/>
        <w:numPr>
          <w:ilvl w:val="0"/>
          <w:numId w:val="2"/>
        </w:numPr>
        <w:autoSpaceDE w:val="0"/>
        <w:autoSpaceDN w:val="0"/>
        <w:adjustRightInd w:val="0"/>
        <w:ind w:hanging="270"/>
        <w:jc w:val="both"/>
        <w:rPr>
          <w:rFonts w:ascii="Palatino Linotype" w:hAnsi="Palatino Linotype" w:cs="Palatino Linotype"/>
        </w:rPr>
      </w:pPr>
      <w:r w:rsidRPr="00737198">
        <w:rPr>
          <w:rFonts w:ascii="Palatino Linotype" w:hAnsi="Palatino Linotype" w:cs="Palatino Linotype"/>
        </w:rPr>
        <w:t>Florida currently has 37,112 actively certified EMTs and 30,156 paramedics,</w:t>
      </w:r>
      <w:r w:rsidR="00E01662" w:rsidRPr="00737198">
        <w:rPr>
          <w:rFonts w:ascii="Palatino Linotype" w:hAnsi="Palatino Linotype" w:cs="Palatino Linotype"/>
        </w:rPr>
        <w:t xml:space="preserve"> totaling to 67,268 of actively-</w:t>
      </w:r>
      <w:r w:rsidRPr="00737198">
        <w:rPr>
          <w:rFonts w:ascii="Palatino Linotype" w:hAnsi="Palatino Linotype" w:cs="Palatino Linotype"/>
        </w:rPr>
        <w:t>certified EMS personnel.</w:t>
      </w:r>
    </w:p>
    <w:p w:rsidR="00E5735F" w:rsidRPr="00737198" w:rsidRDefault="00E5735F" w:rsidP="00D11A27">
      <w:pPr>
        <w:autoSpaceDE w:val="0"/>
        <w:autoSpaceDN w:val="0"/>
        <w:adjustRightInd w:val="0"/>
        <w:jc w:val="both"/>
        <w:rPr>
          <w:rFonts w:ascii="Palatino Linotype" w:hAnsi="Palatino Linotype" w:cs="Palatino Linotype"/>
        </w:rPr>
      </w:pPr>
    </w:p>
    <w:p w:rsidR="00AE2457" w:rsidRPr="00737198" w:rsidRDefault="00AE2457" w:rsidP="00AE2457">
      <w:pPr>
        <w:autoSpaceDE w:val="0"/>
        <w:autoSpaceDN w:val="0"/>
        <w:adjustRightInd w:val="0"/>
        <w:rPr>
          <w:rFonts w:ascii="Palatino Linotype" w:hAnsi="Palatino Linotype"/>
          <w:sz w:val="22"/>
          <w:szCs w:val="22"/>
        </w:rPr>
      </w:pPr>
      <w:r w:rsidRPr="00737198">
        <w:rPr>
          <w:rFonts w:ascii="Palatino Linotype" w:hAnsi="Palatino Linotype" w:cs="Palatino Linotype"/>
          <w:b/>
          <w:bCs/>
          <w:sz w:val="28"/>
          <w:szCs w:val="28"/>
          <w:u w:val="single"/>
        </w:rPr>
        <w:t>EMS PROVIDER LICENSURE</w:t>
      </w:r>
    </w:p>
    <w:p w:rsidR="00BE6CD2" w:rsidRPr="00737198" w:rsidRDefault="00A37D30" w:rsidP="00BE6CD2">
      <w:pPr>
        <w:autoSpaceDE w:val="0"/>
        <w:autoSpaceDN w:val="0"/>
        <w:adjustRightInd w:val="0"/>
        <w:jc w:val="both"/>
        <w:rPr>
          <w:rFonts w:ascii="Palatino Linotype" w:hAnsi="Palatino Linotype" w:cs="Palatino Linotype"/>
        </w:rPr>
      </w:pPr>
      <w:r>
        <w:rPr>
          <w:rFonts w:ascii="Palatino Linotype" w:hAnsi="Palatino Linotype" w:cs="Palatino Linotype"/>
        </w:rPr>
        <w:t>Ther</w:t>
      </w:r>
      <w:r w:rsidR="00C543DE" w:rsidRPr="00737198">
        <w:rPr>
          <w:rFonts w:ascii="Palatino Linotype" w:hAnsi="Palatino Linotype" w:cs="Palatino Linotype"/>
        </w:rPr>
        <w:t>e are 272 licensed EMS providers with 4,588 permitted vehicles.</w:t>
      </w:r>
    </w:p>
    <w:p w:rsidR="00C543DE" w:rsidRPr="00737198" w:rsidRDefault="00C543DE" w:rsidP="00BE6CD2">
      <w:pPr>
        <w:autoSpaceDE w:val="0"/>
        <w:autoSpaceDN w:val="0"/>
        <w:adjustRightInd w:val="0"/>
        <w:jc w:val="both"/>
        <w:rPr>
          <w:rFonts w:ascii="Palatino Linotype" w:hAnsi="Palatino Linotype" w:cs="Palatino Linotype"/>
        </w:rPr>
      </w:pPr>
    </w:p>
    <w:p w:rsidR="00F35C94" w:rsidRPr="00737198" w:rsidRDefault="00F35C94" w:rsidP="007C7AEC">
      <w:pPr>
        <w:autoSpaceDE w:val="0"/>
        <w:autoSpaceDN w:val="0"/>
        <w:adjustRightInd w:val="0"/>
        <w:ind w:left="720" w:firstLine="630"/>
        <w:rPr>
          <w:rFonts w:ascii="Palatino Linotype" w:hAnsi="Palatino Linotype" w:cs="Palatino Linotype"/>
        </w:rPr>
      </w:pPr>
      <w:r w:rsidRPr="00737198">
        <w:rPr>
          <w:rFonts w:ascii="Palatino Linotype" w:hAnsi="Palatino Linotype" w:cs="Palatino Linotype"/>
          <w:u w:val="single"/>
        </w:rPr>
        <w:t>Provider agency types:</w:t>
      </w:r>
      <w:r w:rsidRPr="00737198">
        <w:rPr>
          <w:rFonts w:ascii="Palatino Linotype" w:hAnsi="Palatino Linotype" w:cs="Palatino Linotype"/>
        </w:rPr>
        <w:tab/>
      </w:r>
      <w:r w:rsidRPr="00737198">
        <w:rPr>
          <w:rFonts w:ascii="Palatino Linotype" w:hAnsi="Palatino Linotype" w:cs="Palatino Linotype"/>
        </w:rPr>
        <w:tab/>
      </w:r>
      <w:r w:rsidRPr="00737198">
        <w:rPr>
          <w:rFonts w:ascii="Palatino Linotype" w:hAnsi="Palatino Linotype" w:cs="Palatino Linotype"/>
        </w:rPr>
        <w:tab/>
      </w:r>
      <w:r w:rsidRPr="00737198">
        <w:rPr>
          <w:rFonts w:ascii="Palatino Linotype" w:hAnsi="Palatino Linotype" w:cs="Palatino Linotype"/>
          <w:u w:val="single"/>
        </w:rPr>
        <w:t>Permitted Vehicles:</w:t>
      </w:r>
    </w:p>
    <w:p w:rsidR="00F35C94" w:rsidRPr="00737198" w:rsidRDefault="00F35C94" w:rsidP="00F35C94">
      <w:pPr>
        <w:autoSpaceDE w:val="0"/>
        <w:autoSpaceDN w:val="0"/>
        <w:adjustRightInd w:val="0"/>
        <w:ind w:left="720" w:firstLine="720"/>
        <w:rPr>
          <w:rFonts w:ascii="Palatino Linotype" w:hAnsi="Palatino Linotype" w:cs="Palatino Linotype"/>
        </w:rPr>
      </w:pPr>
      <w:r w:rsidRPr="00737198">
        <w:rPr>
          <w:rFonts w:ascii="Palatino Linotype" w:hAnsi="Palatino Linotype" w:cs="Palatino Linotype"/>
        </w:rPr>
        <w:t>173 ALS Transport</w:t>
      </w:r>
      <w:r w:rsidRPr="00737198">
        <w:rPr>
          <w:rFonts w:ascii="Palatino Linotype" w:hAnsi="Palatino Linotype" w:cs="Palatino Linotype"/>
        </w:rPr>
        <w:tab/>
      </w:r>
      <w:r w:rsidRPr="00737198">
        <w:rPr>
          <w:rFonts w:ascii="Palatino Linotype" w:hAnsi="Palatino Linotype" w:cs="Palatino Linotype"/>
        </w:rPr>
        <w:tab/>
      </w:r>
      <w:r w:rsidRPr="00737198">
        <w:rPr>
          <w:rFonts w:ascii="Palatino Linotype" w:hAnsi="Palatino Linotype" w:cs="Palatino Linotype"/>
        </w:rPr>
        <w:tab/>
      </w:r>
      <w:r w:rsidRPr="00737198">
        <w:rPr>
          <w:rFonts w:ascii="Palatino Linotype" w:hAnsi="Palatino Linotype" w:cs="Palatino Linotype"/>
        </w:rPr>
        <w:tab/>
      </w:r>
      <w:r w:rsidRPr="00737198">
        <w:rPr>
          <w:rFonts w:ascii="Palatino Linotype" w:hAnsi="Palatino Linotype" w:cs="Palatino Linotype"/>
        </w:rPr>
        <w:tab/>
        <w:t>2,437</w:t>
      </w:r>
    </w:p>
    <w:p w:rsidR="00F35C94" w:rsidRPr="00737198" w:rsidRDefault="00F35C94" w:rsidP="00F35C94">
      <w:pPr>
        <w:autoSpaceDE w:val="0"/>
        <w:autoSpaceDN w:val="0"/>
        <w:adjustRightInd w:val="0"/>
        <w:ind w:left="720" w:firstLine="720"/>
        <w:rPr>
          <w:rFonts w:ascii="Palatino Linotype" w:hAnsi="Palatino Linotype" w:cs="Palatino Linotype"/>
        </w:rPr>
      </w:pPr>
      <w:r w:rsidRPr="00737198">
        <w:rPr>
          <w:rFonts w:ascii="Palatino Linotype" w:hAnsi="Palatino Linotype" w:cs="Palatino Linotype"/>
        </w:rPr>
        <w:t>8 BLS Transport</w:t>
      </w:r>
      <w:r w:rsidRPr="00737198">
        <w:rPr>
          <w:rFonts w:ascii="Palatino Linotype" w:hAnsi="Palatino Linotype" w:cs="Palatino Linotype"/>
        </w:rPr>
        <w:tab/>
      </w:r>
      <w:r w:rsidRPr="00737198">
        <w:rPr>
          <w:rFonts w:ascii="Palatino Linotype" w:hAnsi="Palatino Linotype" w:cs="Palatino Linotype"/>
        </w:rPr>
        <w:tab/>
      </w:r>
      <w:r w:rsidRPr="00737198">
        <w:rPr>
          <w:rFonts w:ascii="Palatino Linotype" w:hAnsi="Palatino Linotype" w:cs="Palatino Linotype"/>
        </w:rPr>
        <w:tab/>
      </w:r>
      <w:r w:rsidRPr="00737198">
        <w:rPr>
          <w:rFonts w:ascii="Palatino Linotype" w:hAnsi="Palatino Linotype" w:cs="Palatino Linotype"/>
        </w:rPr>
        <w:tab/>
      </w:r>
      <w:r w:rsidRPr="00737198">
        <w:rPr>
          <w:rFonts w:ascii="Palatino Linotype" w:hAnsi="Palatino Linotype" w:cs="Palatino Linotype"/>
        </w:rPr>
        <w:tab/>
        <w:t>440</w:t>
      </w:r>
    </w:p>
    <w:p w:rsidR="00F35C94" w:rsidRPr="00737198" w:rsidRDefault="00F35C94" w:rsidP="00F35C94">
      <w:pPr>
        <w:autoSpaceDE w:val="0"/>
        <w:autoSpaceDN w:val="0"/>
        <w:adjustRightInd w:val="0"/>
        <w:ind w:left="720" w:firstLine="720"/>
        <w:rPr>
          <w:rFonts w:ascii="Palatino Linotype" w:hAnsi="Palatino Linotype" w:cs="Palatino Linotype"/>
        </w:rPr>
      </w:pPr>
      <w:r w:rsidRPr="00737198">
        <w:rPr>
          <w:rFonts w:ascii="Palatino Linotype" w:hAnsi="Palatino Linotype" w:cs="Palatino Linotype"/>
        </w:rPr>
        <w:t>60 ALS Non-Transport</w:t>
      </w:r>
      <w:r w:rsidRPr="00737198">
        <w:rPr>
          <w:rFonts w:ascii="Palatino Linotype" w:hAnsi="Palatino Linotype" w:cs="Palatino Linotype"/>
        </w:rPr>
        <w:tab/>
      </w:r>
      <w:r w:rsidRPr="00737198">
        <w:rPr>
          <w:rFonts w:ascii="Palatino Linotype" w:hAnsi="Palatino Linotype" w:cs="Palatino Linotype"/>
        </w:rPr>
        <w:tab/>
      </w:r>
      <w:r w:rsidRPr="00737198">
        <w:rPr>
          <w:rFonts w:ascii="Palatino Linotype" w:hAnsi="Palatino Linotype" w:cs="Palatino Linotype"/>
        </w:rPr>
        <w:tab/>
      </w:r>
      <w:r w:rsidRPr="00737198">
        <w:rPr>
          <w:rFonts w:ascii="Palatino Linotype" w:hAnsi="Palatino Linotype" w:cs="Palatino Linotype"/>
        </w:rPr>
        <w:tab/>
        <w:t>1,587</w:t>
      </w:r>
    </w:p>
    <w:p w:rsidR="00F35C94" w:rsidRPr="00737198" w:rsidRDefault="00F35C94" w:rsidP="00F35C94">
      <w:pPr>
        <w:autoSpaceDE w:val="0"/>
        <w:autoSpaceDN w:val="0"/>
        <w:adjustRightInd w:val="0"/>
        <w:ind w:left="720" w:firstLine="720"/>
        <w:rPr>
          <w:rFonts w:ascii="Palatino Linotype" w:hAnsi="Palatino Linotype" w:cs="Palatino Linotype"/>
        </w:rPr>
      </w:pPr>
      <w:r w:rsidRPr="00737198">
        <w:rPr>
          <w:rFonts w:ascii="Palatino Linotype" w:hAnsi="Palatino Linotype" w:cs="Palatino Linotype"/>
        </w:rPr>
        <w:t>31 Air Ambulance (fixed and rotary)</w:t>
      </w:r>
      <w:r w:rsidRPr="00737198">
        <w:rPr>
          <w:rFonts w:ascii="Palatino Linotype" w:hAnsi="Palatino Linotype" w:cs="Palatino Linotype"/>
        </w:rPr>
        <w:tab/>
      </w:r>
      <w:r w:rsidRPr="00737198">
        <w:rPr>
          <w:rFonts w:ascii="Palatino Linotype" w:hAnsi="Palatino Linotype" w:cs="Palatino Linotype"/>
        </w:rPr>
        <w:tab/>
        <w:t>124</w:t>
      </w:r>
    </w:p>
    <w:p w:rsidR="00C543DE" w:rsidRPr="00737198" w:rsidRDefault="00C543DE" w:rsidP="00BE6CD2">
      <w:pPr>
        <w:autoSpaceDE w:val="0"/>
        <w:autoSpaceDN w:val="0"/>
        <w:adjustRightInd w:val="0"/>
        <w:jc w:val="both"/>
        <w:rPr>
          <w:rFonts w:ascii="Palatino Linotype" w:hAnsi="Palatino Linotype"/>
          <w:b/>
          <w:sz w:val="28"/>
          <w:szCs w:val="22"/>
          <w:u w:val="single"/>
        </w:rPr>
      </w:pPr>
    </w:p>
    <w:p w:rsidR="006C5367" w:rsidRPr="00737198" w:rsidRDefault="00BB3E63" w:rsidP="00117B47">
      <w:pPr>
        <w:autoSpaceDE w:val="0"/>
        <w:autoSpaceDN w:val="0"/>
        <w:adjustRightInd w:val="0"/>
        <w:contextualSpacing/>
        <w:jc w:val="both"/>
        <w:rPr>
          <w:rFonts w:ascii="Palatino Linotype" w:hAnsi="Palatino Linotype"/>
          <w:b/>
          <w:sz w:val="28"/>
          <w:szCs w:val="28"/>
          <w:u w:val="single"/>
        </w:rPr>
      </w:pPr>
      <w:r w:rsidRPr="00737198">
        <w:rPr>
          <w:rFonts w:ascii="Palatino Linotype" w:hAnsi="Palatino Linotype"/>
          <w:b/>
          <w:sz w:val="28"/>
          <w:szCs w:val="28"/>
          <w:u w:val="single"/>
        </w:rPr>
        <w:t>911 PUBLIC SAFETY TELECOMMUNICATORS (911 PST)</w:t>
      </w:r>
    </w:p>
    <w:p w:rsidR="00117B47" w:rsidRPr="00737198" w:rsidRDefault="00117B47" w:rsidP="00117B47">
      <w:pPr>
        <w:rPr>
          <w:rFonts w:ascii="Palatino Linotype" w:hAnsi="Palatino Linotype"/>
          <w:szCs w:val="28"/>
        </w:rPr>
      </w:pPr>
      <w:r w:rsidRPr="00737198">
        <w:rPr>
          <w:rFonts w:ascii="Palatino Linotype" w:hAnsi="Palatino Linotype"/>
          <w:szCs w:val="28"/>
        </w:rPr>
        <w:t>There are currently 153 state-approved PST training programs in Florida. The PST certification examination</w:t>
      </w:r>
      <w:r w:rsidR="00727131" w:rsidRPr="00737198">
        <w:rPr>
          <w:rFonts w:ascii="Palatino Linotype" w:hAnsi="Palatino Linotype"/>
          <w:szCs w:val="28"/>
        </w:rPr>
        <w:t xml:space="preserve"> was offe</w:t>
      </w:r>
      <w:r w:rsidR="00A37D30">
        <w:rPr>
          <w:rFonts w:ascii="Palatino Linotype" w:hAnsi="Palatino Linotype"/>
          <w:szCs w:val="28"/>
        </w:rPr>
        <w:t>red 99 times in 2014. The number</w:t>
      </w:r>
      <w:r w:rsidR="00727131" w:rsidRPr="00737198">
        <w:rPr>
          <w:rFonts w:ascii="Palatino Linotype" w:hAnsi="Palatino Linotype"/>
          <w:szCs w:val="28"/>
        </w:rPr>
        <w:t xml:space="preserve"> of individuals tested was </w:t>
      </w:r>
      <w:r w:rsidRPr="00737198">
        <w:rPr>
          <w:rFonts w:ascii="Palatino Linotype" w:hAnsi="Palatino Linotype"/>
          <w:szCs w:val="28"/>
        </w:rPr>
        <w:t>1</w:t>
      </w:r>
      <w:r w:rsidR="00727131" w:rsidRPr="00737198">
        <w:rPr>
          <w:rFonts w:ascii="Palatino Linotype" w:hAnsi="Palatino Linotype"/>
          <w:szCs w:val="28"/>
        </w:rPr>
        <w:t xml:space="preserve">,108 and </w:t>
      </w:r>
      <w:r w:rsidRPr="00737198">
        <w:rPr>
          <w:rFonts w:ascii="Palatino Linotype" w:hAnsi="Palatino Linotype"/>
          <w:szCs w:val="28"/>
        </w:rPr>
        <w:t>816 passed on their first attempt</w:t>
      </w:r>
      <w:r w:rsidR="00727131" w:rsidRPr="00737198">
        <w:rPr>
          <w:rFonts w:ascii="Palatino Linotype" w:hAnsi="Palatino Linotype"/>
          <w:szCs w:val="28"/>
        </w:rPr>
        <w:t>. Since the p</w:t>
      </w:r>
      <w:r w:rsidRPr="00737198">
        <w:rPr>
          <w:rFonts w:ascii="Palatino Linotype" w:hAnsi="Palatino Linotype"/>
          <w:szCs w:val="28"/>
        </w:rPr>
        <w:t>rogram’s inception, there have been 8,896 certified PSTs</w:t>
      </w:r>
      <w:r w:rsidR="00727131" w:rsidRPr="00737198">
        <w:rPr>
          <w:rFonts w:ascii="Palatino Linotype" w:hAnsi="Palatino Linotype"/>
          <w:szCs w:val="28"/>
        </w:rPr>
        <w:t xml:space="preserve">. </w:t>
      </w:r>
      <w:r w:rsidRPr="00737198">
        <w:rPr>
          <w:rFonts w:ascii="Palatino Linotype" w:hAnsi="Palatino Linotype"/>
          <w:szCs w:val="28"/>
        </w:rPr>
        <w:t>The updated PST curriculum was put into effect on July 1, 2014</w:t>
      </w:r>
      <w:r w:rsidR="00A37D30">
        <w:rPr>
          <w:rFonts w:ascii="Palatino Linotype" w:hAnsi="Palatino Linotype"/>
          <w:szCs w:val="28"/>
        </w:rPr>
        <w:t>.</w:t>
      </w:r>
    </w:p>
    <w:p w:rsidR="00BB3E63" w:rsidRPr="00737198" w:rsidRDefault="00BB3E63" w:rsidP="007D5B35">
      <w:pPr>
        <w:autoSpaceDE w:val="0"/>
        <w:autoSpaceDN w:val="0"/>
        <w:adjustRightInd w:val="0"/>
        <w:rPr>
          <w:rFonts w:ascii="Palatino Linotype" w:hAnsi="Palatino Linotype"/>
          <w:sz w:val="20"/>
          <w:szCs w:val="22"/>
        </w:rPr>
      </w:pPr>
    </w:p>
    <w:p w:rsidR="00117B47" w:rsidRPr="00737198" w:rsidRDefault="00117B47" w:rsidP="007D5B35">
      <w:pPr>
        <w:autoSpaceDE w:val="0"/>
        <w:autoSpaceDN w:val="0"/>
        <w:adjustRightInd w:val="0"/>
        <w:rPr>
          <w:rFonts w:ascii="Palatino Linotype" w:hAnsi="Palatino Linotype"/>
          <w:sz w:val="20"/>
          <w:szCs w:val="22"/>
        </w:rPr>
      </w:pPr>
    </w:p>
    <w:p w:rsidR="00117B47" w:rsidRPr="00737198" w:rsidRDefault="00117B47" w:rsidP="007D5B35">
      <w:pPr>
        <w:autoSpaceDE w:val="0"/>
        <w:autoSpaceDN w:val="0"/>
        <w:adjustRightInd w:val="0"/>
        <w:rPr>
          <w:rFonts w:ascii="Palatino Linotype" w:eastAsia="Calibri" w:hAnsi="Palatino Linotype" w:cs="Arial"/>
          <w:b/>
          <w:color w:val="000000"/>
          <w:u w:val="single"/>
        </w:rPr>
      </w:pPr>
    </w:p>
    <w:p w:rsidR="00727131" w:rsidRPr="00737198" w:rsidRDefault="00727131" w:rsidP="007D5B35">
      <w:pPr>
        <w:autoSpaceDE w:val="0"/>
        <w:autoSpaceDN w:val="0"/>
        <w:adjustRightInd w:val="0"/>
        <w:rPr>
          <w:rFonts w:ascii="Palatino Linotype" w:eastAsia="Calibri" w:hAnsi="Palatino Linotype" w:cs="Arial"/>
          <w:b/>
          <w:color w:val="000000"/>
          <w:u w:val="single"/>
        </w:rPr>
      </w:pPr>
    </w:p>
    <w:p w:rsidR="00727131" w:rsidRPr="00737198" w:rsidRDefault="00727131" w:rsidP="007D5B35">
      <w:pPr>
        <w:autoSpaceDE w:val="0"/>
        <w:autoSpaceDN w:val="0"/>
        <w:adjustRightInd w:val="0"/>
        <w:rPr>
          <w:rFonts w:ascii="Palatino Linotype" w:eastAsia="Calibri" w:hAnsi="Palatino Linotype" w:cs="Arial"/>
          <w:b/>
          <w:color w:val="000000"/>
          <w:u w:val="single"/>
        </w:rPr>
      </w:pPr>
    </w:p>
    <w:p w:rsidR="00BB3E63" w:rsidRPr="00737198" w:rsidRDefault="00BB3E63" w:rsidP="00BB3E63">
      <w:pPr>
        <w:pStyle w:val="BodyText2"/>
        <w:pBdr>
          <w:top w:val="single" w:sz="6" w:space="1" w:color="auto"/>
          <w:left w:val="single" w:sz="6" w:space="3" w:color="auto"/>
          <w:bottom w:val="single" w:sz="6" w:space="1" w:color="auto"/>
          <w:right w:val="single" w:sz="6" w:space="31" w:color="auto"/>
        </w:pBdr>
        <w:shd w:val="clear" w:color="auto" w:fill="E0E0E0"/>
        <w:ind w:right="4032"/>
        <w:rPr>
          <w:rFonts w:ascii="Palatino Linotype" w:hAnsi="Palatino Linotype"/>
          <w:b/>
          <w:bCs/>
          <w:sz w:val="32"/>
        </w:rPr>
      </w:pPr>
      <w:r w:rsidRPr="00737198">
        <w:rPr>
          <w:rFonts w:ascii="Palatino Linotype" w:hAnsi="Palatino Linotype"/>
          <w:b/>
          <w:bCs/>
          <w:sz w:val="32"/>
        </w:rPr>
        <w:lastRenderedPageBreak/>
        <w:t>STATEWIDE PLANNING</w:t>
      </w:r>
    </w:p>
    <w:p w:rsidR="00BB3E63" w:rsidRPr="00737198" w:rsidRDefault="00BB3E63" w:rsidP="00BB3E63">
      <w:pPr>
        <w:autoSpaceDE w:val="0"/>
        <w:autoSpaceDN w:val="0"/>
        <w:adjustRightInd w:val="0"/>
        <w:rPr>
          <w:rFonts w:ascii="Palatino Linotype" w:hAnsi="Palatino Linotype" w:cs="Arial"/>
          <w:b/>
          <w:bCs/>
          <w:u w:val="single"/>
        </w:rPr>
      </w:pPr>
    </w:p>
    <w:p w:rsidR="00BB3E63" w:rsidRPr="00737198" w:rsidRDefault="00BB3E63" w:rsidP="00783CED">
      <w:pPr>
        <w:autoSpaceDE w:val="0"/>
        <w:autoSpaceDN w:val="0"/>
        <w:adjustRightInd w:val="0"/>
        <w:spacing w:line="276" w:lineRule="auto"/>
        <w:rPr>
          <w:rFonts w:ascii="Palatino Linotype" w:hAnsi="Palatino Linotype" w:cs="Arial"/>
          <w:b/>
          <w:bCs/>
          <w:sz w:val="28"/>
          <w:u w:val="single"/>
        </w:rPr>
      </w:pPr>
      <w:r w:rsidRPr="00737198">
        <w:rPr>
          <w:rFonts w:ascii="Palatino Linotype" w:hAnsi="Palatino Linotype" w:cs="Arial"/>
          <w:b/>
          <w:bCs/>
          <w:sz w:val="28"/>
          <w:u w:val="single"/>
        </w:rPr>
        <w:t xml:space="preserve">EMERGENCY MEDICAL SERVICES FOR CHILDREN (EMSC) </w:t>
      </w:r>
    </w:p>
    <w:p w:rsidR="00BB3E63" w:rsidRPr="00737198" w:rsidRDefault="00BB3E63" w:rsidP="00783CED">
      <w:pPr>
        <w:autoSpaceDE w:val="0"/>
        <w:autoSpaceDN w:val="0"/>
        <w:adjustRightInd w:val="0"/>
        <w:jc w:val="both"/>
        <w:rPr>
          <w:rFonts w:ascii="Palatino Linotype" w:hAnsi="Palatino Linotype" w:cs="Arial"/>
          <w:b/>
          <w:bCs/>
        </w:rPr>
      </w:pPr>
      <w:r w:rsidRPr="00737198">
        <w:rPr>
          <w:rFonts w:ascii="Palatino Linotype" w:hAnsi="Palatino Linotype" w:cs="Arial"/>
          <w:b/>
          <w:bCs/>
        </w:rPr>
        <w:t>FREE Pediatric Education Program and/or Resources</w:t>
      </w:r>
    </w:p>
    <w:p w:rsidR="00BB3E63" w:rsidRPr="00737198" w:rsidRDefault="00BB3E63" w:rsidP="00783CED">
      <w:pPr>
        <w:autoSpaceDE w:val="0"/>
        <w:autoSpaceDN w:val="0"/>
        <w:adjustRightInd w:val="0"/>
        <w:jc w:val="both"/>
        <w:rPr>
          <w:rFonts w:ascii="Palatino Linotype" w:hAnsi="Palatino Linotype" w:cs="Arial"/>
        </w:rPr>
      </w:pPr>
      <w:r w:rsidRPr="00737198">
        <w:rPr>
          <w:rFonts w:ascii="Palatino Linotype" w:hAnsi="Palatino Linotype" w:cs="Arial"/>
        </w:rPr>
        <w:t>Florida EMSC is offering FREE pediatric/neonatal continuing education courses and resources wit</w:t>
      </w:r>
      <w:r w:rsidR="0018226C" w:rsidRPr="00737198">
        <w:rPr>
          <w:rFonts w:ascii="Palatino Linotype" w:hAnsi="Palatino Linotype" w:cs="Arial"/>
        </w:rPr>
        <w:t xml:space="preserve">hin the state this grant year. </w:t>
      </w:r>
      <w:r w:rsidRPr="00737198">
        <w:rPr>
          <w:rFonts w:ascii="Palatino Linotype" w:hAnsi="Palatino Linotype" w:cs="Arial"/>
        </w:rPr>
        <w:t>If you are interested in having a pediatric/neonatal education course offered at your agency or are in need of pediatric educational resources, please contact Bonnie Newsome, EMSC Program Manager</w:t>
      </w:r>
      <w:r w:rsidR="00AA0E0D">
        <w:rPr>
          <w:rFonts w:ascii="Palatino Linotype" w:hAnsi="Palatino Linotype" w:cs="Arial"/>
        </w:rPr>
        <w:t xml:space="preserve">. </w:t>
      </w:r>
      <w:r w:rsidRPr="00737198">
        <w:rPr>
          <w:rFonts w:ascii="Palatino Linotype" w:hAnsi="Palatino Linotype" w:cs="Arial"/>
        </w:rPr>
        <w:t>The following CE courses/programs are available to eligible agencies:</w:t>
      </w:r>
    </w:p>
    <w:p w:rsidR="00BB3E63" w:rsidRPr="00737198" w:rsidRDefault="00BB3E63" w:rsidP="00783CED">
      <w:pPr>
        <w:autoSpaceDE w:val="0"/>
        <w:autoSpaceDN w:val="0"/>
        <w:adjustRightInd w:val="0"/>
        <w:jc w:val="both"/>
        <w:rPr>
          <w:rFonts w:ascii="Palatino Linotype" w:hAnsi="Palatino Linotype" w:cs="Arial"/>
        </w:rPr>
      </w:pPr>
    </w:p>
    <w:p w:rsidR="00BB3E63" w:rsidRPr="00737198" w:rsidRDefault="00BB3E63" w:rsidP="00C33F13">
      <w:pPr>
        <w:numPr>
          <w:ilvl w:val="0"/>
          <w:numId w:val="3"/>
        </w:numPr>
        <w:tabs>
          <w:tab w:val="left" w:pos="1080"/>
        </w:tabs>
        <w:autoSpaceDE w:val="0"/>
        <w:autoSpaceDN w:val="0"/>
        <w:adjustRightInd w:val="0"/>
        <w:ind w:left="900"/>
        <w:jc w:val="both"/>
        <w:rPr>
          <w:rFonts w:ascii="Palatino Linotype" w:hAnsi="Palatino Linotype" w:cs="Arial"/>
          <w:b/>
          <w:bCs/>
          <w:u w:val="single"/>
        </w:rPr>
      </w:pPr>
      <w:r w:rsidRPr="00737198">
        <w:rPr>
          <w:rFonts w:ascii="Palatino Linotype" w:hAnsi="Palatino Linotype" w:cs="Arial"/>
          <w:b/>
        </w:rPr>
        <w:t>Pediatric Transport Safety</w:t>
      </w:r>
    </w:p>
    <w:p w:rsidR="00BB3E63" w:rsidRPr="00737198" w:rsidRDefault="00C33F13" w:rsidP="00C33F13">
      <w:pPr>
        <w:tabs>
          <w:tab w:val="left" w:pos="1080"/>
        </w:tabs>
        <w:autoSpaceDE w:val="0"/>
        <w:autoSpaceDN w:val="0"/>
        <w:adjustRightInd w:val="0"/>
        <w:ind w:left="900" w:hanging="360"/>
        <w:jc w:val="both"/>
        <w:rPr>
          <w:rFonts w:ascii="Palatino Linotype" w:hAnsi="Palatino Linotype" w:cs="Arial"/>
        </w:rPr>
      </w:pPr>
      <w:r w:rsidRPr="00737198">
        <w:rPr>
          <w:rFonts w:ascii="Palatino Linotype" w:hAnsi="Palatino Linotype" w:cs="Arial"/>
        </w:rPr>
        <w:tab/>
      </w:r>
      <w:r w:rsidR="00BB3E63" w:rsidRPr="00737198">
        <w:rPr>
          <w:rFonts w:ascii="Palatino Linotype" w:hAnsi="Palatino Linotype" w:cs="Arial"/>
        </w:rPr>
        <w:t>Focuses on the National Highway Traffic Safety Administration’s best practice recommendations to ensure pediatric patients are safely transported i</w:t>
      </w:r>
      <w:r w:rsidR="009139A6" w:rsidRPr="00737198">
        <w:rPr>
          <w:rFonts w:ascii="Palatino Linotype" w:hAnsi="Palatino Linotype" w:cs="Arial"/>
        </w:rPr>
        <w:t xml:space="preserve">n emergency ground ambulances. </w:t>
      </w:r>
      <w:r w:rsidR="00BB3E63" w:rsidRPr="00737198">
        <w:rPr>
          <w:rFonts w:ascii="Palatino Linotype" w:hAnsi="Palatino Linotype" w:cs="Arial"/>
        </w:rPr>
        <w:t>Agencies who receive this training from FLEMSC will also receive two (2) Pedi-Mate innovative restraint systems for pediatric transportation.</w:t>
      </w:r>
    </w:p>
    <w:p w:rsidR="00BB3E63" w:rsidRPr="00737198" w:rsidRDefault="00BB3E63" w:rsidP="00C33F13">
      <w:pPr>
        <w:tabs>
          <w:tab w:val="left" w:pos="1080"/>
        </w:tabs>
        <w:autoSpaceDE w:val="0"/>
        <w:autoSpaceDN w:val="0"/>
        <w:adjustRightInd w:val="0"/>
        <w:ind w:left="900" w:hanging="360"/>
        <w:jc w:val="both"/>
        <w:rPr>
          <w:rFonts w:ascii="Palatino Linotype" w:hAnsi="Palatino Linotype" w:cs="Arial"/>
          <w:b/>
          <w:bCs/>
          <w:u w:val="single"/>
        </w:rPr>
      </w:pPr>
    </w:p>
    <w:p w:rsidR="00BB3E63" w:rsidRPr="00737198" w:rsidRDefault="00BB3E63" w:rsidP="00C33F13">
      <w:pPr>
        <w:numPr>
          <w:ilvl w:val="0"/>
          <w:numId w:val="3"/>
        </w:numPr>
        <w:tabs>
          <w:tab w:val="left" w:pos="1080"/>
        </w:tabs>
        <w:autoSpaceDE w:val="0"/>
        <w:autoSpaceDN w:val="0"/>
        <w:adjustRightInd w:val="0"/>
        <w:ind w:left="900"/>
        <w:jc w:val="both"/>
        <w:rPr>
          <w:rFonts w:ascii="Palatino Linotype" w:hAnsi="Palatino Linotype" w:cs="Arial"/>
          <w:b/>
          <w:bCs/>
          <w:u w:val="single"/>
        </w:rPr>
      </w:pPr>
      <w:r w:rsidRPr="00737198">
        <w:rPr>
          <w:rFonts w:ascii="Palatino Linotype" w:hAnsi="Palatino Linotype" w:cs="Arial"/>
          <w:b/>
        </w:rPr>
        <w:t>Friday Night Lights Out - Pediatric Mild Traumatic Brain Injury</w:t>
      </w:r>
    </w:p>
    <w:p w:rsidR="00BB3E63" w:rsidRPr="00737198" w:rsidRDefault="00C33F13" w:rsidP="00C33F13">
      <w:pPr>
        <w:tabs>
          <w:tab w:val="left" w:pos="1080"/>
        </w:tabs>
        <w:autoSpaceDE w:val="0"/>
        <w:autoSpaceDN w:val="0"/>
        <w:adjustRightInd w:val="0"/>
        <w:ind w:left="900" w:hanging="360"/>
        <w:jc w:val="both"/>
        <w:rPr>
          <w:rFonts w:ascii="Palatino Linotype" w:hAnsi="Palatino Linotype" w:cs="Arial"/>
          <w:bCs/>
        </w:rPr>
      </w:pPr>
      <w:r w:rsidRPr="00737198">
        <w:rPr>
          <w:rFonts w:ascii="Palatino Linotype" w:hAnsi="Palatino Linotype" w:cs="Arial"/>
          <w:bCs/>
        </w:rPr>
        <w:tab/>
      </w:r>
      <w:r w:rsidR="00BB3E63" w:rsidRPr="00737198">
        <w:rPr>
          <w:rFonts w:ascii="Palatino Linotype" w:hAnsi="Palatino Linotype" w:cs="Arial"/>
          <w:bCs/>
        </w:rPr>
        <w:t>Pe</w:t>
      </w:r>
      <w:r w:rsidR="00D40FDB" w:rsidRPr="00737198">
        <w:rPr>
          <w:rFonts w:ascii="Palatino Linotype" w:hAnsi="Palatino Linotype" w:cs="Arial"/>
          <w:bCs/>
        </w:rPr>
        <w:t>diatric head injuries</w:t>
      </w:r>
      <w:r w:rsidR="002D361A" w:rsidRPr="00737198">
        <w:rPr>
          <w:rFonts w:ascii="Palatino Linotype" w:hAnsi="Palatino Linotype" w:cs="Arial"/>
          <w:bCs/>
        </w:rPr>
        <w:t xml:space="preserve"> are under-recognized and under</w:t>
      </w:r>
      <w:r w:rsidR="00BB3E63" w:rsidRPr="00737198">
        <w:rPr>
          <w:rFonts w:ascii="Palatino Linotype" w:hAnsi="Palatino Linotype" w:cs="Arial"/>
          <w:bCs/>
        </w:rPr>
        <w:t>treated particularly in terms of long-term effects and r</w:t>
      </w:r>
      <w:r w:rsidR="009139A6" w:rsidRPr="00737198">
        <w:rPr>
          <w:rFonts w:ascii="Palatino Linotype" w:hAnsi="Palatino Linotype" w:cs="Arial"/>
          <w:bCs/>
        </w:rPr>
        <w:t xml:space="preserve">eturn to play recommendations. </w:t>
      </w:r>
      <w:r w:rsidR="00BB3E63" w:rsidRPr="00737198">
        <w:rPr>
          <w:rFonts w:ascii="Palatino Linotype" w:hAnsi="Palatino Linotype" w:cs="Arial"/>
          <w:bCs/>
        </w:rPr>
        <w:t>The EMS providers need to be able to identify concerning features for long-term damage and make the appropriate recommendation for returning to play for children with acute head injuries.</w:t>
      </w:r>
      <w:r w:rsidR="00812B85" w:rsidRPr="00737198">
        <w:rPr>
          <w:rFonts w:ascii="Palatino Linotype" w:hAnsi="Palatino Linotype" w:cs="Arial"/>
          <w:bCs/>
        </w:rPr>
        <w:t xml:space="preserve"> For a copy of the </w:t>
      </w:r>
      <w:r w:rsidR="00812B85" w:rsidRPr="00CE71C0">
        <w:rPr>
          <w:rFonts w:ascii="Palatino Linotype" w:hAnsi="Palatino Linotype" w:cs="Arial"/>
          <w:bCs/>
          <w:i/>
        </w:rPr>
        <w:t>Friday Night Lights Out, EMS Education: Pediatric Concussion in Sports</w:t>
      </w:r>
      <w:r w:rsidR="00812B85" w:rsidRPr="00737198">
        <w:rPr>
          <w:rFonts w:ascii="Palatino Linotype" w:hAnsi="Palatino Linotype" w:cs="Arial"/>
          <w:bCs/>
        </w:rPr>
        <w:t xml:space="preserve"> DVD contact Bon</w:t>
      </w:r>
      <w:r w:rsidR="00031DFF" w:rsidRPr="00737198">
        <w:rPr>
          <w:rFonts w:ascii="Palatino Linotype" w:hAnsi="Palatino Linotype" w:cs="Arial"/>
          <w:bCs/>
        </w:rPr>
        <w:t>nie Newsome at the e-</w:t>
      </w:r>
      <w:r w:rsidR="00812B85" w:rsidRPr="00737198">
        <w:rPr>
          <w:rFonts w:ascii="Palatino Linotype" w:hAnsi="Palatino Linotype" w:cs="Arial"/>
          <w:bCs/>
        </w:rPr>
        <w:t>mail listed below.</w:t>
      </w:r>
    </w:p>
    <w:p w:rsidR="00BB3E63" w:rsidRPr="00737198" w:rsidRDefault="00BB3E63" w:rsidP="00C33F13">
      <w:pPr>
        <w:tabs>
          <w:tab w:val="left" w:pos="1080"/>
        </w:tabs>
        <w:autoSpaceDE w:val="0"/>
        <w:autoSpaceDN w:val="0"/>
        <w:adjustRightInd w:val="0"/>
        <w:ind w:left="900" w:hanging="360"/>
        <w:jc w:val="both"/>
        <w:rPr>
          <w:rFonts w:ascii="Palatino Linotype" w:hAnsi="Palatino Linotype" w:cs="Arial"/>
          <w:bCs/>
        </w:rPr>
      </w:pPr>
    </w:p>
    <w:p w:rsidR="00BB3E63" w:rsidRPr="00737198" w:rsidRDefault="00BB3E63" w:rsidP="00C33F13">
      <w:pPr>
        <w:numPr>
          <w:ilvl w:val="0"/>
          <w:numId w:val="4"/>
        </w:numPr>
        <w:tabs>
          <w:tab w:val="left" w:pos="1080"/>
        </w:tabs>
        <w:ind w:left="900"/>
        <w:rPr>
          <w:rFonts w:ascii="Palatino Linotype" w:hAnsi="Palatino Linotype" w:cs="Arial"/>
          <w:b/>
          <w:bCs/>
          <w:u w:val="single"/>
        </w:rPr>
      </w:pPr>
      <w:r w:rsidRPr="00737198">
        <w:rPr>
          <w:rFonts w:ascii="Palatino Linotype" w:hAnsi="Palatino Linotype" w:cs="Arial"/>
          <w:b/>
        </w:rPr>
        <w:t>Pediatric Education for Prehospital Professionals (PEPP)</w:t>
      </w:r>
    </w:p>
    <w:p w:rsidR="00BB3E63" w:rsidRPr="00737198" w:rsidRDefault="00C33F13" w:rsidP="00C33F13">
      <w:pPr>
        <w:tabs>
          <w:tab w:val="left" w:pos="1080"/>
        </w:tabs>
        <w:ind w:left="900" w:hanging="360"/>
        <w:jc w:val="both"/>
        <w:rPr>
          <w:rFonts w:ascii="Palatino Linotype" w:hAnsi="Palatino Linotype" w:cs="Arial"/>
          <w:bCs/>
        </w:rPr>
      </w:pPr>
      <w:r w:rsidRPr="00737198">
        <w:rPr>
          <w:rFonts w:ascii="Palatino Linotype" w:hAnsi="Palatino Linotype" w:cs="Arial"/>
          <w:b/>
          <w:bCs/>
        </w:rPr>
        <w:tab/>
      </w:r>
      <w:r w:rsidR="00BB3E63" w:rsidRPr="00737198">
        <w:rPr>
          <w:rFonts w:ascii="Palatino Linotype" w:hAnsi="Palatino Linotype" w:cs="Arial"/>
          <w:bCs/>
        </w:rPr>
        <w:t xml:space="preserve">PEPP represents a complete source of prehospital medical information for the emergency </w:t>
      </w:r>
      <w:r w:rsidR="00AA0E0D">
        <w:rPr>
          <w:rFonts w:ascii="Palatino Linotype" w:hAnsi="Palatino Linotype" w:cs="Arial"/>
          <w:bCs/>
        </w:rPr>
        <w:t xml:space="preserve">care of infants and children. </w:t>
      </w:r>
      <w:r w:rsidR="00BB3E63" w:rsidRPr="00737198">
        <w:rPr>
          <w:rFonts w:ascii="Palatino Linotype" w:hAnsi="Palatino Linotype" w:cs="Arial"/>
          <w:bCs/>
        </w:rPr>
        <w:t>Developed by the American Academy of Pediatrics, PEPP is an exciting curriculum designed to teach prehospital professionals how to better assess and manage ill or injured children.</w:t>
      </w:r>
    </w:p>
    <w:p w:rsidR="00BB3E63" w:rsidRPr="00737198" w:rsidRDefault="00BB3E63" w:rsidP="00C33F13">
      <w:pPr>
        <w:tabs>
          <w:tab w:val="left" w:pos="1080"/>
        </w:tabs>
        <w:ind w:left="900" w:hanging="360"/>
        <w:jc w:val="both"/>
        <w:rPr>
          <w:rFonts w:ascii="Palatino Linotype" w:hAnsi="Palatino Linotype" w:cs="Arial"/>
          <w:b/>
          <w:bCs/>
          <w:u w:val="single"/>
        </w:rPr>
      </w:pPr>
    </w:p>
    <w:p w:rsidR="00BB3E63" w:rsidRPr="00737198" w:rsidRDefault="00BB3E63" w:rsidP="00C33F13">
      <w:pPr>
        <w:numPr>
          <w:ilvl w:val="0"/>
          <w:numId w:val="4"/>
        </w:numPr>
        <w:tabs>
          <w:tab w:val="left" w:pos="1080"/>
        </w:tabs>
        <w:ind w:left="900"/>
        <w:jc w:val="both"/>
        <w:rPr>
          <w:rFonts w:ascii="Palatino Linotype" w:hAnsi="Palatino Linotype" w:cs="Arial"/>
          <w:b/>
          <w:bCs/>
          <w:u w:val="single"/>
        </w:rPr>
      </w:pPr>
      <w:r w:rsidRPr="00737198">
        <w:rPr>
          <w:rFonts w:ascii="Palatino Linotype" w:hAnsi="Palatino Linotype" w:cs="Arial"/>
          <w:b/>
        </w:rPr>
        <w:t>Pediatric Advanced Life Support (PALS)</w:t>
      </w:r>
    </w:p>
    <w:p w:rsidR="00BB3E63" w:rsidRPr="00737198" w:rsidRDefault="00C33F13" w:rsidP="00C33F13">
      <w:pPr>
        <w:tabs>
          <w:tab w:val="left" w:pos="1080"/>
        </w:tabs>
        <w:ind w:left="900" w:hanging="360"/>
        <w:jc w:val="both"/>
        <w:rPr>
          <w:rFonts w:ascii="Palatino Linotype" w:hAnsi="Palatino Linotype" w:cs="Arial"/>
          <w:bCs/>
        </w:rPr>
      </w:pPr>
      <w:r w:rsidRPr="00737198">
        <w:rPr>
          <w:rFonts w:ascii="Palatino Linotype" w:hAnsi="Palatino Linotype" w:cs="Arial"/>
          <w:b/>
          <w:bCs/>
        </w:rPr>
        <w:tab/>
      </w:r>
      <w:r w:rsidR="00BB3E63" w:rsidRPr="00737198">
        <w:rPr>
          <w:rFonts w:ascii="Palatino Linotype" w:hAnsi="Palatino Linotype" w:cs="Arial"/>
          <w:bCs/>
        </w:rPr>
        <w:t>PALS is a classroom, video-based, instructor-led course that uses a series of simulated pediatric emergencies to reinforce the important concepts of a systematic approach to pediatric assessment, basic life support, PALS treatment algorithms, effective re</w:t>
      </w:r>
      <w:r w:rsidR="00AA0E0D">
        <w:rPr>
          <w:rFonts w:ascii="Palatino Linotype" w:hAnsi="Palatino Linotype" w:cs="Arial"/>
          <w:bCs/>
        </w:rPr>
        <w:t xml:space="preserve">suscitation and team dynamics. </w:t>
      </w:r>
      <w:r w:rsidR="00BB3E63" w:rsidRPr="00737198">
        <w:rPr>
          <w:rFonts w:ascii="Palatino Linotype" w:hAnsi="Palatino Linotype" w:cs="Arial"/>
          <w:bCs/>
        </w:rPr>
        <w:t>The goal of the PALS course is to improve the quality of care provided to seriously ill or injured children, resulting in improved outcomes.</w:t>
      </w:r>
    </w:p>
    <w:p w:rsidR="00BB3E63" w:rsidRPr="00737198" w:rsidRDefault="00BB3E63" w:rsidP="00C33F13">
      <w:pPr>
        <w:tabs>
          <w:tab w:val="left" w:pos="1080"/>
        </w:tabs>
        <w:ind w:left="900" w:hanging="360"/>
        <w:jc w:val="both"/>
        <w:rPr>
          <w:rFonts w:ascii="Palatino Linotype" w:hAnsi="Palatino Linotype" w:cs="Arial"/>
          <w:b/>
          <w:bCs/>
          <w:u w:val="single"/>
        </w:rPr>
      </w:pPr>
    </w:p>
    <w:p w:rsidR="00BB3E63" w:rsidRPr="00737198" w:rsidRDefault="00BB3E63" w:rsidP="00C33F13">
      <w:pPr>
        <w:numPr>
          <w:ilvl w:val="0"/>
          <w:numId w:val="4"/>
        </w:numPr>
        <w:tabs>
          <w:tab w:val="left" w:pos="1080"/>
        </w:tabs>
        <w:ind w:left="900"/>
        <w:jc w:val="both"/>
        <w:rPr>
          <w:rFonts w:ascii="Palatino Linotype" w:hAnsi="Palatino Linotype" w:cs="Arial"/>
          <w:b/>
          <w:bCs/>
          <w:u w:val="single"/>
        </w:rPr>
      </w:pPr>
      <w:r w:rsidRPr="00737198">
        <w:rPr>
          <w:rFonts w:ascii="Palatino Linotype" w:hAnsi="Palatino Linotype" w:cs="Arial"/>
          <w:b/>
        </w:rPr>
        <w:t>S.T.A.B.L.E.</w:t>
      </w:r>
    </w:p>
    <w:p w:rsidR="00BB3E63" w:rsidRPr="00737198" w:rsidRDefault="00C33F13" w:rsidP="00C33F13">
      <w:pPr>
        <w:tabs>
          <w:tab w:val="left" w:pos="1080"/>
        </w:tabs>
        <w:ind w:left="900" w:hanging="360"/>
        <w:jc w:val="both"/>
        <w:rPr>
          <w:rFonts w:ascii="Palatino Linotype" w:hAnsi="Palatino Linotype" w:cs="Arial"/>
          <w:bCs/>
        </w:rPr>
      </w:pPr>
      <w:r w:rsidRPr="00737198">
        <w:rPr>
          <w:rFonts w:ascii="Palatino Linotype" w:hAnsi="Palatino Linotype" w:cs="Arial"/>
          <w:b/>
          <w:bCs/>
        </w:rPr>
        <w:tab/>
      </w:r>
      <w:r w:rsidR="00BB3E63" w:rsidRPr="00737198">
        <w:rPr>
          <w:rFonts w:ascii="Palatino Linotype" w:hAnsi="Palatino Linotype" w:cs="Arial"/>
          <w:bCs/>
        </w:rPr>
        <w:t>S.T.A.B.L.E. is the most widely distributed and implemented neonatal education program to focus exclusively on the post-resuscitation/pre-transport stabi</w:t>
      </w:r>
      <w:r w:rsidR="00AA0E0D">
        <w:rPr>
          <w:rFonts w:ascii="Palatino Linotype" w:hAnsi="Palatino Linotype" w:cs="Arial"/>
          <w:bCs/>
        </w:rPr>
        <w:t xml:space="preserve">lization care of sick infants. </w:t>
      </w:r>
      <w:r w:rsidR="00BB3E63" w:rsidRPr="00737198">
        <w:rPr>
          <w:rFonts w:ascii="Palatino Linotype" w:hAnsi="Palatino Linotype" w:cs="Arial"/>
          <w:bCs/>
        </w:rPr>
        <w:t>Based on a mnemonic to optimize learning, retention and recall of information, S.T.A.B.L.E. stands for the six assessment and care modules in the program: Sugar; Temperature; Airway; Blood P</w:t>
      </w:r>
      <w:r w:rsidR="003179D2">
        <w:rPr>
          <w:rFonts w:ascii="Palatino Linotype" w:hAnsi="Palatino Linotype" w:cs="Arial"/>
          <w:bCs/>
        </w:rPr>
        <w:t>ressure; Lab W</w:t>
      </w:r>
      <w:r w:rsidR="008A1778" w:rsidRPr="00737198">
        <w:rPr>
          <w:rFonts w:ascii="Palatino Linotype" w:hAnsi="Palatino Linotype" w:cs="Arial"/>
          <w:bCs/>
        </w:rPr>
        <w:t>ork</w:t>
      </w:r>
      <w:r w:rsidR="00BB3E63" w:rsidRPr="00737198">
        <w:rPr>
          <w:rFonts w:ascii="Palatino Linotype" w:hAnsi="Palatino Linotype" w:cs="Arial"/>
          <w:bCs/>
        </w:rPr>
        <w:t>; and Emotional S</w:t>
      </w:r>
      <w:r w:rsidR="008A1778" w:rsidRPr="00737198">
        <w:rPr>
          <w:rFonts w:ascii="Palatino Linotype" w:hAnsi="Palatino Linotype" w:cs="Arial"/>
          <w:bCs/>
        </w:rPr>
        <w:t xml:space="preserve">upport. </w:t>
      </w:r>
      <w:r w:rsidR="00BB3E63" w:rsidRPr="00737198">
        <w:rPr>
          <w:rFonts w:ascii="Palatino Linotype" w:hAnsi="Palatino Linotype" w:cs="Arial"/>
          <w:bCs/>
        </w:rPr>
        <w:t xml:space="preserve">A seventh module, Quality Improvement, stresses the professional responsibility of improving and evaluating </w:t>
      </w:r>
      <w:r w:rsidR="008A1778" w:rsidRPr="00737198">
        <w:rPr>
          <w:rFonts w:ascii="Palatino Linotype" w:hAnsi="Palatino Linotype" w:cs="Arial"/>
          <w:bCs/>
        </w:rPr>
        <w:t xml:space="preserve">the </w:t>
      </w:r>
      <w:r w:rsidR="00BB3E63" w:rsidRPr="00737198">
        <w:rPr>
          <w:rFonts w:ascii="Palatino Linotype" w:hAnsi="Palatino Linotype" w:cs="Arial"/>
          <w:bCs/>
        </w:rPr>
        <w:t>care provided to sick infants.</w:t>
      </w:r>
    </w:p>
    <w:p w:rsidR="00BB3E63" w:rsidRPr="00737198" w:rsidRDefault="00BB3E63" w:rsidP="00C33F13">
      <w:pPr>
        <w:tabs>
          <w:tab w:val="left" w:pos="1080"/>
        </w:tabs>
        <w:ind w:left="900" w:hanging="360"/>
        <w:jc w:val="both"/>
        <w:rPr>
          <w:rFonts w:ascii="Palatino Linotype" w:hAnsi="Palatino Linotype" w:cs="Arial"/>
          <w:bCs/>
        </w:rPr>
      </w:pPr>
    </w:p>
    <w:p w:rsidR="00BB3E63" w:rsidRPr="00737198" w:rsidRDefault="00BB3E63" w:rsidP="00C33F13">
      <w:pPr>
        <w:numPr>
          <w:ilvl w:val="0"/>
          <w:numId w:val="4"/>
        </w:numPr>
        <w:tabs>
          <w:tab w:val="left" w:pos="1080"/>
        </w:tabs>
        <w:autoSpaceDE w:val="0"/>
        <w:autoSpaceDN w:val="0"/>
        <w:adjustRightInd w:val="0"/>
        <w:ind w:left="900"/>
        <w:jc w:val="both"/>
        <w:rPr>
          <w:rFonts w:ascii="Palatino Linotype" w:hAnsi="Palatino Linotype" w:cs="Arial"/>
          <w:b/>
          <w:bCs/>
          <w:u w:val="single"/>
        </w:rPr>
      </w:pPr>
      <w:r w:rsidRPr="00737198">
        <w:rPr>
          <w:rFonts w:ascii="Palatino Linotype" w:hAnsi="Palatino Linotype" w:cs="Arial"/>
          <w:b/>
        </w:rPr>
        <w:t>Neonatal Resuscitation Program (NRP)</w:t>
      </w:r>
    </w:p>
    <w:p w:rsidR="00BB3E63" w:rsidRPr="00737198" w:rsidRDefault="00C33F13" w:rsidP="00C33F13">
      <w:pPr>
        <w:tabs>
          <w:tab w:val="left" w:pos="1080"/>
        </w:tabs>
        <w:autoSpaceDE w:val="0"/>
        <w:autoSpaceDN w:val="0"/>
        <w:adjustRightInd w:val="0"/>
        <w:ind w:left="900" w:hanging="360"/>
        <w:jc w:val="both"/>
        <w:rPr>
          <w:rFonts w:ascii="Palatino Linotype" w:hAnsi="Palatino Linotype" w:cs="Arial"/>
          <w:bCs/>
        </w:rPr>
      </w:pPr>
      <w:r w:rsidRPr="00737198">
        <w:rPr>
          <w:rFonts w:ascii="Palatino Linotype" w:hAnsi="Palatino Linotype" w:cs="Arial"/>
          <w:b/>
          <w:bCs/>
        </w:rPr>
        <w:tab/>
      </w:r>
      <w:r w:rsidR="00BB3E63" w:rsidRPr="00737198">
        <w:rPr>
          <w:rFonts w:ascii="Palatino Linotype" w:hAnsi="Palatino Linotype" w:cs="Arial"/>
          <w:bCs/>
        </w:rPr>
        <w:t>NRP is an educational program jointly sponsored with the Ame</w:t>
      </w:r>
      <w:r w:rsidR="00AA0E0D">
        <w:rPr>
          <w:rFonts w:ascii="Palatino Linotype" w:hAnsi="Palatino Linotype" w:cs="Arial"/>
          <w:bCs/>
        </w:rPr>
        <w:t xml:space="preserve">rican Heart Association (AHA). </w:t>
      </w:r>
      <w:r w:rsidR="00BB3E63" w:rsidRPr="00737198">
        <w:rPr>
          <w:rFonts w:ascii="Palatino Linotype" w:hAnsi="Palatino Linotype" w:cs="Arial"/>
          <w:bCs/>
        </w:rPr>
        <w:t>The course has been designed to teach an evidence-based approach to resuscitation of the newborn to hospital staff who care for newborns at the time of delivery, including physicians, nurses and respiratory therapists.</w:t>
      </w:r>
    </w:p>
    <w:p w:rsidR="00BB3E63" w:rsidRPr="00737198" w:rsidRDefault="00BB3E63" w:rsidP="00C33F13">
      <w:pPr>
        <w:tabs>
          <w:tab w:val="left" w:pos="1080"/>
        </w:tabs>
        <w:autoSpaceDE w:val="0"/>
        <w:autoSpaceDN w:val="0"/>
        <w:adjustRightInd w:val="0"/>
        <w:ind w:left="900" w:hanging="360"/>
        <w:jc w:val="both"/>
        <w:rPr>
          <w:rFonts w:ascii="Palatino Linotype" w:hAnsi="Palatino Linotype" w:cs="Arial"/>
          <w:bCs/>
        </w:rPr>
      </w:pPr>
    </w:p>
    <w:p w:rsidR="00BB3E63" w:rsidRPr="00737198" w:rsidRDefault="00BB3E63" w:rsidP="00C33F13">
      <w:pPr>
        <w:numPr>
          <w:ilvl w:val="0"/>
          <w:numId w:val="4"/>
        </w:numPr>
        <w:tabs>
          <w:tab w:val="left" w:pos="1080"/>
        </w:tabs>
        <w:autoSpaceDE w:val="0"/>
        <w:autoSpaceDN w:val="0"/>
        <w:adjustRightInd w:val="0"/>
        <w:ind w:left="900"/>
        <w:rPr>
          <w:rFonts w:ascii="Palatino Linotype" w:hAnsi="Palatino Linotype" w:cs="Arial"/>
          <w:b/>
          <w:bCs/>
          <w:u w:val="single"/>
        </w:rPr>
      </w:pPr>
      <w:r w:rsidRPr="00737198">
        <w:rPr>
          <w:rFonts w:ascii="Palatino Linotype" w:hAnsi="Palatino Linotype" w:cs="Arial"/>
          <w:b/>
        </w:rPr>
        <w:t>Pediatric/Neonatal Review</w:t>
      </w:r>
    </w:p>
    <w:p w:rsidR="00BB3E63" w:rsidRPr="00737198" w:rsidRDefault="00C33F13" w:rsidP="00C33F13">
      <w:pPr>
        <w:tabs>
          <w:tab w:val="left" w:pos="1080"/>
        </w:tabs>
        <w:autoSpaceDE w:val="0"/>
        <w:autoSpaceDN w:val="0"/>
        <w:adjustRightInd w:val="0"/>
        <w:ind w:left="900" w:hanging="360"/>
        <w:rPr>
          <w:rFonts w:ascii="Palatino Linotype" w:hAnsi="Palatino Linotype" w:cs="Arial"/>
          <w:b/>
          <w:bCs/>
          <w:u w:val="single"/>
        </w:rPr>
      </w:pPr>
      <w:r w:rsidRPr="00737198">
        <w:rPr>
          <w:rFonts w:ascii="Palatino Linotype" w:hAnsi="Palatino Linotype" w:cs="Arial"/>
        </w:rPr>
        <w:tab/>
      </w:r>
      <w:r w:rsidR="00BB3E63" w:rsidRPr="00737198">
        <w:rPr>
          <w:rFonts w:ascii="Palatino Linotype" w:hAnsi="Palatino Linotype" w:cs="Arial"/>
        </w:rPr>
        <w:t>This course can be customized to meet the specific needs of your agency.</w:t>
      </w:r>
    </w:p>
    <w:p w:rsidR="00C33F13" w:rsidRPr="00737198" w:rsidRDefault="00C33F13" w:rsidP="00C33F13">
      <w:pPr>
        <w:tabs>
          <w:tab w:val="left" w:pos="1080"/>
        </w:tabs>
        <w:autoSpaceDE w:val="0"/>
        <w:autoSpaceDN w:val="0"/>
        <w:adjustRightInd w:val="0"/>
        <w:jc w:val="both"/>
        <w:rPr>
          <w:rFonts w:ascii="Palatino Linotype" w:hAnsi="Palatino Linotype" w:cs="Arial"/>
        </w:rPr>
      </w:pPr>
    </w:p>
    <w:p w:rsidR="00BB3E63" w:rsidRPr="00737198" w:rsidRDefault="00CB69F1" w:rsidP="00C33F13">
      <w:pPr>
        <w:tabs>
          <w:tab w:val="left" w:pos="1080"/>
        </w:tabs>
        <w:autoSpaceDE w:val="0"/>
        <w:autoSpaceDN w:val="0"/>
        <w:adjustRightInd w:val="0"/>
        <w:jc w:val="both"/>
        <w:rPr>
          <w:rFonts w:ascii="Palatino Linotype" w:hAnsi="Palatino Linotype" w:cs="Arial"/>
          <w:bCs/>
        </w:rPr>
      </w:pPr>
      <w:r w:rsidRPr="00737198">
        <w:rPr>
          <w:rFonts w:ascii="Palatino Linotype" w:hAnsi="Palatino Linotype" w:cs="Arial"/>
          <w:bCs/>
        </w:rPr>
        <w:t>Costs associated with the above-</w:t>
      </w:r>
      <w:r w:rsidR="00BB3E63" w:rsidRPr="00737198">
        <w:rPr>
          <w:rFonts w:ascii="Palatino Linotype" w:hAnsi="Palatino Linotype" w:cs="Arial"/>
          <w:bCs/>
        </w:rPr>
        <w:t>mentioned CE courses will be covered in full by the Florida EMSC partne</w:t>
      </w:r>
      <w:r w:rsidR="00AA0E0D">
        <w:rPr>
          <w:rFonts w:ascii="Palatino Linotype" w:hAnsi="Palatino Linotype" w:cs="Arial"/>
          <w:bCs/>
        </w:rPr>
        <w:t>rship grant when possible.</w:t>
      </w:r>
      <w:r w:rsidR="00BB3E63" w:rsidRPr="00737198">
        <w:rPr>
          <w:rFonts w:ascii="Palatino Linotype" w:hAnsi="Palatino Linotype" w:cs="Arial"/>
          <w:bCs/>
        </w:rPr>
        <w:t xml:space="preserve"> To find out if your agency is eligible to receive the equipment and training, contact the EMSC program staff.</w:t>
      </w:r>
    </w:p>
    <w:p w:rsidR="00BB3E63" w:rsidRPr="00737198" w:rsidRDefault="00BB3E63" w:rsidP="00783CED">
      <w:pPr>
        <w:autoSpaceDE w:val="0"/>
        <w:autoSpaceDN w:val="0"/>
        <w:adjustRightInd w:val="0"/>
        <w:jc w:val="both"/>
        <w:rPr>
          <w:rFonts w:ascii="Palatino Linotype" w:hAnsi="Palatino Linotype" w:cs="Arial"/>
          <w:bCs/>
          <w:sz w:val="22"/>
        </w:rPr>
      </w:pPr>
    </w:p>
    <w:p w:rsidR="00BB3E63" w:rsidRPr="00737198" w:rsidRDefault="00BB3E63" w:rsidP="00783CED">
      <w:pPr>
        <w:autoSpaceDE w:val="0"/>
        <w:autoSpaceDN w:val="0"/>
        <w:adjustRightInd w:val="0"/>
        <w:jc w:val="both"/>
        <w:rPr>
          <w:rFonts w:ascii="Palatino Linotype" w:hAnsi="Palatino Linotype" w:cs="Arial"/>
          <w:bCs/>
        </w:rPr>
      </w:pPr>
      <w:r w:rsidRPr="00737198">
        <w:rPr>
          <w:rFonts w:ascii="Palatino Linotype" w:hAnsi="Palatino Linotype" w:cs="Arial"/>
          <w:bCs/>
        </w:rPr>
        <w:t>Additionally, EMSC may be able to support an education program at your agency that you are already planning, provide educational materials and other pediatric resources.  Contact the EMSC program staff directly for more information or with specific requests.</w:t>
      </w:r>
    </w:p>
    <w:p w:rsidR="00BB3E63" w:rsidRPr="00737198" w:rsidRDefault="00BB3E63" w:rsidP="00BB3E63">
      <w:pPr>
        <w:autoSpaceDE w:val="0"/>
        <w:autoSpaceDN w:val="0"/>
        <w:adjustRightInd w:val="0"/>
        <w:ind w:left="720"/>
        <w:jc w:val="both"/>
        <w:rPr>
          <w:rFonts w:ascii="Palatino Linotype" w:hAnsi="Palatino Linotype" w:cs="Arial"/>
        </w:rPr>
      </w:pPr>
    </w:p>
    <w:p w:rsidR="00BB3E63" w:rsidRPr="00737198" w:rsidRDefault="00BB3E63" w:rsidP="00BB3E63">
      <w:pPr>
        <w:jc w:val="center"/>
        <w:rPr>
          <w:rFonts w:ascii="Palatino Linotype" w:hAnsi="Palatino Linotype" w:cs="Calibri"/>
          <w:b/>
          <w:u w:val="single"/>
        </w:rPr>
      </w:pPr>
      <w:r w:rsidRPr="00737198">
        <w:rPr>
          <w:rFonts w:ascii="Palatino Linotype" w:hAnsi="Palatino Linotype" w:cs="Calibri"/>
          <w:b/>
          <w:u w:val="single"/>
        </w:rPr>
        <w:t>EMSC Contact Information</w:t>
      </w:r>
    </w:p>
    <w:p w:rsidR="00BB3E63" w:rsidRPr="00737198" w:rsidRDefault="00BB3E63" w:rsidP="00BB3E63">
      <w:pPr>
        <w:autoSpaceDE w:val="0"/>
        <w:autoSpaceDN w:val="0"/>
        <w:adjustRightInd w:val="0"/>
        <w:jc w:val="center"/>
        <w:rPr>
          <w:rFonts w:ascii="Palatino Linotype" w:hAnsi="Palatino Linotype" w:cs="Calibri"/>
        </w:rPr>
      </w:pPr>
      <w:r w:rsidRPr="00737198">
        <w:rPr>
          <w:rFonts w:ascii="Palatino Linotype" w:hAnsi="Palatino Linotype" w:cs="Calibri"/>
        </w:rPr>
        <w:t xml:space="preserve">Florida Department of Health </w:t>
      </w:r>
    </w:p>
    <w:p w:rsidR="00BB3E63" w:rsidRPr="00737198" w:rsidRDefault="00BB3E63" w:rsidP="00BB3E63">
      <w:pPr>
        <w:autoSpaceDE w:val="0"/>
        <w:autoSpaceDN w:val="0"/>
        <w:adjustRightInd w:val="0"/>
        <w:jc w:val="center"/>
        <w:rPr>
          <w:rFonts w:ascii="Palatino Linotype" w:hAnsi="Palatino Linotype" w:cs="Calibri"/>
        </w:rPr>
      </w:pPr>
      <w:r w:rsidRPr="00737198">
        <w:rPr>
          <w:rFonts w:ascii="Palatino Linotype" w:hAnsi="Palatino Linotype" w:cs="Calibri"/>
        </w:rPr>
        <w:t>Bureau of Emergency Medical Oversight</w:t>
      </w:r>
    </w:p>
    <w:p w:rsidR="00BB3E63" w:rsidRPr="00737198" w:rsidRDefault="00BB3E63" w:rsidP="00BB3E63">
      <w:pPr>
        <w:autoSpaceDE w:val="0"/>
        <w:autoSpaceDN w:val="0"/>
        <w:adjustRightInd w:val="0"/>
        <w:jc w:val="center"/>
        <w:rPr>
          <w:rFonts w:ascii="Palatino Linotype" w:hAnsi="Palatino Linotype" w:cs="Calibri"/>
        </w:rPr>
      </w:pPr>
      <w:r w:rsidRPr="00737198">
        <w:rPr>
          <w:rFonts w:ascii="Palatino Linotype" w:hAnsi="Palatino Linotype" w:cs="Calibri"/>
        </w:rPr>
        <w:t>Emergency Medical Services for Children</w:t>
      </w:r>
    </w:p>
    <w:p w:rsidR="00BB3E63" w:rsidRPr="00737198" w:rsidRDefault="00BB3E63" w:rsidP="00BB3E63">
      <w:pPr>
        <w:autoSpaceDE w:val="0"/>
        <w:autoSpaceDN w:val="0"/>
        <w:adjustRightInd w:val="0"/>
        <w:jc w:val="center"/>
        <w:rPr>
          <w:rFonts w:ascii="Palatino Linotype" w:hAnsi="Palatino Linotype" w:cs="Calibri"/>
        </w:rPr>
      </w:pPr>
      <w:r w:rsidRPr="00737198">
        <w:rPr>
          <w:rFonts w:ascii="Palatino Linotype" w:hAnsi="Palatino Linotype" w:cs="Calibri"/>
        </w:rPr>
        <w:t>Bonnie Newsome, EMSC Program Manager</w:t>
      </w:r>
    </w:p>
    <w:p w:rsidR="00BB3E63" w:rsidRPr="00737198" w:rsidRDefault="00BB3E63" w:rsidP="00BB3E63">
      <w:pPr>
        <w:autoSpaceDE w:val="0"/>
        <w:autoSpaceDN w:val="0"/>
        <w:adjustRightInd w:val="0"/>
        <w:jc w:val="center"/>
        <w:rPr>
          <w:rFonts w:ascii="Palatino Linotype" w:hAnsi="Palatino Linotype" w:cs="Calibri"/>
        </w:rPr>
      </w:pPr>
      <w:r w:rsidRPr="00737198">
        <w:rPr>
          <w:rFonts w:ascii="Palatino Linotype" w:hAnsi="Palatino Linotype" w:cs="Calibri"/>
        </w:rPr>
        <w:t>4042 Bald Cypress Way</w:t>
      </w:r>
    </w:p>
    <w:p w:rsidR="00BB3E63" w:rsidRPr="00737198" w:rsidRDefault="00BB3E63" w:rsidP="00BB3E63">
      <w:pPr>
        <w:autoSpaceDE w:val="0"/>
        <w:autoSpaceDN w:val="0"/>
        <w:adjustRightInd w:val="0"/>
        <w:jc w:val="center"/>
        <w:rPr>
          <w:rFonts w:ascii="Palatino Linotype" w:hAnsi="Palatino Linotype" w:cs="Calibri"/>
        </w:rPr>
      </w:pPr>
      <w:r w:rsidRPr="00737198">
        <w:rPr>
          <w:rFonts w:ascii="Palatino Linotype" w:hAnsi="Palatino Linotype" w:cs="Calibri"/>
        </w:rPr>
        <w:t>4052 Bald Cypress Way, Bin A22 (Mailing)</w:t>
      </w:r>
    </w:p>
    <w:p w:rsidR="00BB3E63" w:rsidRPr="00737198" w:rsidRDefault="00BB3E63" w:rsidP="00BB3E63">
      <w:pPr>
        <w:autoSpaceDE w:val="0"/>
        <w:autoSpaceDN w:val="0"/>
        <w:adjustRightInd w:val="0"/>
        <w:jc w:val="center"/>
        <w:rPr>
          <w:rFonts w:ascii="Palatino Linotype" w:hAnsi="Palatino Linotype" w:cs="Calibri"/>
        </w:rPr>
      </w:pPr>
      <w:r w:rsidRPr="00737198">
        <w:rPr>
          <w:rFonts w:ascii="Palatino Linotype" w:hAnsi="Palatino Linotype" w:cs="Calibri"/>
        </w:rPr>
        <w:t xml:space="preserve">Tallahassee, FL 32399-1722 </w:t>
      </w:r>
    </w:p>
    <w:p w:rsidR="00BB3E63" w:rsidRPr="00737198" w:rsidRDefault="00BB3E63" w:rsidP="00BB3E63">
      <w:pPr>
        <w:autoSpaceDE w:val="0"/>
        <w:autoSpaceDN w:val="0"/>
        <w:adjustRightInd w:val="0"/>
        <w:jc w:val="center"/>
        <w:rPr>
          <w:rFonts w:ascii="Palatino Linotype" w:hAnsi="Palatino Linotype" w:cs="Calibri"/>
        </w:rPr>
      </w:pPr>
      <w:r w:rsidRPr="00737198">
        <w:rPr>
          <w:rFonts w:ascii="Palatino Linotype" w:hAnsi="Palatino Linotype" w:cs="Calibri"/>
        </w:rPr>
        <w:t>(850) 245-4440, ext. 2686</w:t>
      </w:r>
    </w:p>
    <w:p w:rsidR="00BB3E63" w:rsidRPr="00737198" w:rsidRDefault="00BB3E63" w:rsidP="00BB3E63">
      <w:pPr>
        <w:autoSpaceDE w:val="0"/>
        <w:autoSpaceDN w:val="0"/>
        <w:adjustRightInd w:val="0"/>
        <w:jc w:val="center"/>
        <w:rPr>
          <w:rFonts w:ascii="Palatino Linotype" w:hAnsi="Palatino Linotype" w:cs="Calibri"/>
        </w:rPr>
      </w:pPr>
      <w:r w:rsidRPr="00737198">
        <w:rPr>
          <w:rFonts w:ascii="Palatino Linotype" w:hAnsi="Palatino Linotype" w:cs="Calibri"/>
        </w:rPr>
        <w:t>(850) 488-9408 / Fax</w:t>
      </w:r>
    </w:p>
    <w:p w:rsidR="00BB3E63" w:rsidRPr="00737198" w:rsidRDefault="00BB3E63" w:rsidP="00BB3E63">
      <w:pPr>
        <w:autoSpaceDE w:val="0"/>
        <w:autoSpaceDN w:val="0"/>
        <w:adjustRightInd w:val="0"/>
        <w:jc w:val="center"/>
        <w:rPr>
          <w:rFonts w:ascii="Palatino Linotype" w:hAnsi="Palatino Linotype" w:cs="Calibri"/>
        </w:rPr>
      </w:pPr>
      <w:r w:rsidRPr="00737198">
        <w:rPr>
          <w:rFonts w:ascii="Palatino Linotype" w:hAnsi="Palatino Linotype" w:cs="Calibri"/>
          <w:color w:val="0000FF"/>
          <w:u w:val="single"/>
        </w:rPr>
        <w:t>Bonnie.Newsome@flhealth.gov</w:t>
      </w:r>
    </w:p>
    <w:p w:rsidR="00371CAF" w:rsidRPr="00737198" w:rsidRDefault="00371CAF" w:rsidP="00371CAF">
      <w:pPr>
        <w:autoSpaceDE w:val="0"/>
        <w:autoSpaceDN w:val="0"/>
        <w:adjustRightInd w:val="0"/>
        <w:rPr>
          <w:rFonts w:ascii="Palatino Linotype" w:hAnsi="Palatino Linotype" w:cs="Calibri"/>
          <w:b/>
          <w:sz w:val="28"/>
          <w:u w:val="single"/>
        </w:rPr>
      </w:pPr>
      <w:r w:rsidRPr="00737198">
        <w:rPr>
          <w:rFonts w:ascii="Palatino Linotype" w:hAnsi="Palatino Linotype" w:cs="Calibri"/>
          <w:b/>
          <w:sz w:val="28"/>
          <w:u w:val="single"/>
        </w:rPr>
        <w:lastRenderedPageBreak/>
        <w:t>EMSC FEDERAL PARTNERHSIP GRANT</w:t>
      </w:r>
    </w:p>
    <w:p w:rsidR="00371CAF" w:rsidRPr="00737198" w:rsidRDefault="00371CAF" w:rsidP="000E39DD">
      <w:pPr>
        <w:autoSpaceDE w:val="0"/>
        <w:autoSpaceDN w:val="0"/>
        <w:adjustRightInd w:val="0"/>
        <w:jc w:val="both"/>
        <w:rPr>
          <w:rFonts w:ascii="Palatino Linotype" w:hAnsi="Palatino Linotype" w:cs="Calibri"/>
        </w:rPr>
      </w:pPr>
      <w:r w:rsidRPr="00737198">
        <w:rPr>
          <w:rFonts w:ascii="Palatino Linotype" w:hAnsi="Palatino Linotype" w:cs="Calibri"/>
        </w:rPr>
        <w:t>On February 2, 2014 the Department received a Notice of Grant Award from the Health Resources and Services Administration (HRSA) for $130,000 in support of the E</w:t>
      </w:r>
      <w:r w:rsidR="00921778" w:rsidRPr="00737198">
        <w:rPr>
          <w:rFonts w:ascii="Palatino Linotype" w:hAnsi="Palatino Linotype" w:cs="Calibri"/>
        </w:rPr>
        <w:t xml:space="preserve">MSC Federal Partnership Grant. </w:t>
      </w:r>
      <w:r w:rsidRPr="00737198">
        <w:rPr>
          <w:rFonts w:ascii="Palatino Linotype" w:hAnsi="Palatino Linotype" w:cs="Calibri"/>
        </w:rPr>
        <w:t xml:space="preserve">The new grant year began on March 1, 2014 and ends on February 28, 2015.  </w:t>
      </w:r>
    </w:p>
    <w:p w:rsidR="00371CAF" w:rsidRPr="00737198" w:rsidRDefault="00371CAF" w:rsidP="000E39DD">
      <w:pPr>
        <w:autoSpaceDE w:val="0"/>
        <w:autoSpaceDN w:val="0"/>
        <w:adjustRightInd w:val="0"/>
        <w:jc w:val="both"/>
        <w:rPr>
          <w:rFonts w:ascii="Palatino Linotype" w:hAnsi="Palatino Linotype" w:cs="Calibri"/>
        </w:rPr>
      </w:pPr>
    </w:p>
    <w:p w:rsidR="00371CAF" w:rsidRPr="00737198" w:rsidRDefault="00371CAF" w:rsidP="000E39DD">
      <w:pPr>
        <w:autoSpaceDE w:val="0"/>
        <w:autoSpaceDN w:val="0"/>
        <w:adjustRightInd w:val="0"/>
        <w:jc w:val="both"/>
        <w:rPr>
          <w:rFonts w:ascii="Palatino Linotype" w:hAnsi="Palatino Linotype" w:cs="Calibri"/>
        </w:rPr>
      </w:pPr>
      <w:r w:rsidRPr="00737198">
        <w:rPr>
          <w:rFonts w:ascii="Palatino Linotype" w:hAnsi="Palatino Linotype" w:cs="Calibri"/>
        </w:rPr>
        <w:t>The p</w:t>
      </w:r>
      <w:r w:rsidR="00AA0E0D">
        <w:rPr>
          <w:rFonts w:ascii="Palatino Linotype" w:hAnsi="Palatino Linotype" w:cs="Calibri"/>
        </w:rPr>
        <w:t xml:space="preserve">rimary goals of the grant are: </w:t>
      </w:r>
      <w:r w:rsidRPr="00737198">
        <w:rPr>
          <w:rFonts w:ascii="Palatino Linotype" w:hAnsi="Palatino Linotype" w:cs="Calibri"/>
        </w:rPr>
        <w:t>to improve and expand the degree to which Florida EMS has ensured the operational capacity to provide prehospital pediatric emergency care; to improve the capacity of Florida to ensure that essential resources and protocols are available in facilities where children receive care; to improve and expand the degree to which Florida has established permanence of EMSC in the Florida EMS system; and to improve and expand Florida’s capacity to reduce and ameliorate pediatric emergencies.</w:t>
      </w:r>
    </w:p>
    <w:p w:rsidR="00BB3E63" w:rsidRPr="00737198" w:rsidRDefault="00BB3E63" w:rsidP="007D5B35">
      <w:pPr>
        <w:autoSpaceDE w:val="0"/>
        <w:autoSpaceDN w:val="0"/>
        <w:adjustRightInd w:val="0"/>
        <w:rPr>
          <w:rFonts w:ascii="Palatino Linotype" w:eastAsia="Calibri" w:hAnsi="Palatino Linotype" w:cs="Arial"/>
          <w:b/>
          <w:color w:val="000000"/>
          <w:sz w:val="28"/>
          <w:u w:val="single"/>
        </w:rPr>
      </w:pPr>
    </w:p>
    <w:p w:rsidR="007D5B35" w:rsidRPr="00737198" w:rsidRDefault="007D5B35" w:rsidP="007D5B35">
      <w:pPr>
        <w:autoSpaceDE w:val="0"/>
        <w:autoSpaceDN w:val="0"/>
        <w:adjustRightInd w:val="0"/>
        <w:rPr>
          <w:rFonts w:ascii="Palatino Linotype" w:eastAsia="Calibri" w:hAnsi="Palatino Linotype" w:cs="Arial"/>
          <w:b/>
          <w:color w:val="000000"/>
          <w:sz w:val="28"/>
          <w:u w:val="single"/>
        </w:rPr>
      </w:pPr>
      <w:r w:rsidRPr="00737198">
        <w:rPr>
          <w:rFonts w:ascii="Palatino Linotype" w:eastAsia="Calibri" w:hAnsi="Palatino Linotype" w:cs="Arial"/>
          <w:b/>
          <w:color w:val="000000"/>
          <w:sz w:val="28"/>
          <w:u w:val="single"/>
        </w:rPr>
        <w:t xml:space="preserve">COUNTY GRANTS (401.113(2) (a), FLORIDA STATUTES </w:t>
      </w:r>
    </w:p>
    <w:p w:rsidR="007D5B35" w:rsidRPr="00737198" w:rsidRDefault="007D5B35" w:rsidP="007D5B35">
      <w:pPr>
        <w:autoSpaceDE w:val="0"/>
        <w:autoSpaceDN w:val="0"/>
        <w:adjustRightInd w:val="0"/>
        <w:jc w:val="both"/>
        <w:rPr>
          <w:rFonts w:ascii="Palatino Linotype" w:hAnsi="Palatino Linotype" w:cs="PalatinoLinotype-Roman"/>
        </w:rPr>
      </w:pPr>
      <w:r w:rsidRPr="00737198">
        <w:rPr>
          <w:rFonts w:ascii="Palatino Linotype" w:hAnsi="Palatino Linotype" w:cs="PalatinoLinotype-Roman"/>
        </w:rPr>
        <w:t xml:space="preserve">Effective July 25, we began accepting </w:t>
      </w:r>
      <w:r w:rsidR="004F5583" w:rsidRPr="00737198">
        <w:rPr>
          <w:rFonts w:ascii="Palatino Linotype" w:hAnsi="Palatino Linotype" w:cs="PalatinoLinotype-Roman"/>
        </w:rPr>
        <w:t xml:space="preserve">new county grant applications. </w:t>
      </w:r>
      <w:r w:rsidR="00A37D30">
        <w:rPr>
          <w:rFonts w:ascii="Palatino Linotype" w:hAnsi="Palatino Linotype" w:cs="PalatinoLinotype-Roman"/>
        </w:rPr>
        <w:t>Only</w:t>
      </w:r>
      <w:r w:rsidRPr="00737198">
        <w:rPr>
          <w:rFonts w:ascii="Palatino Linotype" w:hAnsi="Palatino Linotype" w:cs="PalatinoLinotype-Roman"/>
        </w:rPr>
        <w:t xml:space="preserve"> county govern</w:t>
      </w:r>
      <w:r w:rsidR="00921778" w:rsidRPr="00737198">
        <w:rPr>
          <w:rFonts w:ascii="Palatino Linotype" w:hAnsi="Palatino Linotype" w:cs="PalatinoLinotype-Roman"/>
        </w:rPr>
        <w:t xml:space="preserve">ments can receive these funds. </w:t>
      </w:r>
      <w:r w:rsidR="000E39DD" w:rsidRPr="00737198">
        <w:rPr>
          <w:rFonts w:ascii="Palatino Linotype" w:hAnsi="Palatino Linotype" w:cs="PalatinoLinotype-Roman"/>
        </w:rPr>
        <w:t>Each county is eligible to receive exactly 45</w:t>
      </w:r>
      <w:r w:rsidR="00D97C21" w:rsidRPr="00737198">
        <w:rPr>
          <w:rFonts w:ascii="Palatino Linotype" w:hAnsi="Palatino Linotype" w:cs="PalatinoLinotype-Roman"/>
        </w:rPr>
        <w:t xml:space="preserve"> </w:t>
      </w:r>
      <w:r w:rsidR="000E39DD" w:rsidRPr="00737198">
        <w:rPr>
          <w:rFonts w:ascii="Palatino Linotype" w:hAnsi="Palatino Linotype" w:cs="PalatinoLinotype-Roman"/>
        </w:rPr>
        <w:t>percent of its own deposits into the state EMS Trust Fund.</w:t>
      </w:r>
      <w:r w:rsidR="004F5583" w:rsidRPr="00737198">
        <w:rPr>
          <w:rFonts w:ascii="Palatino Linotype" w:hAnsi="Palatino Linotype" w:cs="PalatinoLinotype-Roman"/>
        </w:rPr>
        <w:t xml:space="preserve"> </w:t>
      </w:r>
      <w:r w:rsidRPr="00737198">
        <w:rPr>
          <w:rFonts w:ascii="Palatino Linotype" w:hAnsi="Palatino Linotype" w:cs="PalatinoLinotype-Roman"/>
        </w:rPr>
        <w:t>The money derives from specified traffic fine surcharges and no federal funds are involved.</w:t>
      </w:r>
    </w:p>
    <w:p w:rsidR="007D5B35" w:rsidRPr="00737198" w:rsidRDefault="007D5B35" w:rsidP="007D5B35">
      <w:pPr>
        <w:autoSpaceDE w:val="0"/>
        <w:autoSpaceDN w:val="0"/>
        <w:adjustRightInd w:val="0"/>
        <w:jc w:val="both"/>
        <w:rPr>
          <w:rFonts w:ascii="Palatino Linotype" w:hAnsi="Palatino Linotype" w:cs="PalatinoLinotype-Roman"/>
        </w:rPr>
      </w:pPr>
    </w:p>
    <w:p w:rsidR="007D5B35" w:rsidRPr="00737198" w:rsidRDefault="00A37D30" w:rsidP="00D97C21">
      <w:pPr>
        <w:jc w:val="both"/>
        <w:rPr>
          <w:rFonts w:ascii="Palatino Linotype" w:hAnsi="Palatino Linotype"/>
        </w:rPr>
      </w:pPr>
      <w:r>
        <w:rPr>
          <w:rFonts w:ascii="Palatino Linotype" w:hAnsi="Palatino Linotype"/>
        </w:rPr>
        <w:t>Information regarding this grant, as well as the appointment package,</w:t>
      </w:r>
      <w:r w:rsidR="000E39DD" w:rsidRPr="00737198">
        <w:rPr>
          <w:rFonts w:ascii="Palatino Linotype" w:hAnsi="Palatino Linotype"/>
        </w:rPr>
        <w:t xml:space="preserve"> can be found</w:t>
      </w:r>
      <w:r w:rsidR="007D5B35" w:rsidRPr="00737198">
        <w:rPr>
          <w:rFonts w:ascii="Palatino Linotype" w:hAnsi="Palatino Linotype"/>
        </w:rPr>
        <w:t xml:space="preserve"> o</w:t>
      </w:r>
      <w:r>
        <w:rPr>
          <w:rFonts w:ascii="Palatino Linotype" w:hAnsi="Palatino Linotype"/>
        </w:rPr>
        <w:t>n the state EMS grant website.</w:t>
      </w:r>
    </w:p>
    <w:p w:rsidR="007D5B35" w:rsidRPr="00737198" w:rsidRDefault="007D5B35" w:rsidP="007D5B35">
      <w:pPr>
        <w:ind w:left="720"/>
        <w:rPr>
          <w:rFonts w:ascii="Palatino Linotype" w:hAnsi="Palatino Linotype"/>
        </w:rPr>
      </w:pPr>
    </w:p>
    <w:p w:rsidR="007D5B35" w:rsidRPr="00737198" w:rsidRDefault="007D5B35" w:rsidP="007D5B35">
      <w:pPr>
        <w:autoSpaceDE w:val="0"/>
        <w:autoSpaceDN w:val="0"/>
        <w:adjustRightInd w:val="0"/>
        <w:rPr>
          <w:rFonts w:ascii="Palatino Linotype" w:eastAsia="Calibri" w:hAnsi="Palatino Linotype" w:cs="Arial"/>
          <w:b/>
          <w:color w:val="000000"/>
          <w:sz w:val="28"/>
          <w:u w:val="single"/>
        </w:rPr>
      </w:pPr>
      <w:r w:rsidRPr="00737198">
        <w:rPr>
          <w:rFonts w:ascii="Palatino Linotype" w:eastAsia="Calibri" w:hAnsi="Palatino Linotype" w:cs="Arial"/>
          <w:b/>
          <w:color w:val="000000"/>
          <w:sz w:val="28"/>
          <w:u w:val="single"/>
        </w:rPr>
        <w:t xml:space="preserve">MATCHING GRANTS (401.113(2) (b), FLORIDA STATUTES </w:t>
      </w:r>
    </w:p>
    <w:p w:rsidR="007D5B35" w:rsidRPr="00737198" w:rsidRDefault="007D5B35" w:rsidP="007D5B35">
      <w:pPr>
        <w:autoSpaceDE w:val="0"/>
        <w:autoSpaceDN w:val="0"/>
        <w:adjustRightInd w:val="0"/>
        <w:jc w:val="both"/>
        <w:rPr>
          <w:rFonts w:ascii="Palatino Linotype" w:hAnsi="Palatino Linotype" w:cs="PalatinoLinotype-Roman"/>
        </w:rPr>
      </w:pPr>
      <w:r w:rsidRPr="00737198">
        <w:rPr>
          <w:rFonts w:ascii="Palatino Linotype" w:hAnsi="Palatino Linotype" w:cs="PalatinoLinotype-Roman"/>
        </w:rPr>
        <w:t>We will begin accepting new matching grant</w:t>
      </w:r>
      <w:r w:rsidR="007A500A" w:rsidRPr="00737198">
        <w:rPr>
          <w:rFonts w:ascii="Palatino Linotype" w:hAnsi="Palatino Linotype" w:cs="PalatinoLinotype-Roman"/>
        </w:rPr>
        <w:t xml:space="preserve"> applications in mid</w:t>
      </w:r>
      <w:r w:rsidR="007A500A" w:rsidRPr="00737198">
        <w:rPr>
          <w:rFonts w:ascii="Palatino Linotype" w:hAnsi="Palatino Linotype" w:cs="PalatinoLinotype-Roman"/>
        </w:rPr>
        <w:noBreakHyphen/>
        <w:t xml:space="preserve">November. </w:t>
      </w:r>
      <w:r w:rsidR="000E39DD" w:rsidRPr="00737198">
        <w:rPr>
          <w:rFonts w:ascii="Palatino Linotype" w:hAnsi="Palatino Linotype" w:cs="PalatinoLinotype-Roman"/>
        </w:rPr>
        <w:t>Details will be posted on</w:t>
      </w:r>
      <w:r w:rsidRPr="00737198">
        <w:rPr>
          <w:rFonts w:ascii="Palatino Linotype" w:hAnsi="Palatino Linotype" w:cs="PalatinoLinotype-Roman"/>
        </w:rPr>
        <w:t xml:space="preserve"> the state EMS grant website beginning in November.</w:t>
      </w:r>
    </w:p>
    <w:p w:rsidR="007D5B35" w:rsidRPr="00737198" w:rsidRDefault="007D5B35" w:rsidP="007D5B35">
      <w:pPr>
        <w:autoSpaceDE w:val="0"/>
        <w:autoSpaceDN w:val="0"/>
        <w:adjustRightInd w:val="0"/>
        <w:jc w:val="both"/>
        <w:rPr>
          <w:rFonts w:ascii="Palatino Linotype" w:hAnsi="Palatino Linotype" w:cs="PalatinoLinotype-Roman"/>
        </w:rPr>
      </w:pPr>
    </w:p>
    <w:p w:rsidR="007D5B35" w:rsidRPr="00737198" w:rsidRDefault="007D5B35" w:rsidP="007D5B35">
      <w:pPr>
        <w:autoSpaceDE w:val="0"/>
        <w:autoSpaceDN w:val="0"/>
        <w:adjustRightInd w:val="0"/>
        <w:jc w:val="both"/>
        <w:rPr>
          <w:rFonts w:ascii="Palatino Linotype" w:hAnsi="Palatino Linotype" w:cs="PalatinoLinotype-Roman"/>
        </w:rPr>
      </w:pPr>
      <w:r w:rsidRPr="00737198">
        <w:rPr>
          <w:rFonts w:ascii="Palatino Linotype" w:hAnsi="Palatino Linotype" w:cs="PalatinoLinotype-Roman"/>
        </w:rPr>
        <w:t>All public and private EMS organizations are eligible for these grants an</w:t>
      </w:r>
      <w:r w:rsidR="007A500A" w:rsidRPr="00737198">
        <w:rPr>
          <w:rFonts w:ascii="Palatino Linotype" w:hAnsi="Palatino Linotype" w:cs="PalatinoLinotype-Roman"/>
        </w:rPr>
        <w:t xml:space="preserve">d may directly apply for them. </w:t>
      </w:r>
      <w:r w:rsidRPr="00737198">
        <w:rPr>
          <w:rFonts w:ascii="Palatino Linotype" w:hAnsi="Palatino Linotype" w:cs="PalatinoLinotype-Roman"/>
        </w:rPr>
        <w:t>In the past three years, we provided $6.8 million for 139 matching grants.</w:t>
      </w:r>
    </w:p>
    <w:p w:rsidR="00993378" w:rsidRPr="00737198" w:rsidRDefault="00993378" w:rsidP="009136CC">
      <w:pPr>
        <w:autoSpaceDE w:val="0"/>
        <w:autoSpaceDN w:val="0"/>
        <w:adjustRightInd w:val="0"/>
        <w:rPr>
          <w:rFonts w:ascii="Palatino Linotype" w:hAnsi="Palatino Linotype" w:cs="Palatino Linotype"/>
          <w:b/>
          <w:bCs/>
          <w:sz w:val="28"/>
          <w:szCs w:val="28"/>
          <w:u w:val="single"/>
        </w:rPr>
      </w:pPr>
    </w:p>
    <w:p w:rsidR="009136CC" w:rsidRPr="00737198" w:rsidRDefault="009136CC" w:rsidP="009136CC">
      <w:pPr>
        <w:autoSpaceDE w:val="0"/>
        <w:autoSpaceDN w:val="0"/>
        <w:adjustRightInd w:val="0"/>
        <w:rPr>
          <w:rFonts w:ascii="Palatino Linotype" w:hAnsi="Palatino Linotype" w:cs="Palatino Linotype"/>
          <w:b/>
          <w:bCs/>
          <w:sz w:val="28"/>
          <w:szCs w:val="28"/>
        </w:rPr>
      </w:pPr>
      <w:r w:rsidRPr="00737198">
        <w:rPr>
          <w:rFonts w:ascii="Palatino Linotype" w:hAnsi="Palatino Linotype" w:cs="Palatino Linotype"/>
          <w:b/>
          <w:bCs/>
          <w:sz w:val="28"/>
          <w:szCs w:val="28"/>
          <w:u w:val="single"/>
        </w:rPr>
        <w:t>INVESTIGATION</w:t>
      </w:r>
      <w:r w:rsidR="00C148AE" w:rsidRPr="00737198">
        <w:rPr>
          <w:rFonts w:ascii="Palatino Linotype" w:hAnsi="Palatino Linotype" w:cs="Palatino Linotype"/>
          <w:b/>
          <w:bCs/>
          <w:sz w:val="28"/>
          <w:szCs w:val="28"/>
          <w:u w:val="single"/>
        </w:rPr>
        <w:t>S</w:t>
      </w:r>
      <w:r w:rsidRPr="00737198">
        <w:rPr>
          <w:rFonts w:ascii="Palatino Linotype" w:hAnsi="Palatino Linotype" w:cs="Palatino Linotype"/>
          <w:b/>
          <w:bCs/>
          <w:sz w:val="28"/>
          <w:szCs w:val="28"/>
          <w:u w:val="single"/>
        </w:rPr>
        <w:t xml:space="preserve"> &amp; PROSECUTION</w:t>
      </w:r>
    </w:p>
    <w:p w:rsidR="009136CC" w:rsidRPr="00737198" w:rsidRDefault="009136CC" w:rsidP="00D97C21">
      <w:pPr>
        <w:autoSpaceDE w:val="0"/>
        <w:autoSpaceDN w:val="0"/>
        <w:adjustRightInd w:val="0"/>
        <w:jc w:val="both"/>
        <w:rPr>
          <w:rFonts w:ascii="Palatino Linotype" w:hAnsi="Palatino Linotype" w:cs="Palatino Linotype"/>
        </w:rPr>
      </w:pPr>
      <w:r w:rsidRPr="00737198">
        <w:rPr>
          <w:rFonts w:ascii="Palatino Linotype" w:hAnsi="Palatino Linotype" w:cs="Palatino Linotype"/>
        </w:rPr>
        <w:t>The Bureau of Emergency Medical Oversight (BEMO), Emergency</w:t>
      </w:r>
      <w:r w:rsidR="00C148AE" w:rsidRPr="00737198">
        <w:rPr>
          <w:rFonts w:ascii="Palatino Linotype" w:hAnsi="Palatino Linotype" w:cs="Palatino Linotype"/>
        </w:rPr>
        <w:t xml:space="preserve"> Medical Services Section</w:t>
      </w:r>
      <w:r w:rsidRPr="00737198">
        <w:rPr>
          <w:rFonts w:ascii="Palatino Linotype" w:hAnsi="Palatino Linotype" w:cs="Palatino Linotype"/>
        </w:rPr>
        <w:t>, Investigation</w:t>
      </w:r>
      <w:r w:rsidR="00C148AE" w:rsidRPr="00737198">
        <w:rPr>
          <w:rFonts w:ascii="Palatino Linotype" w:hAnsi="Palatino Linotype" w:cs="Palatino Linotype"/>
        </w:rPr>
        <w:t>s</w:t>
      </w:r>
      <w:r w:rsidRPr="00737198">
        <w:rPr>
          <w:rFonts w:ascii="Palatino Linotype" w:hAnsi="Palatino Linotype" w:cs="Palatino Linotype"/>
        </w:rPr>
        <w:t xml:space="preserve"> Unit operates in conjunction with Medical Quality Assurance (MQA) to investigate</w:t>
      </w:r>
      <w:r w:rsidR="004F5583" w:rsidRPr="00737198">
        <w:rPr>
          <w:rFonts w:ascii="Palatino Linotype" w:hAnsi="Palatino Linotype" w:cs="Palatino Linotype"/>
        </w:rPr>
        <w:t xml:space="preserve"> complaints against EMTs and p</w:t>
      </w:r>
      <w:r w:rsidR="003A6C1B" w:rsidRPr="00737198">
        <w:rPr>
          <w:rFonts w:ascii="Palatino Linotype" w:hAnsi="Palatino Linotype" w:cs="Palatino Linotype"/>
        </w:rPr>
        <w:t xml:space="preserve">aramedics. </w:t>
      </w:r>
      <w:r w:rsidRPr="00737198">
        <w:rPr>
          <w:rFonts w:ascii="Palatino Linotype" w:hAnsi="Palatino Linotype" w:cs="Palatino Linotype"/>
        </w:rPr>
        <w:t xml:space="preserve">EMS continues to investigate </w:t>
      </w:r>
      <w:r w:rsidR="00F3657E">
        <w:rPr>
          <w:rFonts w:ascii="Palatino Linotype" w:hAnsi="Palatino Linotype" w:cs="Palatino Linotype"/>
        </w:rPr>
        <w:t xml:space="preserve">complaints against </w:t>
      </w:r>
      <w:r w:rsidR="004F5583" w:rsidRPr="00737198">
        <w:rPr>
          <w:rFonts w:ascii="Palatino Linotype" w:hAnsi="Palatino Linotype" w:cs="Palatino Linotype"/>
        </w:rPr>
        <w:t>EMS p</w:t>
      </w:r>
      <w:r w:rsidRPr="00737198">
        <w:rPr>
          <w:rFonts w:ascii="Palatino Linotype" w:hAnsi="Palatino Linotype" w:cs="Palatino Linotype"/>
        </w:rPr>
        <w:t>rovi</w:t>
      </w:r>
      <w:r w:rsidR="004F5583" w:rsidRPr="00737198">
        <w:rPr>
          <w:rFonts w:ascii="Palatino Linotype" w:hAnsi="Palatino Linotype" w:cs="Palatino Linotype"/>
        </w:rPr>
        <w:t>der</w:t>
      </w:r>
      <w:r w:rsidR="00F3657E">
        <w:rPr>
          <w:rFonts w:ascii="Palatino Linotype" w:hAnsi="Palatino Linotype" w:cs="Palatino Linotype"/>
        </w:rPr>
        <w:t>s</w:t>
      </w:r>
      <w:r w:rsidR="004F5583" w:rsidRPr="00737198">
        <w:rPr>
          <w:rFonts w:ascii="Palatino Linotype" w:hAnsi="Palatino Linotype" w:cs="Palatino Linotype"/>
        </w:rPr>
        <w:t>, EMS training s</w:t>
      </w:r>
      <w:r w:rsidRPr="00737198">
        <w:rPr>
          <w:rFonts w:ascii="Palatino Linotype" w:hAnsi="Palatino Linotype" w:cs="Palatino Linotype"/>
        </w:rPr>
        <w:t>chool</w:t>
      </w:r>
      <w:r w:rsidR="00F3657E">
        <w:rPr>
          <w:rFonts w:ascii="Palatino Linotype" w:hAnsi="Palatino Linotype" w:cs="Palatino Linotype"/>
        </w:rPr>
        <w:t>s</w:t>
      </w:r>
      <w:r w:rsidRPr="00737198">
        <w:rPr>
          <w:rFonts w:ascii="Palatino Linotype" w:hAnsi="Palatino Linotype" w:cs="Palatino Linotype"/>
        </w:rPr>
        <w:t xml:space="preserve">, </w:t>
      </w:r>
      <w:r w:rsidR="004F5583" w:rsidRPr="00737198">
        <w:rPr>
          <w:rFonts w:ascii="Palatino Linotype" w:hAnsi="Palatino Linotype" w:cs="Palatino Linotype"/>
        </w:rPr>
        <w:t>911 PST</w:t>
      </w:r>
      <w:r w:rsidR="00F3657E">
        <w:rPr>
          <w:rFonts w:ascii="Palatino Linotype" w:hAnsi="Palatino Linotype" w:cs="Palatino Linotype"/>
        </w:rPr>
        <w:t>s</w:t>
      </w:r>
      <w:r w:rsidR="004F5583" w:rsidRPr="00737198">
        <w:rPr>
          <w:rFonts w:ascii="Palatino Linotype" w:hAnsi="Palatino Linotype" w:cs="Palatino Linotype"/>
        </w:rPr>
        <w:t xml:space="preserve"> and/or 911 PST training s</w:t>
      </w:r>
      <w:r w:rsidRPr="00737198">
        <w:rPr>
          <w:rFonts w:ascii="Palatino Linotype" w:hAnsi="Palatino Linotype" w:cs="Palatino Linotype"/>
        </w:rPr>
        <w:t>chool</w:t>
      </w:r>
      <w:r w:rsidR="00F3657E">
        <w:rPr>
          <w:rFonts w:ascii="Palatino Linotype" w:hAnsi="Palatino Linotype" w:cs="Palatino Linotype"/>
        </w:rPr>
        <w:t>s</w:t>
      </w:r>
      <w:r w:rsidRPr="00737198">
        <w:rPr>
          <w:rFonts w:ascii="Palatino Linotype" w:hAnsi="Palatino Linotype" w:cs="Palatino Linotype"/>
        </w:rPr>
        <w:t>.</w:t>
      </w:r>
    </w:p>
    <w:p w:rsidR="003179D2" w:rsidRDefault="003179D2" w:rsidP="00D97C21">
      <w:pPr>
        <w:autoSpaceDE w:val="0"/>
        <w:autoSpaceDN w:val="0"/>
        <w:adjustRightInd w:val="0"/>
        <w:jc w:val="both"/>
        <w:rPr>
          <w:rFonts w:ascii="Palatino Linotype" w:hAnsi="Palatino Linotype" w:cs="Palatino Linotype"/>
        </w:rPr>
      </w:pPr>
    </w:p>
    <w:p w:rsidR="009136CC" w:rsidRPr="00737198" w:rsidRDefault="009136CC" w:rsidP="00D97C21">
      <w:pPr>
        <w:autoSpaceDE w:val="0"/>
        <w:autoSpaceDN w:val="0"/>
        <w:adjustRightInd w:val="0"/>
        <w:jc w:val="both"/>
        <w:rPr>
          <w:rFonts w:ascii="Palatino Linotype" w:hAnsi="Palatino Linotype" w:cs="Palatino Linotype"/>
        </w:rPr>
      </w:pPr>
      <w:r w:rsidRPr="00737198">
        <w:rPr>
          <w:rFonts w:ascii="Palatino Linotype" w:hAnsi="Palatino Linotype" w:cs="Palatino Linotype"/>
        </w:rPr>
        <w:lastRenderedPageBreak/>
        <w:t>Upon completion of the investigative process, all complaint</w:t>
      </w:r>
      <w:r w:rsidR="006F7A66">
        <w:rPr>
          <w:rFonts w:ascii="Palatino Linotype" w:hAnsi="Palatino Linotype" w:cs="Palatino Linotype"/>
        </w:rPr>
        <w:t>s</w:t>
      </w:r>
      <w:r w:rsidRPr="00737198">
        <w:rPr>
          <w:rFonts w:ascii="Palatino Linotype" w:hAnsi="Palatino Linotype" w:cs="Palatino Linotype"/>
        </w:rPr>
        <w:t xml:space="preserve"> file</w:t>
      </w:r>
      <w:r w:rsidR="006F7A66">
        <w:rPr>
          <w:rFonts w:ascii="Palatino Linotype" w:hAnsi="Palatino Linotype" w:cs="Palatino Linotype"/>
        </w:rPr>
        <w:t>d</w:t>
      </w:r>
      <w:r w:rsidRPr="00737198">
        <w:rPr>
          <w:rFonts w:ascii="Palatino Linotype" w:hAnsi="Palatino Linotype" w:cs="Palatino Linotype"/>
        </w:rPr>
        <w:t xml:space="preserve"> against </w:t>
      </w:r>
      <w:r w:rsidRPr="00737198">
        <w:rPr>
          <w:rFonts w:ascii="Palatino Linotype" w:hAnsi="Palatino Linotype" w:cs="Palatino Linotype"/>
          <w:b/>
          <w:u w:val="single"/>
        </w:rPr>
        <w:t>Florida E</w:t>
      </w:r>
      <w:r w:rsidR="00066763" w:rsidRPr="00737198">
        <w:rPr>
          <w:rFonts w:ascii="Palatino Linotype" w:hAnsi="Palatino Linotype" w:cs="Palatino Linotype"/>
          <w:b/>
          <w:u w:val="single"/>
        </w:rPr>
        <w:t>MT</w:t>
      </w:r>
      <w:r w:rsidR="003A6C1B" w:rsidRPr="00737198">
        <w:rPr>
          <w:rFonts w:ascii="Palatino Linotype" w:hAnsi="Palatino Linotype" w:cs="Palatino Linotype"/>
          <w:b/>
          <w:u w:val="single"/>
        </w:rPr>
        <w:t>s and p</w:t>
      </w:r>
      <w:r w:rsidRPr="00737198">
        <w:rPr>
          <w:rFonts w:ascii="Palatino Linotype" w:hAnsi="Palatino Linotype" w:cs="Palatino Linotype"/>
          <w:b/>
          <w:u w:val="single"/>
        </w:rPr>
        <w:t>aramedics</w:t>
      </w:r>
      <w:r w:rsidRPr="00737198">
        <w:rPr>
          <w:rFonts w:ascii="Palatino Linotype" w:hAnsi="Palatino Linotype" w:cs="Palatino Linotype"/>
        </w:rPr>
        <w:t xml:space="preserve"> are prosecuted by Toby Schultz of </w:t>
      </w:r>
      <w:r w:rsidR="00066763" w:rsidRPr="00737198">
        <w:rPr>
          <w:rFonts w:ascii="Palatino Linotype" w:hAnsi="Palatino Linotype" w:cs="Palatino Linotype"/>
        </w:rPr>
        <w:t xml:space="preserve">the </w:t>
      </w:r>
      <w:r w:rsidRPr="00737198">
        <w:rPr>
          <w:rFonts w:ascii="Palatino Linotype" w:hAnsi="Palatino Linotype" w:cs="Palatino Linotype"/>
        </w:rPr>
        <w:t xml:space="preserve">MQA Prosecution Service Unit, (who replaced Julia Forrester as of August </w:t>
      </w:r>
      <w:r w:rsidR="00AA0E0D">
        <w:rPr>
          <w:rFonts w:ascii="Palatino Linotype" w:hAnsi="Palatino Linotype" w:cs="Palatino Linotype"/>
        </w:rPr>
        <w:t>11, 2014)</w:t>
      </w:r>
      <w:r w:rsidR="006F7A66">
        <w:rPr>
          <w:rFonts w:ascii="Palatino Linotype" w:hAnsi="Palatino Linotype" w:cs="Palatino Linotype"/>
        </w:rPr>
        <w:t>.</w:t>
      </w:r>
      <w:r w:rsidR="00AA0E0D">
        <w:rPr>
          <w:rFonts w:ascii="Palatino Linotype" w:hAnsi="Palatino Linotype" w:cs="Palatino Linotype"/>
        </w:rPr>
        <w:t xml:space="preserve"> </w:t>
      </w:r>
      <w:r w:rsidR="006F7A66">
        <w:rPr>
          <w:rFonts w:ascii="Palatino Linotype" w:hAnsi="Palatino Linotype" w:cs="Palatino Linotype"/>
        </w:rPr>
        <w:t xml:space="preserve">All complaints </w:t>
      </w:r>
      <w:r w:rsidR="00AA0E0D">
        <w:rPr>
          <w:rFonts w:ascii="Palatino Linotype" w:hAnsi="Palatino Linotype" w:cs="Palatino Linotype"/>
        </w:rPr>
        <w:t>can be mailed to:</w:t>
      </w:r>
      <w:r w:rsidRPr="00737198">
        <w:rPr>
          <w:rFonts w:ascii="Palatino Linotype" w:hAnsi="Palatino Linotype" w:cs="Palatino Linotype"/>
        </w:rPr>
        <w:t xml:space="preserve"> Florida Department of Health, Medical Quality Assurance, Consumer Services Unit 4052 Bald Cypress Way, Bin C-75, Tallahassee, FL 32399.</w:t>
      </w:r>
    </w:p>
    <w:p w:rsidR="009136CC" w:rsidRPr="00737198" w:rsidRDefault="009136CC" w:rsidP="00D97C21">
      <w:pPr>
        <w:autoSpaceDE w:val="0"/>
        <w:autoSpaceDN w:val="0"/>
        <w:adjustRightInd w:val="0"/>
        <w:rPr>
          <w:rFonts w:ascii="Palatino Linotype" w:hAnsi="Palatino Linotype" w:cs="Palatino Linotype"/>
        </w:rPr>
      </w:pPr>
    </w:p>
    <w:p w:rsidR="009136CC" w:rsidRPr="00737198" w:rsidRDefault="009136CC" w:rsidP="00D97C21">
      <w:pPr>
        <w:autoSpaceDE w:val="0"/>
        <w:autoSpaceDN w:val="0"/>
        <w:adjustRightInd w:val="0"/>
        <w:jc w:val="both"/>
        <w:rPr>
          <w:rFonts w:ascii="Palatino Linotype" w:hAnsi="Palatino Linotype" w:cs="Palatino Linotype"/>
        </w:rPr>
      </w:pPr>
      <w:r w:rsidRPr="00737198">
        <w:rPr>
          <w:rFonts w:ascii="Palatino Linotype" w:hAnsi="Palatino Linotype" w:cs="Palatino Linotype"/>
        </w:rPr>
        <w:t>Upon completion of the investigativ</w:t>
      </w:r>
      <w:r w:rsidR="00066763" w:rsidRPr="00737198">
        <w:rPr>
          <w:rFonts w:ascii="Palatino Linotype" w:hAnsi="Palatino Linotype" w:cs="Palatino Linotype"/>
        </w:rPr>
        <w:t xml:space="preserve">e process, all complaint files </w:t>
      </w:r>
      <w:r w:rsidRPr="00737198">
        <w:rPr>
          <w:rFonts w:ascii="Palatino Linotype" w:hAnsi="Palatino Linotype" w:cs="Palatino Linotype"/>
        </w:rPr>
        <w:t xml:space="preserve">against </w:t>
      </w:r>
      <w:r w:rsidRPr="00737198">
        <w:rPr>
          <w:rFonts w:ascii="Palatino Linotype" w:hAnsi="Palatino Linotype" w:cs="Palatino Linotype"/>
          <w:b/>
          <w:bCs/>
          <w:u w:val="single"/>
        </w:rPr>
        <w:t xml:space="preserve">Florida EMS providers, EMS training schools and/or </w:t>
      </w:r>
      <w:r w:rsidR="00C148AE" w:rsidRPr="00737198">
        <w:rPr>
          <w:rFonts w:ascii="Palatino Linotype" w:hAnsi="Palatino Linotype" w:cs="Palatino Linotype"/>
          <w:b/>
          <w:bCs/>
          <w:u w:val="single"/>
        </w:rPr>
        <w:t>911 PST</w:t>
      </w:r>
      <w:r w:rsidRPr="00737198">
        <w:rPr>
          <w:rFonts w:ascii="Palatino Linotype" w:hAnsi="Palatino Linotype" w:cs="Palatino Linotype"/>
          <w:b/>
          <w:bCs/>
          <w:u w:val="single"/>
        </w:rPr>
        <w:t>s</w:t>
      </w:r>
      <w:r w:rsidR="00C148AE" w:rsidRPr="00737198">
        <w:rPr>
          <w:rFonts w:ascii="Palatino Linotype" w:hAnsi="Palatino Linotype" w:cs="Palatino Linotype"/>
          <w:b/>
          <w:bCs/>
          <w:u w:val="single"/>
        </w:rPr>
        <w:t xml:space="preserve"> and </w:t>
      </w:r>
      <w:r w:rsidRPr="00737198">
        <w:rPr>
          <w:rFonts w:ascii="Palatino Linotype" w:hAnsi="Palatino Linotype" w:cs="Palatino Linotype"/>
          <w:b/>
          <w:bCs/>
          <w:u w:val="single"/>
        </w:rPr>
        <w:t>911 PST training schools</w:t>
      </w:r>
      <w:r w:rsidRPr="00737198">
        <w:rPr>
          <w:rFonts w:ascii="Palatino Linotype" w:hAnsi="Palatino Linotype" w:cs="Palatino Linotype"/>
        </w:rPr>
        <w:t xml:space="preserve"> are prosecuted by Caryl Kilinski of the Office of Genera</w:t>
      </w:r>
      <w:r w:rsidR="00AA0E0D">
        <w:rPr>
          <w:rFonts w:ascii="Palatino Linotype" w:hAnsi="Palatino Linotype" w:cs="Palatino Linotype"/>
        </w:rPr>
        <w:t>l Counsel</w:t>
      </w:r>
      <w:r w:rsidR="004C6FF8">
        <w:rPr>
          <w:rFonts w:ascii="Palatino Linotype" w:hAnsi="Palatino Linotype" w:cs="Palatino Linotype"/>
        </w:rPr>
        <w:t>.</w:t>
      </w:r>
      <w:r w:rsidR="00AA0E0D">
        <w:rPr>
          <w:rFonts w:ascii="Palatino Linotype" w:hAnsi="Palatino Linotype" w:cs="Palatino Linotype"/>
        </w:rPr>
        <w:t xml:space="preserve"> </w:t>
      </w:r>
      <w:r w:rsidR="004C6FF8">
        <w:rPr>
          <w:rFonts w:ascii="Palatino Linotype" w:hAnsi="Palatino Linotype" w:cs="Palatino Linotype"/>
        </w:rPr>
        <w:t>All complaints can be</w:t>
      </w:r>
      <w:r w:rsidR="00AA0E0D">
        <w:rPr>
          <w:rFonts w:ascii="Palatino Linotype" w:hAnsi="Palatino Linotype" w:cs="Palatino Linotype"/>
        </w:rPr>
        <w:t xml:space="preserve"> mailed to:</w:t>
      </w:r>
      <w:r w:rsidRPr="00737198">
        <w:rPr>
          <w:rFonts w:ascii="Palatino Linotype" w:hAnsi="Palatino Linotype" w:cs="Palatino Linotype"/>
        </w:rPr>
        <w:t xml:space="preserve"> Florida Department of Health, BEMO, EMS Section, Investigation</w:t>
      </w:r>
      <w:r w:rsidR="00C148AE" w:rsidRPr="00737198">
        <w:rPr>
          <w:rFonts w:ascii="Palatino Linotype" w:hAnsi="Palatino Linotype" w:cs="Palatino Linotype"/>
        </w:rPr>
        <w:t>s</w:t>
      </w:r>
      <w:r w:rsidRPr="00737198">
        <w:rPr>
          <w:rFonts w:ascii="Palatino Linotype" w:hAnsi="Palatino Linotype" w:cs="Palatino Linotype"/>
        </w:rPr>
        <w:t xml:space="preserve"> Unit</w:t>
      </w:r>
      <w:r w:rsidR="00C148AE" w:rsidRPr="00737198">
        <w:rPr>
          <w:rFonts w:ascii="Palatino Linotype" w:hAnsi="Palatino Linotype" w:cs="Palatino Linotype"/>
        </w:rPr>
        <w:t>,</w:t>
      </w:r>
      <w:r w:rsidRPr="00737198">
        <w:rPr>
          <w:rFonts w:ascii="Palatino Linotype" w:hAnsi="Palatino Linotype" w:cs="Palatino Linotype"/>
        </w:rPr>
        <w:t xml:space="preserve"> 4052 Bald Cypress Way, Bin A22, Tallahassee, FL 32399-1722.</w:t>
      </w:r>
    </w:p>
    <w:p w:rsidR="009136CC" w:rsidRPr="00737198" w:rsidRDefault="009136CC" w:rsidP="00D97C21">
      <w:pPr>
        <w:autoSpaceDE w:val="0"/>
        <w:autoSpaceDN w:val="0"/>
        <w:adjustRightInd w:val="0"/>
        <w:rPr>
          <w:rFonts w:ascii="Palatino Linotype" w:hAnsi="Palatino Linotype" w:cs="Palatino Linotype"/>
        </w:rPr>
      </w:pPr>
    </w:p>
    <w:p w:rsidR="009136CC" w:rsidRPr="00737198" w:rsidRDefault="009136CC" w:rsidP="00D97C21">
      <w:pPr>
        <w:autoSpaceDE w:val="0"/>
        <w:autoSpaceDN w:val="0"/>
        <w:adjustRightInd w:val="0"/>
        <w:jc w:val="both"/>
        <w:rPr>
          <w:rFonts w:ascii="Palatino Linotype" w:hAnsi="Palatino Linotype" w:cs="Palatino Linotype"/>
          <w:u w:val="single"/>
        </w:rPr>
      </w:pPr>
      <w:r w:rsidRPr="00737198">
        <w:rPr>
          <w:rFonts w:ascii="Palatino Linotype" w:hAnsi="Palatino Linotype" w:cs="Palatino Linotype"/>
          <w:u w:val="single"/>
        </w:rPr>
        <w:t>For disciplinary inform</w:t>
      </w:r>
      <w:r w:rsidR="0095441F" w:rsidRPr="00737198">
        <w:rPr>
          <w:rFonts w:ascii="Palatino Linotype" w:hAnsi="Palatino Linotype" w:cs="Palatino Linotype"/>
          <w:u w:val="single"/>
        </w:rPr>
        <w:t>ation, please submit a written public record r</w:t>
      </w:r>
      <w:r w:rsidRPr="00737198">
        <w:rPr>
          <w:rFonts w:ascii="Palatino Linotype" w:hAnsi="Palatino Linotype" w:cs="Palatino Linotype"/>
          <w:u w:val="single"/>
        </w:rPr>
        <w:t>equest to:</w:t>
      </w:r>
    </w:p>
    <w:p w:rsidR="009136CC" w:rsidRPr="00737198" w:rsidRDefault="009136CC" w:rsidP="00D97C21">
      <w:pPr>
        <w:autoSpaceDE w:val="0"/>
        <w:autoSpaceDN w:val="0"/>
        <w:adjustRightInd w:val="0"/>
        <w:jc w:val="both"/>
        <w:rPr>
          <w:rFonts w:ascii="Palatino Linotype" w:hAnsi="Palatino Linotype" w:cs="Palatino Linotype"/>
        </w:rPr>
      </w:pPr>
      <w:r w:rsidRPr="00737198">
        <w:rPr>
          <w:rFonts w:ascii="Palatino Linotype" w:hAnsi="Palatino Linotype" w:cs="Palatino Linotype"/>
        </w:rPr>
        <w:t>Florida Department of Health c/o</w:t>
      </w:r>
      <w:r w:rsidR="0095441F" w:rsidRPr="00737198">
        <w:rPr>
          <w:rFonts w:ascii="Palatino Linotype" w:hAnsi="Palatino Linotype" w:cs="Palatino Linotype"/>
        </w:rPr>
        <w:t>:</w:t>
      </w:r>
      <w:r w:rsidRPr="00737198">
        <w:rPr>
          <w:rFonts w:ascii="Palatino Linotype" w:hAnsi="Palatino Linotype" w:cs="Palatino Linotype"/>
        </w:rPr>
        <w:t xml:space="preserve"> Public Records Custodian</w:t>
      </w:r>
    </w:p>
    <w:p w:rsidR="009136CC" w:rsidRPr="00737198" w:rsidRDefault="009136CC" w:rsidP="00D97C21">
      <w:pPr>
        <w:autoSpaceDE w:val="0"/>
        <w:autoSpaceDN w:val="0"/>
        <w:adjustRightInd w:val="0"/>
        <w:jc w:val="both"/>
        <w:rPr>
          <w:rFonts w:ascii="Palatino Linotype" w:hAnsi="Palatino Linotype" w:cs="Palatino Linotype"/>
        </w:rPr>
      </w:pPr>
      <w:r w:rsidRPr="00737198">
        <w:rPr>
          <w:rFonts w:ascii="Palatino Linotype" w:hAnsi="Palatino Linotype" w:cs="Palatino Linotype"/>
        </w:rPr>
        <w:t xml:space="preserve">Office of the General Counsel </w:t>
      </w:r>
    </w:p>
    <w:p w:rsidR="009136CC" w:rsidRPr="00737198" w:rsidRDefault="009136CC" w:rsidP="00D97C21">
      <w:pPr>
        <w:autoSpaceDE w:val="0"/>
        <w:autoSpaceDN w:val="0"/>
        <w:adjustRightInd w:val="0"/>
        <w:jc w:val="both"/>
        <w:rPr>
          <w:rFonts w:ascii="Palatino Linotype" w:hAnsi="Palatino Linotype" w:cs="Palatino Linotype"/>
        </w:rPr>
      </w:pPr>
      <w:r w:rsidRPr="00737198">
        <w:rPr>
          <w:rFonts w:ascii="Palatino Linotype" w:hAnsi="Palatino Linotype" w:cs="Palatino Linotype"/>
        </w:rPr>
        <w:t>4052 Bald Cypress Way, Bin A-02, Tallahassee, FL 32399-1702</w:t>
      </w:r>
    </w:p>
    <w:p w:rsidR="009136CC" w:rsidRPr="00737198" w:rsidRDefault="009710AF" w:rsidP="00D97C21">
      <w:pPr>
        <w:autoSpaceDE w:val="0"/>
        <w:autoSpaceDN w:val="0"/>
        <w:adjustRightInd w:val="0"/>
        <w:jc w:val="both"/>
        <w:rPr>
          <w:rFonts w:ascii="Palatino Linotype" w:hAnsi="Palatino Linotype" w:cs="Palatino Linotype"/>
        </w:rPr>
      </w:pPr>
      <w:r>
        <w:rPr>
          <w:rFonts w:ascii="Palatino Linotype" w:hAnsi="Palatino Linotype" w:cs="Palatino Linotype"/>
        </w:rPr>
        <w:t>Phone: (850) 245-4005 or Fax: (850) 410-1448</w:t>
      </w:r>
    </w:p>
    <w:p w:rsidR="00CA6236" w:rsidRPr="00737198" w:rsidRDefault="00CA6236" w:rsidP="00CA6236">
      <w:pPr>
        <w:pStyle w:val="NormalWeb"/>
        <w:jc w:val="both"/>
        <w:rPr>
          <w:rFonts w:ascii="Palatino Linotype" w:hAnsi="Palatino Linotype"/>
          <w:lang w:val="en"/>
        </w:rPr>
      </w:pPr>
      <w:r w:rsidRPr="00737198">
        <w:rPr>
          <w:rFonts w:ascii="Palatino Linotype" w:hAnsi="Palatino Linotype" w:cs="Palatino Linotype"/>
        </w:rPr>
        <w:t>Or to submit</w:t>
      </w:r>
      <w:r w:rsidR="003179D2">
        <w:rPr>
          <w:rFonts w:ascii="Palatino Linotype" w:hAnsi="Palatino Linotype" w:cs="Palatino Linotype"/>
        </w:rPr>
        <w:t xml:space="preserve"> a</w:t>
      </w:r>
      <w:r w:rsidRPr="00737198">
        <w:rPr>
          <w:rFonts w:ascii="Palatino Linotype" w:hAnsi="Palatino Linotype" w:cs="Palatino Linotype"/>
        </w:rPr>
        <w:t xml:space="preserve"> public record request online, e-mail: </w:t>
      </w:r>
      <w:hyperlink r:id="rId11" w:history="1">
        <w:r w:rsidRPr="00737198">
          <w:rPr>
            <w:rStyle w:val="Hyperlink"/>
            <w:rFonts w:ascii="Palatino Linotype" w:hAnsi="Palatino Linotype"/>
            <w:lang w:val="en"/>
          </w:rPr>
          <w:t>PublicRecordsRequest@flhealth.gov</w:t>
        </w:r>
      </w:hyperlink>
      <w:r w:rsidRPr="00737198">
        <w:rPr>
          <w:rFonts w:ascii="Palatino Linotype" w:hAnsi="Palatino Linotype"/>
          <w:lang w:val="en"/>
        </w:rPr>
        <w:t>.</w:t>
      </w:r>
    </w:p>
    <w:p w:rsidR="009136CC" w:rsidRPr="00737198" w:rsidRDefault="009136CC" w:rsidP="009136CC">
      <w:pPr>
        <w:rPr>
          <w:rFonts w:ascii="Palatino Linotype" w:hAnsi="Palatino Linotype"/>
          <w:b/>
        </w:rPr>
      </w:pPr>
    </w:p>
    <w:p w:rsidR="009136CC" w:rsidRPr="00737198" w:rsidRDefault="00A44931" w:rsidP="009136CC">
      <w:pPr>
        <w:rPr>
          <w:rFonts w:ascii="Palatino Linotype" w:hAnsi="Palatino Linotype"/>
          <w:b/>
        </w:rPr>
      </w:pPr>
      <w:r w:rsidRPr="00737198">
        <w:rPr>
          <w:rFonts w:ascii="Palatino Linotype" w:hAnsi="Palatino Linotype"/>
          <w:b/>
        </w:rPr>
        <w:t>Disciplinary a</w:t>
      </w:r>
      <w:r w:rsidR="009136CC" w:rsidRPr="00737198">
        <w:rPr>
          <w:rFonts w:ascii="Palatino Linotype" w:hAnsi="Palatino Linotype"/>
          <w:b/>
        </w:rPr>
        <w:t xml:space="preserve">ctions taken for </w:t>
      </w:r>
      <w:r w:rsidR="00022E98" w:rsidRPr="00737198">
        <w:rPr>
          <w:rFonts w:ascii="Palatino Linotype" w:hAnsi="Palatino Linotype"/>
          <w:b/>
        </w:rPr>
        <w:t>July-</w:t>
      </w:r>
      <w:r w:rsidR="009136CC" w:rsidRPr="00737198">
        <w:rPr>
          <w:rFonts w:ascii="Palatino Linotype" w:hAnsi="Palatino Linotype"/>
          <w:b/>
        </w:rPr>
        <w:t>September 2014</w:t>
      </w:r>
      <w:r w:rsidRPr="00737198">
        <w:rPr>
          <w:rFonts w:ascii="Palatino Linotype" w:hAnsi="Palatino Linotype"/>
          <w:b/>
        </w:rPr>
        <w:t xml:space="preserve"> are as follows:</w:t>
      </w:r>
    </w:p>
    <w:p w:rsidR="009136CC" w:rsidRPr="00737198" w:rsidRDefault="00C148AE" w:rsidP="00511585">
      <w:pPr>
        <w:pStyle w:val="ListParagraph"/>
        <w:numPr>
          <w:ilvl w:val="0"/>
          <w:numId w:val="4"/>
        </w:numPr>
        <w:ind w:left="900"/>
        <w:rPr>
          <w:rFonts w:ascii="Palatino Linotype" w:hAnsi="Palatino Linotype"/>
        </w:rPr>
      </w:pPr>
      <w:r w:rsidRPr="00737198">
        <w:rPr>
          <w:rFonts w:ascii="Palatino Linotype" w:hAnsi="Palatino Linotype"/>
        </w:rPr>
        <w:t>19 f</w:t>
      </w:r>
      <w:r w:rsidR="009136CC" w:rsidRPr="00737198">
        <w:rPr>
          <w:rFonts w:ascii="Palatino Linotype" w:hAnsi="Palatino Linotype"/>
        </w:rPr>
        <w:t>inal</w:t>
      </w:r>
      <w:r w:rsidRPr="00737198">
        <w:rPr>
          <w:rFonts w:ascii="Palatino Linotype" w:hAnsi="Palatino Linotype"/>
        </w:rPr>
        <w:t xml:space="preserve"> o</w:t>
      </w:r>
      <w:r w:rsidR="009136CC" w:rsidRPr="00737198">
        <w:rPr>
          <w:rFonts w:ascii="Palatino Linotype" w:hAnsi="Palatino Linotype"/>
        </w:rPr>
        <w:t>rders</w:t>
      </w:r>
    </w:p>
    <w:p w:rsidR="009136CC" w:rsidRPr="00737198" w:rsidRDefault="00C148AE" w:rsidP="00511585">
      <w:pPr>
        <w:pStyle w:val="ListParagraph"/>
        <w:numPr>
          <w:ilvl w:val="0"/>
          <w:numId w:val="4"/>
        </w:numPr>
        <w:ind w:left="900"/>
        <w:rPr>
          <w:rFonts w:ascii="Palatino Linotype" w:hAnsi="Palatino Linotype"/>
        </w:rPr>
      </w:pPr>
      <w:r w:rsidRPr="00737198">
        <w:rPr>
          <w:rFonts w:ascii="Palatino Linotype" w:hAnsi="Palatino Linotype"/>
        </w:rPr>
        <w:t>19 a</w:t>
      </w:r>
      <w:r w:rsidR="009136CC" w:rsidRPr="00737198">
        <w:rPr>
          <w:rFonts w:ascii="Palatino Linotype" w:hAnsi="Palatino Linotype"/>
        </w:rPr>
        <w:t>dministrative</w:t>
      </w:r>
      <w:r w:rsidRPr="00737198">
        <w:rPr>
          <w:rFonts w:ascii="Palatino Linotype" w:hAnsi="Palatino Linotype"/>
        </w:rPr>
        <w:t xml:space="preserve"> c</w:t>
      </w:r>
      <w:r w:rsidR="009136CC" w:rsidRPr="00737198">
        <w:rPr>
          <w:rFonts w:ascii="Palatino Linotype" w:hAnsi="Palatino Linotype"/>
        </w:rPr>
        <w:t>omplaints</w:t>
      </w:r>
    </w:p>
    <w:p w:rsidR="009136CC" w:rsidRPr="00737198" w:rsidRDefault="00C148AE" w:rsidP="00511585">
      <w:pPr>
        <w:pStyle w:val="ListParagraph"/>
        <w:numPr>
          <w:ilvl w:val="0"/>
          <w:numId w:val="4"/>
        </w:numPr>
        <w:ind w:left="900"/>
        <w:rPr>
          <w:rFonts w:ascii="Palatino Linotype" w:hAnsi="Palatino Linotype"/>
        </w:rPr>
      </w:pPr>
      <w:r w:rsidRPr="00737198">
        <w:rPr>
          <w:rFonts w:ascii="Palatino Linotype" w:hAnsi="Palatino Linotype"/>
        </w:rPr>
        <w:t>18 c</w:t>
      </w:r>
      <w:r w:rsidR="009136CC" w:rsidRPr="00737198">
        <w:rPr>
          <w:rFonts w:ascii="Palatino Linotype" w:hAnsi="Palatino Linotype"/>
        </w:rPr>
        <w:t>losing</w:t>
      </w:r>
      <w:r w:rsidRPr="00737198">
        <w:rPr>
          <w:rFonts w:ascii="Palatino Linotype" w:hAnsi="Palatino Linotype"/>
        </w:rPr>
        <w:t xml:space="preserve"> o</w:t>
      </w:r>
      <w:r w:rsidR="009136CC" w:rsidRPr="00737198">
        <w:rPr>
          <w:rFonts w:ascii="Palatino Linotype" w:hAnsi="Palatino Linotype"/>
        </w:rPr>
        <w:t>rders</w:t>
      </w:r>
    </w:p>
    <w:p w:rsidR="009136CC" w:rsidRPr="00737198" w:rsidRDefault="00C148AE" w:rsidP="00511585">
      <w:pPr>
        <w:pStyle w:val="ListParagraph"/>
        <w:numPr>
          <w:ilvl w:val="0"/>
          <w:numId w:val="4"/>
        </w:numPr>
        <w:ind w:left="900"/>
        <w:rPr>
          <w:rFonts w:ascii="Palatino Linotype" w:hAnsi="Palatino Linotype"/>
        </w:rPr>
      </w:pPr>
      <w:r w:rsidRPr="00737198">
        <w:rPr>
          <w:rFonts w:ascii="Palatino Linotype" w:hAnsi="Palatino Linotype"/>
        </w:rPr>
        <w:t>0 r</w:t>
      </w:r>
      <w:r w:rsidR="009136CC" w:rsidRPr="00737198">
        <w:rPr>
          <w:rFonts w:ascii="Palatino Linotype" w:hAnsi="Palatino Linotype"/>
        </w:rPr>
        <w:t>evocations</w:t>
      </w:r>
    </w:p>
    <w:p w:rsidR="009136CC" w:rsidRDefault="00C148AE" w:rsidP="00511585">
      <w:pPr>
        <w:pStyle w:val="ListParagraph"/>
        <w:numPr>
          <w:ilvl w:val="0"/>
          <w:numId w:val="4"/>
        </w:numPr>
        <w:ind w:left="900"/>
        <w:rPr>
          <w:rFonts w:ascii="Palatino Linotype" w:hAnsi="Palatino Linotype"/>
        </w:rPr>
      </w:pPr>
      <w:r w:rsidRPr="00737198">
        <w:rPr>
          <w:rFonts w:ascii="Palatino Linotype" w:hAnsi="Palatino Linotype"/>
        </w:rPr>
        <w:t>5 v</w:t>
      </w:r>
      <w:r w:rsidR="009136CC" w:rsidRPr="00737198">
        <w:rPr>
          <w:rFonts w:ascii="Palatino Linotype" w:hAnsi="Palatino Linotype"/>
        </w:rPr>
        <w:t>oluntary</w:t>
      </w:r>
      <w:r w:rsidRPr="00737198">
        <w:rPr>
          <w:rFonts w:ascii="Palatino Linotype" w:hAnsi="Palatino Linotype"/>
        </w:rPr>
        <w:t xml:space="preserve"> s</w:t>
      </w:r>
      <w:r w:rsidR="009136CC" w:rsidRPr="00737198">
        <w:rPr>
          <w:rFonts w:ascii="Palatino Linotype" w:hAnsi="Palatino Linotype"/>
        </w:rPr>
        <w:t>urrender of certificates</w:t>
      </w:r>
    </w:p>
    <w:p w:rsidR="00DC0280" w:rsidRDefault="00DC0280" w:rsidP="00DC0280">
      <w:pPr>
        <w:rPr>
          <w:rFonts w:ascii="Palatino Linotype" w:hAnsi="Palatino Linotype"/>
        </w:rPr>
      </w:pPr>
    </w:p>
    <w:p w:rsidR="00DC0280" w:rsidRPr="00F64A01" w:rsidRDefault="00DC0280" w:rsidP="00DC0280">
      <w:pPr>
        <w:pBdr>
          <w:top w:val="single" w:sz="6" w:space="1" w:color="auto"/>
          <w:left w:val="single" w:sz="6" w:space="0" w:color="auto"/>
          <w:bottom w:val="single" w:sz="6" w:space="1" w:color="auto"/>
          <w:right w:val="single" w:sz="6" w:space="4" w:color="auto"/>
        </w:pBdr>
        <w:shd w:val="clear" w:color="auto" w:fill="E0E0E0"/>
        <w:ind w:right="4176"/>
        <w:rPr>
          <w:rFonts w:ascii="Palatino Linotype" w:hAnsi="Palatino Linotype"/>
          <w:b/>
          <w:bCs/>
          <w:iCs/>
          <w:sz w:val="32"/>
        </w:rPr>
      </w:pPr>
      <w:r w:rsidRPr="00F64A01">
        <w:rPr>
          <w:rFonts w:ascii="Palatino Linotype" w:hAnsi="Palatino Linotype"/>
          <w:b/>
          <w:bCs/>
          <w:iCs/>
          <w:sz w:val="32"/>
        </w:rPr>
        <w:t>INJURY PREVENTION</w:t>
      </w:r>
    </w:p>
    <w:p w:rsidR="00DC0280" w:rsidRDefault="00DC0280" w:rsidP="00DC0280">
      <w:pPr>
        <w:rPr>
          <w:rFonts w:ascii="Palatino Linotype" w:hAnsi="Palatino Linotype"/>
        </w:rPr>
      </w:pPr>
    </w:p>
    <w:p w:rsidR="00DC0280" w:rsidRDefault="00DC0280" w:rsidP="00DC0280">
      <w:pPr>
        <w:rPr>
          <w:rFonts w:ascii="Palatino Linotype" w:hAnsi="Palatino Linotype"/>
          <w:bCs/>
          <w:iCs/>
        </w:rPr>
      </w:pPr>
      <w:r w:rsidRPr="00F64A01">
        <w:rPr>
          <w:rFonts w:ascii="Palatino Linotype" w:hAnsi="Palatino Linotype"/>
          <w:bCs/>
          <w:iCs/>
        </w:rPr>
        <w:t>Contact Lisa VanderWerf-Hourigan,</w:t>
      </w:r>
      <w:r>
        <w:rPr>
          <w:rFonts w:ascii="Palatino Linotype" w:hAnsi="Palatino Linotype"/>
          <w:bCs/>
          <w:iCs/>
        </w:rPr>
        <w:t xml:space="preserve"> Administrator, </w:t>
      </w:r>
      <w:r w:rsidRPr="00F64A01">
        <w:rPr>
          <w:rFonts w:ascii="Palatino Linotype" w:hAnsi="Palatino Linotype"/>
          <w:bCs/>
          <w:iCs/>
        </w:rPr>
        <w:t xml:space="preserve">Injury Prevention </w:t>
      </w:r>
      <w:r>
        <w:rPr>
          <w:rFonts w:ascii="Palatino Linotype" w:hAnsi="Palatino Linotype"/>
          <w:bCs/>
          <w:iCs/>
        </w:rPr>
        <w:t xml:space="preserve">Section </w:t>
      </w:r>
      <w:r w:rsidRPr="00F64A01">
        <w:rPr>
          <w:rFonts w:ascii="Palatino Linotype" w:hAnsi="Palatino Linotype"/>
          <w:bCs/>
          <w:iCs/>
        </w:rPr>
        <w:t>(IP</w:t>
      </w:r>
      <w:r>
        <w:rPr>
          <w:rFonts w:ascii="Palatino Linotype" w:hAnsi="Palatino Linotype"/>
          <w:bCs/>
          <w:iCs/>
        </w:rPr>
        <w:t>S</w:t>
      </w:r>
      <w:r w:rsidRPr="00F64A01">
        <w:rPr>
          <w:rFonts w:ascii="Palatino Linotype" w:hAnsi="Palatino Linotype"/>
          <w:bCs/>
          <w:iCs/>
        </w:rPr>
        <w:t xml:space="preserve">) at </w:t>
      </w:r>
      <w:r>
        <w:rPr>
          <w:rFonts w:ascii="Palatino Linotype" w:hAnsi="Palatino Linotype"/>
          <w:bCs/>
          <w:iCs/>
        </w:rPr>
        <w:t>(</w:t>
      </w:r>
      <w:r w:rsidRPr="00F64A01">
        <w:rPr>
          <w:rFonts w:ascii="Palatino Linotype" w:hAnsi="Palatino Linotype"/>
          <w:bCs/>
          <w:iCs/>
        </w:rPr>
        <w:t>850</w:t>
      </w:r>
      <w:r>
        <w:rPr>
          <w:rFonts w:ascii="Palatino Linotype" w:hAnsi="Palatino Linotype"/>
          <w:bCs/>
          <w:iCs/>
        </w:rPr>
        <w:t>) 245-</w:t>
      </w:r>
      <w:r w:rsidRPr="00F64A01">
        <w:rPr>
          <w:rFonts w:ascii="Palatino Linotype" w:hAnsi="Palatino Linotype"/>
          <w:bCs/>
          <w:iCs/>
        </w:rPr>
        <w:t>4440, ext. 2776 for fur</w:t>
      </w:r>
      <w:r>
        <w:rPr>
          <w:rFonts w:ascii="Palatino Linotype" w:hAnsi="Palatino Linotype"/>
          <w:bCs/>
          <w:iCs/>
        </w:rPr>
        <w:t>ther information.</w:t>
      </w:r>
    </w:p>
    <w:p w:rsidR="00DC0280" w:rsidRDefault="00DC0280" w:rsidP="00DC0280">
      <w:pPr>
        <w:rPr>
          <w:rFonts w:ascii="Palatino Linotype" w:hAnsi="Palatino Linotype"/>
          <w:bCs/>
          <w:iCs/>
        </w:rPr>
      </w:pPr>
    </w:p>
    <w:p w:rsidR="00DC0280" w:rsidRPr="007224C6" w:rsidRDefault="00DC0280" w:rsidP="00DC0280">
      <w:pPr>
        <w:autoSpaceDE w:val="0"/>
        <w:autoSpaceDN w:val="0"/>
        <w:adjustRightInd w:val="0"/>
        <w:rPr>
          <w:rFonts w:ascii="Palatino Linotype" w:eastAsia="Calibri" w:hAnsi="Palatino Linotype" w:cs="Arial"/>
          <w:b/>
          <w:bCs/>
          <w:color w:val="000000"/>
          <w:sz w:val="28"/>
          <w:szCs w:val="28"/>
          <w:u w:val="single"/>
        </w:rPr>
      </w:pPr>
      <w:r w:rsidRPr="007224C6">
        <w:rPr>
          <w:rFonts w:ascii="Palatino Linotype" w:eastAsia="Calibri" w:hAnsi="Palatino Linotype" w:cs="Arial"/>
          <w:b/>
          <w:bCs/>
          <w:color w:val="000000"/>
          <w:sz w:val="28"/>
          <w:szCs w:val="28"/>
          <w:u w:val="single"/>
        </w:rPr>
        <w:t xml:space="preserve">GOODBYE </w:t>
      </w:r>
      <w:r>
        <w:rPr>
          <w:rFonts w:ascii="Palatino Linotype" w:eastAsia="Calibri" w:hAnsi="Palatino Linotype" w:cs="Arial"/>
          <w:b/>
          <w:bCs/>
          <w:color w:val="000000"/>
          <w:sz w:val="28"/>
          <w:szCs w:val="28"/>
          <w:u w:val="single"/>
        </w:rPr>
        <w:t>TO</w:t>
      </w:r>
      <w:r w:rsidRPr="007224C6">
        <w:rPr>
          <w:rFonts w:ascii="Palatino Linotype" w:eastAsia="Calibri" w:hAnsi="Palatino Linotype" w:cs="Arial"/>
          <w:b/>
          <w:bCs/>
          <w:color w:val="000000"/>
          <w:sz w:val="28"/>
          <w:szCs w:val="28"/>
          <w:u w:val="single"/>
        </w:rPr>
        <w:t xml:space="preserve"> </w:t>
      </w:r>
      <w:r>
        <w:rPr>
          <w:rFonts w:ascii="Palatino Linotype" w:eastAsia="Calibri" w:hAnsi="Palatino Linotype" w:cs="Arial"/>
          <w:b/>
          <w:bCs/>
          <w:color w:val="000000"/>
          <w:sz w:val="28"/>
          <w:szCs w:val="28"/>
          <w:u w:val="single"/>
        </w:rPr>
        <w:t>ELIZABETH</w:t>
      </w:r>
      <w:r w:rsidRPr="007224C6">
        <w:rPr>
          <w:rFonts w:ascii="Palatino Linotype" w:eastAsia="Calibri" w:hAnsi="Palatino Linotype" w:cs="Arial"/>
          <w:b/>
          <w:bCs/>
          <w:color w:val="000000"/>
          <w:sz w:val="28"/>
          <w:szCs w:val="28"/>
          <w:u w:val="single"/>
        </w:rPr>
        <w:t xml:space="preserve"> </w:t>
      </w:r>
      <w:r>
        <w:rPr>
          <w:rFonts w:ascii="Palatino Linotype" w:eastAsia="Calibri" w:hAnsi="Palatino Linotype" w:cs="Arial"/>
          <w:b/>
          <w:bCs/>
          <w:color w:val="000000"/>
          <w:sz w:val="28"/>
          <w:szCs w:val="28"/>
          <w:u w:val="single"/>
        </w:rPr>
        <w:t>WHITE</w:t>
      </w:r>
    </w:p>
    <w:p w:rsidR="00DC0280" w:rsidRDefault="00DC0280" w:rsidP="00DC0280">
      <w:pPr>
        <w:rPr>
          <w:rFonts w:ascii="Palatino Linotype" w:hAnsi="Palatino Linotype" w:cs="Arial"/>
          <w:color w:val="000000"/>
        </w:rPr>
      </w:pPr>
      <w:r w:rsidRPr="007224C6">
        <w:rPr>
          <w:rFonts w:ascii="Palatino Linotype" w:hAnsi="Palatino Linotype" w:cs="Arial"/>
          <w:color w:val="000000"/>
        </w:rPr>
        <w:t>Elizabeth retired on August 22</w:t>
      </w:r>
      <w:r w:rsidR="0009230C">
        <w:rPr>
          <w:rFonts w:ascii="Palatino Linotype" w:hAnsi="Palatino Linotype" w:cs="Arial"/>
          <w:color w:val="000000"/>
        </w:rPr>
        <w:t xml:space="preserve"> after</w:t>
      </w:r>
      <w:r w:rsidRPr="007224C6">
        <w:rPr>
          <w:rFonts w:ascii="Palatino Linotype" w:hAnsi="Palatino Linotype" w:cs="Arial"/>
          <w:color w:val="000000"/>
        </w:rPr>
        <w:t xml:space="preserve"> </w:t>
      </w:r>
      <w:r w:rsidR="0009230C">
        <w:rPr>
          <w:rFonts w:ascii="Palatino Linotype" w:hAnsi="Palatino Linotype" w:cs="Arial"/>
          <w:color w:val="000000"/>
        </w:rPr>
        <w:t>more than 25</w:t>
      </w:r>
      <w:r w:rsidRPr="007224C6">
        <w:rPr>
          <w:rFonts w:ascii="Palatino Linotype" w:hAnsi="Palatino Linotype" w:cs="Arial"/>
          <w:color w:val="000000"/>
        </w:rPr>
        <w:t xml:space="preserve"> years working in public health and social services with the Departments of Health</w:t>
      </w:r>
      <w:r w:rsidR="00650897">
        <w:rPr>
          <w:rFonts w:ascii="Palatino Linotype" w:hAnsi="Palatino Linotype" w:cs="Arial"/>
          <w:color w:val="000000"/>
        </w:rPr>
        <w:t xml:space="preserve"> </w:t>
      </w:r>
      <w:r w:rsidR="009974D0">
        <w:rPr>
          <w:rFonts w:ascii="Palatino Linotype" w:hAnsi="Palatino Linotype" w:cs="Arial"/>
          <w:color w:val="000000"/>
        </w:rPr>
        <w:t>and Children and Families.</w:t>
      </w:r>
      <w:r w:rsidR="00717E74">
        <w:rPr>
          <w:rFonts w:ascii="Palatino Linotype" w:hAnsi="Palatino Linotype" w:cs="Arial"/>
          <w:color w:val="000000"/>
        </w:rPr>
        <w:t xml:space="preserve"> </w:t>
      </w:r>
      <w:r w:rsidRPr="007224C6">
        <w:rPr>
          <w:rFonts w:ascii="Palatino Linotype" w:hAnsi="Palatino Linotype" w:cs="Arial"/>
          <w:color w:val="000000"/>
        </w:rPr>
        <w:t xml:space="preserve">Elizabeth most recently worked in the area of Child Drowning Prevention and her work on the WaterproofFL Campaign won the 2014 </w:t>
      </w:r>
      <w:r w:rsidRPr="007224C6">
        <w:rPr>
          <w:rFonts w:ascii="Palatino Linotype" w:hAnsi="Palatino Linotype" w:cs="Arial"/>
        </w:rPr>
        <w:t>National Drowning Prevention Alliance Community Life Saver Award.</w:t>
      </w:r>
      <w:r w:rsidR="00717E74">
        <w:rPr>
          <w:rFonts w:ascii="Palatino Linotype" w:hAnsi="Palatino Linotype" w:cs="Arial"/>
          <w:b/>
        </w:rPr>
        <w:t xml:space="preserve"> </w:t>
      </w:r>
      <w:r w:rsidRPr="007224C6">
        <w:rPr>
          <w:rFonts w:ascii="Palatino Linotype" w:hAnsi="Palatino Linotype" w:cs="Arial"/>
          <w:color w:val="000000"/>
        </w:rPr>
        <w:t>We miss her greatly and wish her the best in he</w:t>
      </w:r>
      <w:r w:rsidR="00717E74">
        <w:rPr>
          <w:rFonts w:ascii="Palatino Linotype" w:hAnsi="Palatino Linotype" w:cs="Arial"/>
          <w:color w:val="000000"/>
        </w:rPr>
        <w:t xml:space="preserve">r retirement with her husband. </w:t>
      </w:r>
      <w:r w:rsidRPr="007224C6">
        <w:rPr>
          <w:rFonts w:ascii="Palatino Linotype" w:hAnsi="Palatino Linotype" w:cs="Arial"/>
          <w:color w:val="000000"/>
        </w:rPr>
        <w:t>They are also the proud grandparents of a new granddaughter.</w:t>
      </w:r>
    </w:p>
    <w:p w:rsidR="00DC0280" w:rsidRPr="007224C6" w:rsidRDefault="00DC0280" w:rsidP="00DC0280">
      <w:pPr>
        <w:autoSpaceDE w:val="0"/>
        <w:autoSpaceDN w:val="0"/>
        <w:adjustRightInd w:val="0"/>
        <w:rPr>
          <w:rFonts w:ascii="Palatino Linotype" w:eastAsia="Calibri" w:hAnsi="Palatino Linotype" w:cs="Arial"/>
          <w:b/>
          <w:bCs/>
          <w:color w:val="000000"/>
          <w:sz w:val="28"/>
          <w:szCs w:val="28"/>
          <w:u w:val="single"/>
        </w:rPr>
      </w:pPr>
      <w:r w:rsidRPr="007224C6">
        <w:rPr>
          <w:rFonts w:ascii="Palatino Linotype" w:eastAsia="Calibri" w:hAnsi="Palatino Linotype" w:cs="Arial"/>
          <w:b/>
          <w:bCs/>
          <w:color w:val="000000"/>
          <w:sz w:val="28"/>
          <w:szCs w:val="28"/>
          <w:u w:val="single"/>
        </w:rPr>
        <w:lastRenderedPageBreak/>
        <w:t xml:space="preserve">GOODBYE </w:t>
      </w:r>
      <w:r>
        <w:rPr>
          <w:rFonts w:ascii="Palatino Linotype" w:eastAsia="Calibri" w:hAnsi="Palatino Linotype" w:cs="Arial"/>
          <w:b/>
          <w:bCs/>
          <w:color w:val="000000"/>
          <w:sz w:val="28"/>
          <w:szCs w:val="28"/>
          <w:u w:val="single"/>
        </w:rPr>
        <w:t>TO</w:t>
      </w:r>
      <w:r w:rsidRPr="007224C6">
        <w:rPr>
          <w:rFonts w:ascii="Palatino Linotype" w:eastAsia="Calibri" w:hAnsi="Palatino Linotype" w:cs="Arial"/>
          <w:b/>
          <w:bCs/>
          <w:color w:val="000000"/>
          <w:sz w:val="28"/>
          <w:szCs w:val="28"/>
          <w:u w:val="single"/>
        </w:rPr>
        <w:t xml:space="preserve"> </w:t>
      </w:r>
      <w:r>
        <w:rPr>
          <w:rFonts w:ascii="Palatino Linotype" w:eastAsia="Calibri" w:hAnsi="Palatino Linotype" w:cs="Arial"/>
          <w:b/>
          <w:bCs/>
          <w:color w:val="000000"/>
          <w:sz w:val="28"/>
          <w:szCs w:val="28"/>
          <w:u w:val="single"/>
        </w:rPr>
        <w:t>LEILANI GRUENER</w:t>
      </w:r>
    </w:p>
    <w:p w:rsidR="00DC0280" w:rsidRPr="00244942" w:rsidRDefault="00DC0280" w:rsidP="00DC0280">
      <w:pPr>
        <w:rPr>
          <w:rFonts w:ascii="Palatino Linotype" w:eastAsia="Calibri" w:hAnsi="Palatino Linotype" w:cs="Arial"/>
          <w:b/>
          <w:bCs/>
          <w:color w:val="000000"/>
          <w:u w:val="single"/>
        </w:rPr>
      </w:pPr>
      <w:r w:rsidRPr="00244942">
        <w:rPr>
          <w:rFonts w:ascii="Palatino Linotype" w:hAnsi="Palatino Linotype"/>
        </w:rPr>
        <w:t xml:space="preserve">After </w:t>
      </w:r>
      <w:r w:rsidR="0009230C">
        <w:rPr>
          <w:rFonts w:ascii="Palatino Linotype" w:hAnsi="Palatino Linotype"/>
        </w:rPr>
        <w:t>more than</w:t>
      </w:r>
      <w:r w:rsidRPr="00244942">
        <w:rPr>
          <w:rFonts w:ascii="Palatino Linotype" w:hAnsi="Palatino Linotype"/>
        </w:rPr>
        <w:t xml:space="preserve"> </w:t>
      </w:r>
      <w:r w:rsidR="00717E74">
        <w:rPr>
          <w:rFonts w:ascii="Palatino Linotype" w:hAnsi="Palatino Linotype"/>
        </w:rPr>
        <w:t>seven</w:t>
      </w:r>
      <w:r w:rsidRPr="00244942">
        <w:rPr>
          <w:rFonts w:ascii="Palatino Linotype" w:hAnsi="Palatino Linotype"/>
        </w:rPr>
        <w:t xml:space="preserve"> years with the Injury Prevention Section, Lani left to take a position within the Florida Department of Health’s Office of Communications as of August 29.  We </w:t>
      </w:r>
      <w:r w:rsidR="00DB7E72">
        <w:rPr>
          <w:rFonts w:ascii="Palatino Linotype" w:hAnsi="Palatino Linotype"/>
        </w:rPr>
        <w:t>say goodbye with mixed feelings</w:t>
      </w:r>
      <w:r w:rsidRPr="00244942">
        <w:rPr>
          <w:rFonts w:ascii="Palatino Linotype" w:hAnsi="Palatino Linotype"/>
        </w:rPr>
        <w:t xml:space="preserve"> as this is a great opportunity for her, but she will also be greatly missed by fello</w:t>
      </w:r>
      <w:r w:rsidR="00DB7E72">
        <w:rPr>
          <w:rFonts w:ascii="Palatino Linotype" w:hAnsi="Palatino Linotype"/>
        </w:rPr>
        <w:t>w employees and the stakeholder</w:t>
      </w:r>
      <w:r w:rsidRPr="00244942">
        <w:rPr>
          <w:rFonts w:ascii="Palatino Linotype" w:hAnsi="Palatino Linotype"/>
        </w:rPr>
        <w:t xml:space="preserve"> members of the injury prevention </w:t>
      </w:r>
      <w:r w:rsidRPr="00CF43B2">
        <w:rPr>
          <w:rFonts w:ascii="Palatino Linotype" w:hAnsi="Palatino Linotype"/>
        </w:rPr>
        <w:t xml:space="preserve">state plan goal team #2 </w:t>
      </w:r>
      <w:r>
        <w:rPr>
          <w:rFonts w:ascii="Palatino Linotype" w:hAnsi="Palatino Linotype"/>
        </w:rPr>
        <w:t>C</w:t>
      </w:r>
      <w:r w:rsidRPr="00244942">
        <w:rPr>
          <w:rFonts w:ascii="Palatino Linotype" w:hAnsi="Palatino Linotype"/>
        </w:rPr>
        <w:t>ollaboration.</w:t>
      </w:r>
    </w:p>
    <w:p w:rsidR="00DC0280" w:rsidRDefault="00DC0280" w:rsidP="00DC0280">
      <w:pPr>
        <w:rPr>
          <w:rFonts w:ascii="Palatino Linotype" w:hAnsi="Palatino Linotype"/>
        </w:rPr>
      </w:pPr>
    </w:p>
    <w:p w:rsidR="00DC0280" w:rsidRDefault="00DC0280" w:rsidP="00DC0280">
      <w:pPr>
        <w:rPr>
          <w:rFonts w:ascii="Palatino Linotype" w:eastAsia="Calibri" w:hAnsi="Palatino Linotype" w:cs="Arial"/>
          <w:b/>
          <w:bCs/>
          <w:color w:val="000000"/>
          <w:sz w:val="28"/>
          <w:szCs w:val="28"/>
          <w:u w:val="single"/>
        </w:rPr>
      </w:pPr>
      <w:r>
        <w:rPr>
          <w:rFonts w:ascii="Palatino Linotype" w:eastAsia="Calibri" w:hAnsi="Palatino Linotype" w:cs="Arial"/>
          <w:b/>
          <w:bCs/>
          <w:color w:val="000000"/>
          <w:sz w:val="28"/>
          <w:szCs w:val="28"/>
          <w:u w:val="single"/>
        </w:rPr>
        <w:t>WELCOME MONICA MCKENZIE</w:t>
      </w:r>
    </w:p>
    <w:p w:rsidR="00DC0280" w:rsidRDefault="00DC0280" w:rsidP="00DC0280">
      <w:pPr>
        <w:autoSpaceDE w:val="0"/>
        <w:autoSpaceDN w:val="0"/>
        <w:adjustRightInd w:val="0"/>
        <w:rPr>
          <w:rFonts w:ascii="Palatino Linotype" w:eastAsia="Calibri" w:hAnsi="Palatino Linotype" w:cs="Arial"/>
          <w:color w:val="000000"/>
        </w:rPr>
      </w:pPr>
      <w:r>
        <w:rPr>
          <w:rFonts w:ascii="Palatino Linotype" w:eastAsia="Calibri" w:hAnsi="Palatino Linotype" w:cs="Arial"/>
          <w:color w:val="000000"/>
        </w:rPr>
        <w:t xml:space="preserve">The Injury Prevention Section through a competitive process applied in FY 2013-2014 and was recently awarded the Centers for Disease Control and Prevention (CDC) Public Health Associate Program (PHAP) assignee (salary paid by CDC) for a two year assignment. Monica joined the IPS staff in October 2014. </w:t>
      </w:r>
    </w:p>
    <w:p w:rsidR="00DC0280" w:rsidRDefault="00DC0280" w:rsidP="00DC0280">
      <w:pPr>
        <w:rPr>
          <w:rFonts w:ascii="Palatino Linotype" w:hAnsi="Palatino Linotype"/>
        </w:rPr>
      </w:pPr>
    </w:p>
    <w:p w:rsidR="00DC0280" w:rsidRDefault="00DC0280" w:rsidP="00DC0280">
      <w:pPr>
        <w:rPr>
          <w:rFonts w:ascii="Palatino Linotype" w:hAnsi="Palatino Linotype" w:cs="Arial"/>
        </w:rPr>
      </w:pPr>
      <w:r w:rsidRPr="00244942">
        <w:rPr>
          <w:rFonts w:ascii="Palatino Linotype" w:hAnsi="Palatino Linotype" w:cs="Arial"/>
        </w:rPr>
        <w:t>Ms. McKenzie began pursuing a Master’s in Public Health at Georgia State University’s School of Public Health, and was awarded the Center of Excellence for Health Disparities Research (CoEx) Fellowship in 2013. As a graduate research assistant and fellow, she received training and mentoring in health disparities while assisting with research projects on HIV, childhood obesity and environmental health.</w:t>
      </w:r>
      <w:r>
        <w:rPr>
          <w:rFonts w:ascii="Palatino Linotype" w:hAnsi="Palatino Linotype" w:cs="Arial"/>
        </w:rPr>
        <w:t xml:space="preserve"> </w:t>
      </w:r>
      <w:r w:rsidR="00717E74">
        <w:rPr>
          <w:rFonts w:ascii="Palatino Linotype" w:hAnsi="Palatino Linotype" w:cs="Arial"/>
        </w:rPr>
        <w:t>She received her Bachelors of Science degree</w:t>
      </w:r>
      <w:r>
        <w:rPr>
          <w:rFonts w:ascii="Palatino Linotype" w:hAnsi="Palatino Linotype" w:cs="Arial"/>
        </w:rPr>
        <w:t xml:space="preserve"> in Health Science at Georgia Southern University and is </w:t>
      </w:r>
      <w:r w:rsidRPr="00244942">
        <w:rPr>
          <w:rFonts w:ascii="Palatino Linotype" w:hAnsi="Palatino Linotype" w:cs="Arial"/>
        </w:rPr>
        <w:t>a Certified Health Education Specialist (CHES) and a Certified Group Fitness Instructor. She is also a member of the American Public Health Association and the Georgia Society of Public Health Education.</w:t>
      </w:r>
      <w:r>
        <w:rPr>
          <w:rFonts w:ascii="Palatino Linotype" w:hAnsi="Palatino Linotype" w:cs="Arial"/>
        </w:rPr>
        <w:t xml:space="preserve"> Please welcome Ms. McKenzie to the IPS.</w:t>
      </w:r>
    </w:p>
    <w:p w:rsidR="00DC0280" w:rsidRDefault="00DC0280" w:rsidP="00DC0280">
      <w:pPr>
        <w:rPr>
          <w:rFonts w:ascii="Palatino Linotype" w:hAnsi="Palatino Linotype" w:cs="Arial"/>
        </w:rPr>
      </w:pPr>
    </w:p>
    <w:p w:rsidR="00DC0280" w:rsidRPr="00244942" w:rsidRDefault="00DC0280" w:rsidP="00DC0280">
      <w:pPr>
        <w:rPr>
          <w:rFonts w:ascii="Palatino Linotype" w:hAnsi="Palatino Linotype" w:cs="Arial"/>
          <w:b/>
          <w:bCs/>
          <w:color w:val="000000"/>
          <w:sz w:val="28"/>
          <w:szCs w:val="28"/>
          <w:u w:val="single"/>
        </w:rPr>
      </w:pPr>
      <w:r w:rsidRPr="00244942">
        <w:rPr>
          <w:rFonts w:ascii="Palatino Linotype" w:hAnsi="Palatino Linotype" w:cs="Arial"/>
          <w:b/>
          <w:bCs/>
          <w:color w:val="000000"/>
          <w:sz w:val="28"/>
          <w:szCs w:val="28"/>
          <w:u w:val="single"/>
        </w:rPr>
        <w:t>WELCOME SUZANNE KELLY</w:t>
      </w:r>
    </w:p>
    <w:p w:rsidR="00DC0280" w:rsidRPr="0043417E" w:rsidRDefault="00DC0280" w:rsidP="00DC0280">
      <w:pPr>
        <w:tabs>
          <w:tab w:val="left" w:pos="720"/>
        </w:tabs>
        <w:rPr>
          <w:rFonts w:ascii="Arial" w:hAnsi="Arial" w:cs="Arial"/>
        </w:rPr>
      </w:pPr>
      <w:r w:rsidRPr="00244942">
        <w:rPr>
          <w:rFonts w:ascii="Palatino Linotype" w:hAnsi="Palatino Linotype" w:cs="Arial"/>
          <w:bCs/>
          <w:color w:val="000000"/>
        </w:rPr>
        <w:t>Suzanne will join t</w:t>
      </w:r>
      <w:r w:rsidRPr="00CF43B2">
        <w:rPr>
          <w:rFonts w:ascii="Palatino Linotype" w:hAnsi="Palatino Linotype" w:cs="Arial"/>
          <w:bCs/>
          <w:color w:val="000000"/>
        </w:rPr>
        <w:t>he IPS</w:t>
      </w:r>
      <w:r w:rsidRPr="0043417E">
        <w:rPr>
          <w:rFonts w:ascii="Palatino Linotype" w:hAnsi="Palatino Linotype" w:cs="Arial"/>
          <w:bCs/>
          <w:color w:val="000000"/>
        </w:rPr>
        <w:t xml:space="preserve"> staff on October 24 in the Planning Consultant position that Elizabet</w:t>
      </w:r>
      <w:r w:rsidR="00943148">
        <w:rPr>
          <w:rFonts w:ascii="Palatino Linotype" w:hAnsi="Palatino Linotype" w:cs="Arial"/>
          <w:bCs/>
          <w:color w:val="000000"/>
        </w:rPr>
        <w:t xml:space="preserve">h White recently retired from. </w:t>
      </w:r>
      <w:r w:rsidRPr="0043417E">
        <w:rPr>
          <w:rFonts w:ascii="Palatino Linotype" w:hAnsi="Palatino Linotype" w:cs="Arial"/>
          <w:bCs/>
          <w:color w:val="000000"/>
        </w:rPr>
        <w:t xml:space="preserve">Suzanne </w:t>
      </w:r>
      <w:r w:rsidR="00957147">
        <w:rPr>
          <w:rFonts w:ascii="Palatino Linotype" w:hAnsi="Palatino Linotype" w:cs="Arial"/>
          <w:bCs/>
          <w:color w:val="000000"/>
        </w:rPr>
        <w:t>comes to us with more than</w:t>
      </w:r>
      <w:r w:rsidRPr="0043417E">
        <w:rPr>
          <w:rFonts w:ascii="Palatino Linotype" w:hAnsi="Palatino Linotype" w:cs="Arial"/>
          <w:bCs/>
          <w:color w:val="000000"/>
        </w:rPr>
        <w:t xml:space="preserve"> 2</w:t>
      </w:r>
      <w:r w:rsidR="00957147">
        <w:rPr>
          <w:rFonts w:ascii="Palatino Linotype" w:hAnsi="Palatino Linotype" w:cs="Arial"/>
          <w:bCs/>
          <w:color w:val="000000"/>
        </w:rPr>
        <w:t xml:space="preserve">5 </w:t>
      </w:r>
      <w:r>
        <w:rPr>
          <w:rFonts w:ascii="Palatino Linotype" w:hAnsi="Palatino Linotype" w:cs="Arial"/>
          <w:bCs/>
          <w:color w:val="000000"/>
        </w:rPr>
        <w:t>years of experience, most recently with the Brain and Spinal Cord Injury Section in the Department of Health. Suzanne will be taking ov</w:t>
      </w:r>
      <w:r w:rsidR="00943148">
        <w:rPr>
          <w:rFonts w:ascii="Palatino Linotype" w:hAnsi="Palatino Linotype" w:cs="Arial"/>
          <w:bCs/>
          <w:color w:val="000000"/>
        </w:rPr>
        <w:t>er the Waterproof</w:t>
      </w:r>
      <w:r>
        <w:rPr>
          <w:rFonts w:ascii="Palatino Linotype" w:hAnsi="Palatino Linotype" w:cs="Arial"/>
          <w:bCs/>
          <w:color w:val="000000"/>
        </w:rPr>
        <w:t>FL and childhood drowning activities.</w:t>
      </w:r>
    </w:p>
    <w:p w:rsidR="00DC0280" w:rsidRDefault="00DC0280" w:rsidP="00DC0280">
      <w:pPr>
        <w:autoSpaceDE w:val="0"/>
        <w:autoSpaceDN w:val="0"/>
        <w:adjustRightInd w:val="0"/>
        <w:rPr>
          <w:rFonts w:ascii="Palatino Linotype" w:eastAsia="Calibri" w:hAnsi="Palatino Linotype" w:cs="Arial"/>
          <w:b/>
          <w:bCs/>
          <w:color w:val="000000"/>
          <w:sz w:val="28"/>
          <w:szCs w:val="28"/>
          <w:u w:val="single"/>
        </w:rPr>
      </w:pPr>
    </w:p>
    <w:p w:rsidR="00DC0280" w:rsidRPr="00CF43B2" w:rsidRDefault="00DC0280" w:rsidP="00DC0280">
      <w:pPr>
        <w:autoSpaceDE w:val="0"/>
        <w:autoSpaceDN w:val="0"/>
        <w:adjustRightInd w:val="0"/>
        <w:rPr>
          <w:rFonts w:ascii="Palatino Linotype" w:eastAsia="Calibri" w:hAnsi="Palatino Linotype" w:cs="Arial"/>
          <w:b/>
          <w:bCs/>
          <w:color w:val="000000"/>
          <w:sz w:val="28"/>
          <w:szCs w:val="28"/>
          <w:u w:val="single"/>
        </w:rPr>
      </w:pPr>
      <w:r w:rsidRPr="00CF43B2">
        <w:rPr>
          <w:rFonts w:ascii="Palatino Linotype" w:eastAsia="Calibri" w:hAnsi="Palatino Linotype" w:cs="Arial"/>
          <w:b/>
          <w:bCs/>
          <w:color w:val="000000"/>
          <w:sz w:val="28"/>
          <w:szCs w:val="28"/>
          <w:u w:val="single"/>
        </w:rPr>
        <w:t>CENTERS FOR DISEASE CONTROL AND PREVENTION (CDC) GRANT</w:t>
      </w:r>
    </w:p>
    <w:p w:rsidR="00DC0280" w:rsidRDefault="00DC0280" w:rsidP="00DC0280">
      <w:pPr>
        <w:autoSpaceDE w:val="0"/>
        <w:autoSpaceDN w:val="0"/>
        <w:adjustRightInd w:val="0"/>
        <w:jc w:val="both"/>
        <w:rPr>
          <w:rFonts w:ascii="Palatino Linotype" w:eastAsia="Calibri" w:hAnsi="Palatino Linotype" w:cs="Arial"/>
          <w:color w:val="000000"/>
        </w:rPr>
      </w:pPr>
      <w:r w:rsidRPr="00244942">
        <w:rPr>
          <w:rFonts w:ascii="Palatino Linotype" w:eastAsia="Calibri" w:hAnsi="Palatino Linotype" w:cs="Arial"/>
          <w:color w:val="000000"/>
        </w:rPr>
        <w:t xml:space="preserve">The Injury Prevention Section (IPS) was one of 20 state health department injury prevention programs awarded a five year ($250,000/year) Core Violence and Injury Prevention (VIPP) grant by the CDC.  </w:t>
      </w:r>
    </w:p>
    <w:p w:rsidR="00DC0280" w:rsidRPr="00244942" w:rsidRDefault="00DC0280" w:rsidP="00DC0280">
      <w:pPr>
        <w:autoSpaceDE w:val="0"/>
        <w:autoSpaceDN w:val="0"/>
        <w:adjustRightInd w:val="0"/>
        <w:jc w:val="both"/>
        <w:rPr>
          <w:rFonts w:ascii="Palatino Linotype" w:eastAsia="Calibri" w:hAnsi="Palatino Linotype" w:cs="Arial"/>
          <w:color w:val="000000"/>
        </w:rPr>
      </w:pPr>
    </w:p>
    <w:p w:rsidR="00DC0280" w:rsidRDefault="00DC0280" w:rsidP="00DC0280">
      <w:pPr>
        <w:rPr>
          <w:rFonts w:ascii="Palatino Linotype" w:eastAsia="Calibri" w:hAnsi="Palatino Linotype" w:cs="Arial"/>
          <w:color w:val="000000"/>
        </w:rPr>
      </w:pPr>
      <w:r w:rsidRPr="00CF43B2">
        <w:rPr>
          <w:rFonts w:ascii="Palatino Linotype" w:eastAsia="Calibri" w:hAnsi="Palatino Linotype" w:cs="Arial"/>
          <w:color w:val="000000"/>
        </w:rPr>
        <w:t>The grant provides funding for the development, implementation, and evaluation of the 2014–201</w:t>
      </w:r>
      <w:r>
        <w:rPr>
          <w:rFonts w:ascii="Palatino Linotype" w:eastAsia="Calibri" w:hAnsi="Palatino Linotype" w:cs="Arial"/>
          <w:color w:val="000000"/>
        </w:rPr>
        <w:t>6</w:t>
      </w:r>
      <w:r w:rsidRPr="00CF43B2">
        <w:rPr>
          <w:rFonts w:ascii="Palatino Linotype" w:eastAsia="Calibri" w:hAnsi="Palatino Linotype" w:cs="Arial"/>
          <w:color w:val="000000"/>
        </w:rPr>
        <w:t xml:space="preserve"> Florida Injury Prevention </w:t>
      </w:r>
      <w:r>
        <w:rPr>
          <w:rFonts w:ascii="Palatino Linotype" w:eastAsia="Calibri" w:hAnsi="Palatino Linotype" w:cs="Arial"/>
          <w:color w:val="000000"/>
        </w:rPr>
        <w:t xml:space="preserve">State </w:t>
      </w:r>
      <w:r w:rsidRPr="00CF43B2">
        <w:rPr>
          <w:rFonts w:ascii="Palatino Linotype" w:eastAsia="Calibri" w:hAnsi="Palatino Linotype" w:cs="Arial"/>
          <w:color w:val="000000"/>
        </w:rPr>
        <w:t>Plan and subsequent plans. Staff</w:t>
      </w:r>
      <w:r w:rsidRPr="00244942">
        <w:rPr>
          <w:rFonts w:ascii="Palatino Linotype" w:eastAsia="Calibri" w:hAnsi="Palatino Linotype" w:cs="Arial"/>
          <w:color w:val="000000"/>
        </w:rPr>
        <w:t xml:space="preserve"> is currently </w:t>
      </w:r>
      <w:r w:rsidRPr="00244942">
        <w:rPr>
          <w:rFonts w:ascii="Palatino Linotype" w:eastAsia="Calibri" w:hAnsi="Palatino Linotype" w:cs="Arial"/>
          <w:color w:val="000000"/>
        </w:rPr>
        <w:lastRenderedPageBreak/>
        <w:t>finalizing the grant year-end programmatic and data reports that are due October 31, 2014.</w:t>
      </w:r>
    </w:p>
    <w:p w:rsidR="00DC0280" w:rsidRDefault="00DC0280" w:rsidP="00DC0280">
      <w:pPr>
        <w:rPr>
          <w:rFonts w:ascii="Palatino Linotype" w:eastAsia="Calibri" w:hAnsi="Palatino Linotype" w:cs="Arial"/>
          <w:color w:val="000000"/>
        </w:rPr>
      </w:pPr>
    </w:p>
    <w:p w:rsidR="00DC0280" w:rsidRPr="00F64A01" w:rsidRDefault="00DC0280" w:rsidP="00DC0280">
      <w:pPr>
        <w:rPr>
          <w:rFonts w:ascii="Palatino Linotype" w:hAnsi="Palatino Linotype" w:cs="Arial"/>
          <w:b/>
          <w:spacing w:val="6"/>
          <w:sz w:val="28"/>
          <w:szCs w:val="28"/>
          <w:u w:val="single"/>
        </w:rPr>
      </w:pPr>
      <w:r w:rsidRPr="00F64A01">
        <w:rPr>
          <w:rFonts w:ascii="Palatino Linotype" w:hAnsi="Palatino Linotype" w:cs="Arial"/>
          <w:b/>
          <w:spacing w:val="6"/>
          <w:sz w:val="28"/>
          <w:szCs w:val="28"/>
          <w:u w:val="single"/>
        </w:rPr>
        <w:t>MINI GRANTS FOR CHILDHO</w:t>
      </w:r>
      <w:r w:rsidR="00943148">
        <w:rPr>
          <w:rFonts w:ascii="Palatino Linotype" w:hAnsi="Palatino Linotype" w:cs="Arial"/>
          <w:b/>
          <w:spacing w:val="6"/>
          <w:sz w:val="28"/>
          <w:szCs w:val="28"/>
          <w:u w:val="single"/>
        </w:rPr>
        <w:t>OD DROWNING, DISTRACTED DRIVING</w:t>
      </w:r>
      <w:r w:rsidRPr="00F64A01">
        <w:rPr>
          <w:rFonts w:ascii="Palatino Linotype" w:hAnsi="Palatino Linotype" w:cs="Arial"/>
          <w:b/>
          <w:spacing w:val="6"/>
          <w:sz w:val="28"/>
          <w:szCs w:val="28"/>
          <w:u w:val="single"/>
        </w:rPr>
        <w:t xml:space="preserve"> AND OLDER ADULT FALLS PREVENTION</w:t>
      </w:r>
    </w:p>
    <w:p w:rsidR="00DC0280" w:rsidRDefault="00DC0280" w:rsidP="00DC0280">
      <w:pPr>
        <w:jc w:val="both"/>
        <w:rPr>
          <w:rFonts w:ascii="Palatino Linotype" w:hAnsi="Palatino Linotype" w:cs="Arial"/>
          <w:color w:val="000000"/>
        </w:rPr>
      </w:pPr>
      <w:r w:rsidRPr="00F64A01">
        <w:rPr>
          <w:rFonts w:ascii="Palatino Linotype" w:hAnsi="Palatino Linotype" w:cs="Arial"/>
          <w:color w:val="000000"/>
        </w:rPr>
        <w:t>The IP</w:t>
      </w:r>
      <w:r>
        <w:rPr>
          <w:rFonts w:ascii="Palatino Linotype" w:hAnsi="Palatino Linotype" w:cs="Arial"/>
          <w:color w:val="000000"/>
        </w:rPr>
        <w:t>S</w:t>
      </w:r>
      <w:r w:rsidRPr="00F64A01">
        <w:rPr>
          <w:rFonts w:ascii="Palatino Linotype" w:hAnsi="Palatino Linotype" w:cs="Arial"/>
          <w:color w:val="000000"/>
        </w:rPr>
        <w:t xml:space="preserve"> announced the 201</w:t>
      </w:r>
      <w:r>
        <w:rPr>
          <w:rFonts w:ascii="Palatino Linotype" w:hAnsi="Palatino Linotype" w:cs="Arial"/>
          <w:color w:val="000000"/>
        </w:rPr>
        <w:t>4–</w:t>
      </w:r>
      <w:r w:rsidRPr="00F64A01">
        <w:rPr>
          <w:rFonts w:ascii="Palatino Linotype" w:hAnsi="Palatino Linotype" w:cs="Arial"/>
          <w:color w:val="000000"/>
        </w:rPr>
        <w:t>201</w:t>
      </w:r>
      <w:r>
        <w:rPr>
          <w:rFonts w:ascii="Palatino Linotype" w:hAnsi="Palatino Linotype" w:cs="Arial"/>
          <w:color w:val="000000"/>
        </w:rPr>
        <w:t>5</w:t>
      </w:r>
      <w:r w:rsidRPr="00F64A01">
        <w:rPr>
          <w:rFonts w:ascii="Palatino Linotype" w:hAnsi="Palatino Linotype" w:cs="Arial"/>
          <w:color w:val="000000"/>
        </w:rPr>
        <w:t xml:space="preserve"> awards for the Child Drowning, Distracted Driving and Older Adult Falls Prevention mini</w:t>
      </w:r>
      <w:r>
        <w:rPr>
          <w:rFonts w:ascii="Palatino Linotype" w:hAnsi="Palatino Linotype" w:cs="Arial"/>
          <w:color w:val="000000"/>
        </w:rPr>
        <w:t xml:space="preserve"> </w:t>
      </w:r>
      <w:r w:rsidRPr="00F64A01">
        <w:rPr>
          <w:rFonts w:ascii="Palatino Linotype" w:hAnsi="Palatino Linotype" w:cs="Arial"/>
          <w:color w:val="000000"/>
        </w:rPr>
        <w:t>grants funded between $4,797.42 to $5,000.00 for a total of $</w:t>
      </w:r>
      <w:r>
        <w:rPr>
          <w:rFonts w:ascii="Palatino Linotype" w:hAnsi="Palatino Linotype" w:cs="Arial"/>
          <w:color w:val="000000"/>
        </w:rPr>
        <w:t>94,779.42.</w:t>
      </w:r>
      <w:r w:rsidRPr="00F64A01">
        <w:rPr>
          <w:rFonts w:ascii="Palatino Linotype" w:hAnsi="Palatino Linotype" w:cs="Arial"/>
          <w:color w:val="000000"/>
        </w:rPr>
        <w:t xml:space="preserve">  </w:t>
      </w:r>
    </w:p>
    <w:p w:rsidR="00DC0280" w:rsidRDefault="00DC0280" w:rsidP="00DC0280">
      <w:pPr>
        <w:jc w:val="both"/>
        <w:rPr>
          <w:rFonts w:ascii="Palatino Linotype" w:hAnsi="Palatino Linotype" w:cs="Arial"/>
          <w:color w:val="000000"/>
        </w:rPr>
      </w:pPr>
    </w:p>
    <w:p w:rsidR="00DC0280" w:rsidRDefault="00DC0280" w:rsidP="00DC0280">
      <w:pPr>
        <w:jc w:val="both"/>
        <w:rPr>
          <w:rFonts w:ascii="Palatino Linotype" w:hAnsi="Palatino Linotype" w:cs="Arial"/>
          <w:color w:val="000000"/>
        </w:rPr>
      </w:pPr>
      <w:r w:rsidRPr="00F64A01">
        <w:rPr>
          <w:rFonts w:ascii="Palatino Linotype" w:hAnsi="Palatino Linotype" w:cs="Arial"/>
          <w:color w:val="000000"/>
        </w:rPr>
        <w:t>S</w:t>
      </w:r>
      <w:r>
        <w:rPr>
          <w:rFonts w:ascii="Palatino Linotype" w:hAnsi="Palatino Linotype" w:cs="Arial"/>
          <w:color w:val="000000"/>
        </w:rPr>
        <w:t>ix</w:t>
      </w:r>
      <w:r w:rsidR="00717E74">
        <w:rPr>
          <w:rFonts w:ascii="Palatino Linotype" w:hAnsi="Palatino Linotype" w:cs="Arial"/>
          <w:color w:val="000000"/>
        </w:rPr>
        <w:t xml:space="preserve"> </w:t>
      </w:r>
      <w:r w:rsidRPr="00F64A01">
        <w:rPr>
          <w:rFonts w:ascii="Palatino Linotype" w:hAnsi="Palatino Linotype" w:cs="Arial"/>
          <w:color w:val="000000"/>
        </w:rPr>
        <w:t>(</w:t>
      </w:r>
      <w:r>
        <w:rPr>
          <w:rFonts w:ascii="Palatino Linotype" w:hAnsi="Palatino Linotype" w:cs="Arial"/>
          <w:color w:val="000000"/>
        </w:rPr>
        <w:t>6</w:t>
      </w:r>
      <w:r w:rsidRPr="00F64A01">
        <w:rPr>
          <w:rFonts w:ascii="Palatino Linotype" w:hAnsi="Palatino Linotype" w:cs="Arial"/>
          <w:color w:val="000000"/>
        </w:rPr>
        <w:t>) mini</w:t>
      </w:r>
      <w:r>
        <w:rPr>
          <w:rFonts w:ascii="Palatino Linotype" w:hAnsi="Palatino Linotype" w:cs="Arial"/>
          <w:color w:val="000000"/>
        </w:rPr>
        <w:t xml:space="preserve"> </w:t>
      </w:r>
      <w:r w:rsidRPr="00F64A01">
        <w:rPr>
          <w:rFonts w:ascii="Palatino Linotype" w:hAnsi="Palatino Linotype" w:cs="Arial"/>
          <w:color w:val="000000"/>
        </w:rPr>
        <w:t>grants were awarded for child drowning prevention for a total of $3</w:t>
      </w:r>
      <w:r>
        <w:rPr>
          <w:rFonts w:ascii="Palatino Linotype" w:hAnsi="Palatino Linotype" w:cs="Arial"/>
          <w:color w:val="000000"/>
        </w:rPr>
        <w:t>000.00</w:t>
      </w:r>
      <w:r w:rsidRPr="00F64A01">
        <w:rPr>
          <w:rFonts w:ascii="Palatino Linotype" w:hAnsi="Palatino Linotype" w:cs="Arial"/>
          <w:color w:val="000000"/>
        </w:rPr>
        <w:t>, seven (7) mini</w:t>
      </w:r>
      <w:r>
        <w:rPr>
          <w:rFonts w:ascii="Palatino Linotype" w:hAnsi="Palatino Linotype" w:cs="Arial"/>
          <w:color w:val="000000"/>
        </w:rPr>
        <w:t xml:space="preserve"> </w:t>
      </w:r>
      <w:r w:rsidRPr="00F64A01">
        <w:rPr>
          <w:rFonts w:ascii="Palatino Linotype" w:hAnsi="Palatino Linotype" w:cs="Arial"/>
          <w:color w:val="000000"/>
        </w:rPr>
        <w:t>grants were awarded for distracted driving for a total of $34,779.42 and six (6) mini</w:t>
      </w:r>
      <w:r>
        <w:rPr>
          <w:rFonts w:ascii="Palatino Linotype" w:hAnsi="Palatino Linotype" w:cs="Arial"/>
          <w:color w:val="000000"/>
        </w:rPr>
        <w:t xml:space="preserve"> </w:t>
      </w:r>
      <w:r w:rsidRPr="00F64A01">
        <w:rPr>
          <w:rFonts w:ascii="Palatino Linotype" w:hAnsi="Palatino Linotype" w:cs="Arial"/>
          <w:color w:val="000000"/>
        </w:rPr>
        <w:t>grants were awarded for older adult falls prevention for a total of $30,000.  Award recipients include county health departments, hospitals, YMCAs, police departm</w:t>
      </w:r>
      <w:r>
        <w:rPr>
          <w:rFonts w:ascii="Palatino Linotype" w:hAnsi="Palatino Linotype" w:cs="Arial"/>
          <w:color w:val="000000"/>
        </w:rPr>
        <w:t>ents, city governments and the area agencies on a</w:t>
      </w:r>
      <w:r w:rsidRPr="00F64A01">
        <w:rPr>
          <w:rFonts w:ascii="Palatino Linotype" w:hAnsi="Palatino Linotype" w:cs="Arial"/>
          <w:color w:val="000000"/>
        </w:rPr>
        <w:t xml:space="preserve">ging. </w:t>
      </w:r>
    </w:p>
    <w:p w:rsidR="00DC0280" w:rsidRDefault="00DC0280" w:rsidP="00DC0280">
      <w:pPr>
        <w:jc w:val="both"/>
        <w:rPr>
          <w:rFonts w:ascii="Palatino Linotype" w:hAnsi="Palatino Linotype" w:cs="Arial"/>
          <w:color w:val="000000"/>
        </w:rPr>
      </w:pPr>
    </w:p>
    <w:p w:rsidR="00DC0280" w:rsidRDefault="00DC0280" w:rsidP="00DC0280">
      <w:pPr>
        <w:rPr>
          <w:rFonts w:ascii="Palatino Linotype" w:hAnsi="Palatino Linotype" w:cs="Arial"/>
          <w:color w:val="000000"/>
        </w:rPr>
      </w:pPr>
      <w:r w:rsidRPr="00F64A01">
        <w:rPr>
          <w:rFonts w:ascii="Palatino Linotype" w:hAnsi="Palatino Linotype" w:cs="Arial"/>
          <w:color w:val="000000"/>
        </w:rPr>
        <w:t xml:space="preserve">The </w:t>
      </w:r>
      <w:r>
        <w:rPr>
          <w:rFonts w:ascii="Palatino Linotype" w:hAnsi="Palatino Linotype" w:cs="Arial"/>
          <w:color w:val="000000"/>
        </w:rPr>
        <w:t xml:space="preserve">2014–2015 </w:t>
      </w:r>
      <w:r w:rsidRPr="00F64A01">
        <w:rPr>
          <w:rFonts w:ascii="Palatino Linotype" w:hAnsi="Palatino Linotype" w:cs="Arial"/>
          <w:color w:val="000000"/>
        </w:rPr>
        <w:t>mini</w:t>
      </w:r>
      <w:r>
        <w:rPr>
          <w:rFonts w:ascii="Palatino Linotype" w:hAnsi="Palatino Linotype" w:cs="Arial"/>
          <w:color w:val="000000"/>
        </w:rPr>
        <w:t xml:space="preserve"> </w:t>
      </w:r>
      <w:r w:rsidRPr="00F64A01">
        <w:rPr>
          <w:rFonts w:ascii="Palatino Linotype" w:hAnsi="Palatino Linotype" w:cs="Arial"/>
          <w:color w:val="000000"/>
        </w:rPr>
        <w:t>grants will end by June 30, 201</w:t>
      </w:r>
      <w:r>
        <w:rPr>
          <w:rFonts w:ascii="Palatino Linotype" w:hAnsi="Palatino Linotype" w:cs="Arial"/>
          <w:color w:val="000000"/>
        </w:rPr>
        <w:t>5</w:t>
      </w:r>
      <w:r w:rsidRPr="00F64A01">
        <w:rPr>
          <w:rFonts w:ascii="Palatino Linotype" w:hAnsi="Palatino Linotype" w:cs="Arial"/>
          <w:color w:val="000000"/>
        </w:rPr>
        <w:t>.</w:t>
      </w:r>
      <w:r w:rsidR="009974D0">
        <w:rPr>
          <w:rFonts w:ascii="Palatino Linotype" w:hAnsi="Palatino Linotype" w:cs="Arial"/>
          <w:color w:val="000000"/>
        </w:rPr>
        <w:t xml:space="preserve"> </w:t>
      </w:r>
      <w:r>
        <w:rPr>
          <w:rFonts w:ascii="Palatino Linotype" w:hAnsi="Palatino Linotype" w:cs="Arial"/>
          <w:color w:val="000000"/>
        </w:rPr>
        <w:t>Currently funded mini grants began new activities August 1 for the fiscal year 2014–2015.</w:t>
      </w:r>
      <w:r w:rsidRPr="00EA2B5D">
        <w:rPr>
          <w:rFonts w:ascii="Palatino Linotype" w:hAnsi="Palatino Linotype" w:cs="Arial"/>
          <w:color w:val="000000"/>
        </w:rPr>
        <w:t xml:space="preserve"> </w:t>
      </w:r>
      <w:r w:rsidRPr="00F64A01">
        <w:rPr>
          <w:rFonts w:ascii="Palatino Linotype" w:hAnsi="Palatino Linotype" w:cs="Arial"/>
          <w:color w:val="000000"/>
        </w:rPr>
        <w:t xml:space="preserve">These grants were made possible through the CDC VIPP Grant. </w:t>
      </w:r>
      <w:r w:rsidR="00957147">
        <w:rPr>
          <w:rFonts w:ascii="Palatino Linotype" w:hAnsi="Palatino Linotype" w:cs="Arial"/>
          <w:color w:val="000000"/>
        </w:rPr>
        <w:t>This</w:t>
      </w:r>
      <w:r>
        <w:rPr>
          <w:rFonts w:ascii="Palatino Linotype" w:hAnsi="Palatino Linotype" w:cs="Arial"/>
          <w:color w:val="000000"/>
        </w:rPr>
        <w:t xml:space="preserve"> </w:t>
      </w:r>
      <w:r w:rsidRPr="00F64A01">
        <w:rPr>
          <w:rFonts w:ascii="Palatino Linotype" w:hAnsi="Palatino Linotype" w:cs="Arial"/>
          <w:color w:val="000000"/>
        </w:rPr>
        <w:t xml:space="preserve">is the </w:t>
      </w:r>
      <w:r>
        <w:rPr>
          <w:rFonts w:ascii="Palatino Linotype" w:hAnsi="Palatino Linotype" w:cs="Arial"/>
          <w:color w:val="000000"/>
        </w:rPr>
        <w:t>third</w:t>
      </w:r>
      <w:r w:rsidRPr="00F64A01">
        <w:rPr>
          <w:rFonts w:ascii="Palatino Linotype" w:hAnsi="Palatino Linotype" w:cs="Arial"/>
          <w:color w:val="000000"/>
        </w:rPr>
        <w:t xml:space="preserve"> year IPP has offered a mini</w:t>
      </w:r>
      <w:r>
        <w:rPr>
          <w:rFonts w:ascii="Palatino Linotype" w:hAnsi="Palatino Linotype" w:cs="Arial"/>
          <w:color w:val="000000"/>
        </w:rPr>
        <w:t xml:space="preserve"> </w:t>
      </w:r>
      <w:r w:rsidRPr="00F64A01">
        <w:rPr>
          <w:rFonts w:ascii="Palatino Linotype" w:hAnsi="Palatino Linotype" w:cs="Arial"/>
          <w:color w:val="000000"/>
        </w:rPr>
        <w:t>grant opportunity to fund local agencies</w:t>
      </w:r>
      <w:r>
        <w:rPr>
          <w:rFonts w:ascii="Palatino Linotype" w:hAnsi="Palatino Linotype" w:cs="Arial"/>
          <w:color w:val="000000"/>
        </w:rPr>
        <w:t>.</w:t>
      </w:r>
    </w:p>
    <w:p w:rsidR="00DC0280" w:rsidRDefault="00DC0280" w:rsidP="00DC0280">
      <w:pPr>
        <w:rPr>
          <w:rFonts w:ascii="Palatino Linotype" w:hAnsi="Palatino Linotype" w:cs="Arial"/>
          <w:color w:val="000000"/>
        </w:rPr>
      </w:pPr>
    </w:p>
    <w:p w:rsidR="00DC0280" w:rsidRPr="00F64A01" w:rsidRDefault="00DC0280" w:rsidP="00DC0280">
      <w:pPr>
        <w:rPr>
          <w:rFonts w:ascii="Palatino Linotype" w:hAnsi="Palatino Linotype" w:cs="Arial"/>
          <w:b/>
          <w:sz w:val="28"/>
          <w:u w:val="single"/>
        </w:rPr>
      </w:pPr>
      <w:r w:rsidRPr="00F64A01">
        <w:rPr>
          <w:rFonts w:ascii="Palatino Linotype" w:hAnsi="Palatino Linotype" w:cs="Arial"/>
          <w:b/>
          <w:sz w:val="28"/>
          <w:u w:val="single"/>
        </w:rPr>
        <w:t xml:space="preserve">FLORIDA </w:t>
      </w:r>
      <w:r w:rsidR="009542F8" w:rsidRPr="00F64A01">
        <w:rPr>
          <w:rFonts w:ascii="Palatino Linotype" w:hAnsi="Palatino Linotype" w:cs="Arial"/>
          <w:b/>
          <w:sz w:val="28"/>
          <w:u w:val="single"/>
        </w:rPr>
        <w:t xml:space="preserve">INJURY </w:t>
      </w:r>
      <w:r w:rsidR="009542F8">
        <w:rPr>
          <w:rFonts w:ascii="Palatino Linotype" w:hAnsi="Palatino Linotype" w:cs="Arial"/>
          <w:b/>
          <w:sz w:val="28"/>
          <w:u w:val="single"/>
        </w:rPr>
        <w:t>COMMUNITY</w:t>
      </w:r>
      <w:r>
        <w:rPr>
          <w:rFonts w:ascii="Palatino Linotype" w:hAnsi="Palatino Linotype" w:cs="Arial"/>
          <w:b/>
          <w:sz w:val="28"/>
          <w:u w:val="single"/>
        </w:rPr>
        <w:t xml:space="preserve"> PLANNING </w:t>
      </w:r>
      <w:r w:rsidRPr="00F64A01">
        <w:rPr>
          <w:rFonts w:ascii="Palatino Linotype" w:hAnsi="Palatino Linotype" w:cs="Arial"/>
          <w:b/>
          <w:sz w:val="28"/>
          <w:u w:val="single"/>
        </w:rPr>
        <w:t>GROUP</w:t>
      </w:r>
      <w:r>
        <w:rPr>
          <w:rFonts w:ascii="Palatino Linotype" w:hAnsi="Palatino Linotype" w:cs="Arial"/>
          <w:b/>
          <w:sz w:val="28"/>
          <w:u w:val="single"/>
        </w:rPr>
        <w:t xml:space="preserve"> (ICPG)</w:t>
      </w:r>
      <w:r w:rsidRPr="00F64A01">
        <w:rPr>
          <w:rFonts w:ascii="Palatino Linotype" w:hAnsi="Palatino Linotype" w:cs="Arial"/>
          <w:b/>
          <w:sz w:val="28"/>
          <w:u w:val="single"/>
        </w:rPr>
        <w:t xml:space="preserve"> MEETING</w:t>
      </w:r>
    </w:p>
    <w:p w:rsidR="00DC0280" w:rsidRPr="00F64A01" w:rsidRDefault="00DC0280" w:rsidP="00DC0280">
      <w:pPr>
        <w:jc w:val="both"/>
        <w:rPr>
          <w:rFonts w:ascii="Palatino Linotype" w:hAnsi="Palatino Linotype" w:cs="Arial"/>
          <w:szCs w:val="22"/>
        </w:rPr>
      </w:pPr>
      <w:r w:rsidRPr="00F64A01">
        <w:rPr>
          <w:rFonts w:ascii="Palatino Linotype" w:hAnsi="Palatino Linotype" w:cs="Arial"/>
          <w:szCs w:val="22"/>
        </w:rPr>
        <w:t xml:space="preserve">The </w:t>
      </w:r>
      <w:r>
        <w:rPr>
          <w:rFonts w:ascii="Palatino Linotype" w:hAnsi="Palatino Linotype" w:cs="Arial"/>
          <w:szCs w:val="22"/>
        </w:rPr>
        <w:t>ICPG</w:t>
      </w:r>
      <w:r w:rsidR="00943148">
        <w:rPr>
          <w:rFonts w:ascii="Palatino Linotype" w:hAnsi="Palatino Linotype" w:cs="Arial"/>
          <w:szCs w:val="22"/>
        </w:rPr>
        <w:t>—</w:t>
      </w:r>
      <w:r>
        <w:rPr>
          <w:rFonts w:ascii="Palatino Linotype" w:hAnsi="Palatino Linotype" w:cs="Arial"/>
          <w:szCs w:val="22"/>
        </w:rPr>
        <w:t xml:space="preserve">previously known as Florida Injury Prevention Advisory </w:t>
      </w:r>
      <w:r w:rsidR="00943148">
        <w:rPr>
          <w:rFonts w:ascii="Palatino Linotype" w:hAnsi="Palatino Linotype" w:cs="Arial"/>
          <w:szCs w:val="22"/>
        </w:rPr>
        <w:t>Council—</w:t>
      </w:r>
      <w:r w:rsidRPr="00F64A01">
        <w:rPr>
          <w:rFonts w:ascii="Palatino Linotype" w:hAnsi="Palatino Linotype" w:cs="Arial"/>
          <w:szCs w:val="22"/>
        </w:rPr>
        <w:t xml:space="preserve">meeting </w:t>
      </w:r>
      <w:r>
        <w:rPr>
          <w:rFonts w:ascii="Palatino Linotype" w:hAnsi="Palatino Linotype" w:cs="Arial"/>
          <w:szCs w:val="22"/>
        </w:rPr>
        <w:t>was</w:t>
      </w:r>
      <w:r w:rsidRPr="00F64A01">
        <w:rPr>
          <w:rFonts w:ascii="Palatino Linotype" w:hAnsi="Palatino Linotype" w:cs="Arial"/>
          <w:szCs w:val="22"/>
        </w:rPr>
        <w:t xml:space="preserve"> </w:t>
      </w:r>
      <w:r>
        <w:rPr>
          <w:rFonts w:ascii="Palatino Linotype" w:hAnsi="Palatino Linotype" w:cs="Arial"/>
          <w:szCs w:val="22"/>
        </w:rPr>
        <w:t>cancelled</w:t>
      </w:r>
      <w:r w:rsidRPr="00F64A01">
        <w:rPr>
          <w:rFonts w:ascii="Palatino Linotype" w:hAnsi="Palatino Linotype" w:cs="Arial"/>
          <w:szCs w:val="22"/>
        </w:rPr>
        <w:t xml:space="preserve"> for October 15</w:t>
      </w:r>
      <w:r>
        <w:rPr>
          <w:rFonts w:ascii="Palatino Linotype" w:hAnsi="Palatino Linotype" w:cs="Arial"/>
          <w:szCs w:val="22"/>
        </w:rPr>
        <w:t>–</w:t>
      </w:r>
      <w:r w:rsidRPr="00F64A01">
        <w:rPr>
          <w:rFonts w:ascii="Palatino Linotype" w:hAnsi="Palatino Linotype" w:cs="Arial"/>
          <w:szCs w:val="22"/>
        </w:rPr>
        <w:t>16, 2014 in Tampa, Florida</w:t>
      </w:r>
      <w:r>
        <w:rPr>
          <w:rFonts w:ascii="Palatino Linotype" w:hAnsi="Palatino Linotype" w:cs="Arial"/>
          <w:szCs w:val="22"/>
        </w:rPr>
        <w:t xml:space="preserve"> due to budget restraints</w:t>
      </w:r>
      <w:r w:rsidRPr="00F64A01">
        <w:rPr>
          <w:rFonts w:ascii="Palatino Linotype" w:hAnsi="Palatino Linotype" w:cs="Arial"/>
          <w:szCs w:val="22"/>
        </w:rPr>
        <w:t>.</w:t>
      </w:r>
      <w:r>
        <w:rPr>
          <w:rFonts w:ascii="Palatino Linotype" w:hAnsi="Palatino Linotype" w:cs="Arial"/>
          <w:szCs w:val="22"/>
        </w:rPr>
        <w:t xml:space="preserve"> A webinar will be held instead of a face-to face meeting. Additional information will be sent out when the webinar will be held.</w:t>
      </w:r>
    </w:p>
    <w:p w:rsidR="00DC0280" w:rsidRDefault="00DC0280" w:rsidP="00DC0280">
      <w:pPr>
        <w:rPr>
          <w:rFonts w:ascii="Palatino Linotype" w:hAnsi="Palatino Linotype"/>
        </w:rPr>
      </w:pPr>
    </w:p>
    <w:p w:rsidR="009542F8" w:rsidRPr="00F64A01" w:rsidRDefault="009542F8" w:rsidP="00943148">
      <w:pPr>
        <w:spacing w:line="276" w:lineRule="auto"/>
        <w:rPr>
          <w:rFonts w:ascii="Palatino Linotype" w:hAnsi="Palatino Linotype" w:cs="Arial"/>
          <w:b/>
          <w:sz w:val="28"/>
          <w:u w:val="single"/>
        </w:rPr>
      </w:pPr>
      <w:r w:rsidRPr="00F64A01">
        <w:rPr>
          <w:rFonts w:ascii="Palatino Linotype" w:hAnsi="Palatino Linotype" w:cs="Arial"/>
          <w:b/>
          <w:sz w:val="28"/>
          <w:u w:val="single"/>
        </w:rPr>
        <w:t>2014–201</w:t>
      </w:r>
      <w:r>
        <w:rPr>
          <w:rFonts w:ascii="Palatino Linotype" w:hAnsi="Palatino Linotype" w:cs="Arial"/>
          <w:b/>
          <w:sz w:val="28"/>
          <w:u w:val="single"/>
        </w:rPr>
        <w:t>6</w:t>
      </w:r>
      <w:r w:rsidRPr="00F64A01">
        <w:rPr>
          <w:rFonts w:ascii="Palatino Linotype" w:hAnsi="Palatino Linotype" w:cs="Arial"/>
          <w:b/>
          <w:sz w:val="28"/>
          <w:u w:val="single"/>
        </w:rPr>
        <w:t xml:space="preserve"> FLORIDA INJURY PREVENTION </w:t>
      </w:r>
      <w:r>
        <w:rPr>
          <w:rFonts w:ascii="Palatino Linotype" w:hAnsi="Palatino Linotype" w:cs="Arial"/>
          <w:b/>
          <w:sz w:val="28"/>
          <w:u w:val="single"/>
        </w:rPr>
        <w:t xml:space="preserve">STATE </w:t>
      </w:r>
      <w:r w:rsidRPr="00F64A01">
        <w:rPr>
          <w:rFonts w:ascii="Palatino Linotype" w:hAnsi="Palatino Linotype" w:cs="Arial"/>
          <w:b/>
          <w:sz w:val="28"/>
          <w:u w:val="single"/>
        </w:rPr>
        <w:t>PLAN</w:t>
      </w:r>
    </w:p>
    <w:p w:rsidR="009542F8" w:rsidRPr="00F64A01" w:rsidRDefault="009542F8" w:rsidP="009542F8">
      <w:pPr>
        <w:tabs>
          <w:tab w:val="left" w:pos="1890"/>
        </w:tabs>
        <w:ind w:left="1170" w:hanging="1170"/>
        <w:jc w:val="both"/>
        <w:rPr>
          <w:rFonts w:ascii="Palatino Linotype" w:hAnsi="Palatino Linotype" w:cs="Arial"/>
        </w:rPr>
      </w:pPr>
      <w:r w:rsidRPr="00F64A01">
        <w:rPr>
          <w:rFonts w:ascii="Palatino Linotype" w:hAnsi="Palatino Linotype" w:cs="Arial"/>
        </w:rPr>
        <w:t>Vision:</w:t>
      </w:r>
      <w:r w:rsidRPr="00F64A01">
        <w:rPr>
          <w:rFonts w:ascii="Palatino Linotype" w:hAnsi="Palatino Linotype" w:cs="Arial"/>
        </w:rPr>
        <w:tab/>
        <w:t>Florida: An injury-free state.</w:t>
      </w:r>
    </w:p>
    <w:p w:rsidR="009542F8" w:rsidRPr="00F64A01" w:rsidRDefault="009542F8" w:rsidP="009542F8">
      <w:pPr>
        <w:tabs>
          <w:tab w:val="left" w:pos="1890"/>
        </w:tabs>
        <w:ind w:left="1170" w:hanging="1170"/>
        <w:jc w:val="both"/>
        <w:rPr>
          <w:rFonts w:ascii="Palatino Linotype" w:hAnsi="Palatino Linotype" w:cs="Arial"/>
        </w:rPr>
      </w:pPr>
      <w:r w:rsidRPr="00F64A01">
        <w:rPr>
          <w:rFonts w:ascii="Palatino Linotype" w:hAnsi="Palatino Linotype" w:cs="Arial"/>
        </w:rPr>
        <w:t>Mission:</w:t>
      </w:r>
      <w:r w:rsidRPr="00F64A01">
        <w:rPr>
          <w:rFonts w:ascii="Palatino Linotype" w:hAnsi="Palatino Linotype" w:cs="Arial"/>
        </w:rPr>
        <w:tab/>
        <w:t>To reduce injury in Florida through leadership, education and policy.</w:t>
      </w:r>
    </w:p>
    <w:p w:rsidR="009542F8" w:rsidRPr="00F64A01" w:rsidRDefault="009542F8" w:rsidP="009542F8">
      <w:pPr>
        <w:tabs>
          <w:tab w:val="left" w:pos="1800"/>
        </w:tabs>
        <w:jc w:val="both"/>
        <w:rPr>
          <w:rFonts w:ascii="Palatino Linotype" w:hAnsi="Palatino Linotype" w:cs="Arial"/>
        </w:rPr>
      </w:pPr>
    </w:p>
    <w:p w:rsidR="009542F8" w:rsidRPr="00F64A01" w:rsidRDefault="009542F8" w:rsidP="009542F8">
      <w:pPr>
        <w:tabs>
          <w:tab w:val="left" w:pos="1890"/>
        </w:tabs>
        <w:ind w:left="1170" w:hanging="1170"/>
        <w:jc w:val="both"/>
        <w:rPr>
          <w:rFonts w:ascii="Palatino Linotype" w:hAnsi="Palatino Linotype" w:cs="Arial"/>
        </w:rPr>
      </w:pPr>
      <w:r w:rsidRPr="00F64A01">
        <w:rPr>
          <w:rFonts w:ascii="Palatino Linotype" w:hAnsi="Palatino Linotype" w:cs="Arial"/>
        </w:rPr>
        <w:t>Goal 1:</w:t>
      </w:r>
      <w:r w:rsidRPr="00F64A01">
        <w:rPr>
          <w:rFonts w:ascii="Palatino Linotype" w:hAnsi="Palatino Linotype" w:cs="Arial"/>
        </w:rPr>
        <w:tab/>
        <w:t>Establish a sustainable infrastructure that provides leadership, fundi</w:t>
      </w:r>
      <w:r w:rsidR="00943148">
        <w:rPr>
          <w:rFonts w:ascii="Palatino Linotype" w:hAnsi="Palatino Linotype" w:cs="Arial"/>
        </w:rPr>
        <w:t>ng, data, communication, policy</w:t>
      </w:r>
      <w:r w:rsidRPr="00F64A01">
        <w:rPr>
          <w:rFonts w:ascii="Palatino Linotype" w:hAnsi="Palatino Linotype" w:cs="Arial"/>
        </w:rPr>
        <w:t xml:space="preserve"> and evaluation for injury prevention.</w:t>
      </w:r>
    </w:p>
    <w:p w:rsidR="009542F8" w:rsidRPr="00F64A01" w:rsidRDefault="009542F8" w:rsidP="009542F8">
      <w:pPr>
        <w:tabs>
          <w:tab w:val="left" w:pos="1890"/>
        </w:tabs>
        <w:ind w:left="1170" w:hanging="1170"/>
        <w:jc w:val="both"/>
        <w:rPr>
          <w:rFonts w:ascii="Palatino Linotype" w:hAnsi="Palatino Linotype" w:cs="Arial"/>
        </w:rPr>
      </w:pPr>
      <w:r w:rsidRPr="00F64A01">
        <w:rPr>
          <w:rFonts w:ascii="Palatino Linotype" w:hAnsi="Palatino Linotype" w:cs="Arial"/>
        </w:rPr>
        <w:t>Goal 2:</w:t>
      </w:r>
      <w:r w:rsidRPr="00F64A01">
        <w:rPr>
          <w:rFonts w:ascii="Palatino Linotype" w:hAnsi="Palatino Linotype" w:cs="Arial"/>
        </w:rPr>
        <w:tab/>
      </w:r>
      <w:r w:rsidRPr="00F64A01">
        <w:rPr>
          <w:rFonts w:ascii="Palatino Linotype" w:hAnsi="Palatino Linotype" w:cs="Arial"/>
          <w:bCs/>
        </w:rPr>
        <w:t>Based on emerging injury data trends, provide education and awareness through partnerships and collaboration</w:t>
      </w:r>
      <w:r w:rsidRPr="00F64A01">
        <w:rPr>
          <w:rFonts w:ascii="Palatino Linotype" w:hAnsi="Palatino Linotype" w:cs="Arial"/>
        </w:rPr>
        <w:t>.</w:t>
      </w:r>
    </w:p>
    <w:p w:rsidR="009542F8" w:rsidRPr="00F64A01" w:rsidRDefault="009542F8" w:rsidP="009542F8">
      <w:pPr>
        <w:tabs>
          <w:tab w:val="left" w:pos="1890"/>
        </w:tabs>
        <w:ind w:left="1170" w:hanging="1170"/>
        <w:jc w:val="both"/>
        <w:rPr>
          <w:rFonts w:ascii="Palatino Linotype" w:eastAsia="Arial Unicode MS" w:hAnsi="Palatino Linotype" w:cs="Arial"/>
        </w:rPr>
      </w:pPr>
      <w:r w:rsidRPr="00F64A01">
        <w:rPr>
          <w:rFonts w:ascii="Palatino Linotype" w:hAnsi="Palatino Linotype" w:cs="Arial"/>
        </w:rPr>
        <w:t>Goal 3:</w:t>
      </w:r>
      <w:r w:rsidRPr="00F64A01">
        <w:rPr>
          <w:rFonts w:ascii="Palatino Linotype" w:hAnsi="Palatino Linotype" w:cs="Arial"/>
        </w:rPr>
        <w:tab/>
        <w:t>Establish a collaborative effort to provide statewide direction and focus for fall-related injury prevention for Florida’s older adults</w:t>
      </w:r>
      <w:r w:rsidRPr="00F64A01">
        <w:rPr>
          <w:rFonts w:ascii="Palatino Linotype" w:eastAsia="Arial Unicode MS" w:hAnsi="Palatino Linotype" w:cs="Arial"/>
        </w:rPr>
        <w:t>.</w:t>
      </w:r>
    </w:p>
    <w:p w:rsidR="009542F8" w:rsidRPr="00F64A01" w:rsidRDefault="009542F8" w:rsidP="009542F8">
      <w:pPr>
        <w:tabs>
          <w:tab w:val="left" w:pos="1890"/>
        </w:tabs>
        <w:ind w:left="1170" w:hanging="1170"/>
        <w:jc w:val="both"/>
        <w:rPr>
          <w:rFonts w:ascii="Palatino Linotype" w:hAnsi="Palatino Linotype" w:cs="Arial"/>
        </w:rPr>
      </w:pPr>
      <w:r w:rsidRPr="00F64A01">
        <w:rPr>
          <w:rFonts w:ascii="Palatino Linotype" w:hAnsi="Palatino Linotype" w:cs="Arial"/>
        </w:rPr>
        <w:t>Goal 4:</w:t>
      </w:r>
      <w:r w:rsidRPr="00F64A01">
        <w:rPr>
          <w:rFonts w:ascii="Palatino Linotype" w:hAnsi="Palatino Linotype" w:cs="Arial"/>
        </w:rPr>
        <w:tab/>
        <w:t>Establish a collaborative effort to provide statewide direction and focus for child water safety and drowning prevention.</w:t>
      </w:r>
    </w:p>
    <w:p w:rsidR="009542F8" w:rsidRPr="00F64A01" w:rsidRDefault="009542F8" w:rsidP="009542F8">
      <w:pPr>
        <w:tabs>
          <w:tab w:val="left" w:pos="1890"/>
        </w:tabs>
        <w:ind w:left="1170" w:hanging="1170"/>
        <w:jc w:val="both"/>
        <w:rPr>
          <w:rFonts w:ascii="Palatino Linotype" w:hAnsi="Palatino Linotype" w:cs="Arial"/>
        </w:rPr>
      </w:pPr>
      <w:r w:rsidRPr="00F64A01">
        <w:rPr>
          <w:rFonts w:ascii="Palatino Linotype" w:hAnsi="Palatino Linotype" w:cs="Arial"/>
        </w:rPr>
        <w:lastRenderedPageBreak/>
        <w:t>Goal 5:</w:t>
      </w:r>
      <w:r w:rsidRPr="00F64A01">
        <w:rPr>
          <w:rFonts w:ascii="Palatino Linotype" w:hAnsi="Palatino Linotype" w:cs="Arial"/>
        </w:rPr>
        <w:tab/>
        <w:t>Establish a collaborative effort to support statewide direction and focus to prevent motor vehicle crash-related injuries from distracted driving.</w:t>
      </w:r>
    </w:p>
    <w:p w:rsidR="009542F8" w:rsidRPr="00F64A01" w:rsidRDefault="009542F8" w:rsidP="009542F8">
      <w:pPr>
        <w:tabs>
          <w:tab w:val="left" w:pos="1800"/>
        </w:tabs>
        <w:jc w:val="both"/>
        <w:rPr>
          <w:rFonts w:ascii="Palatino Linotype" w:hAnsi="Palatino Linotype" w:cs="Arial"/>
        </w:rPr>
      </w:pPr>
    </w:p>
    <w:p w:rsidR="009542F8" w:rsidRPr="00F64A01" w:rsidRDefault="009542F8" w:rsidP="009542F8">
      <w:pPr>
        <w:rPr>
          <w:rFonts w:ascii="Palatino Linotype" w:hAnsi="Palatino Linotype" w:cs="Arial"/>
          <w:b/>
          <w:caps/>
          <w:sz w:val="28"/>
          <w:u w:val="single"/>
        </w:rPr>
      </w:pPr>
      <w:r w:rsidRPr="00F64A01">
        <w:rPr>
          <w:rFonts w:ascii="Palatino Linotype" w:hAnsi="Palatino Linotype" w:cs="Arial"/>
          <w:b/>
          <w:caps/>
          <w:sz w:val="28"/>
          <w:u w:val="single"/>
        </w:rPr>
        <w:t>FLORIda BICYCLE PEDESTRIAN Partnership Council Meeting</w:t>
      </w:r>
    </w:p>
    <w:p w:rsidR="009542F8" w:rsidRDefault="009542F8" w:rsidP="00470F14">
      <w:pPr>
        <w:jc w:val="both"/>
        <w:rPr>
          <w:rFonts w:ascii="Palatino Linotype" w:hAnsi="Palatino Linotype" w:cs="Arial"/>
        </w:rPr>
      </w:pPr>
      <w:r w:rsidRPr="00F64A01">
        <w:rPr>
          <w:rFonts w:ascii="Palatino Linotype" w:hAnsi="Palatino Linotype" w:cs="Arial"/>
        </w:rPr>
        <w:t>The Florida Department of Transportation (FDOT) has established a standing statewide “Partnership Council” on bi</w:t>
      </w:r>
      <w:r w:rsidR="00943148">
        <w:rPr>
          <w:rFonts w:ascii="Palatino Linotype" w:hAnsi="Palatino Linotype" w:cs="Arial"/>
        </w:rPr>
        <w:t xml:space="preserve">cycle and pedestrian mobility. </w:t>
      </w:r>
      <w:r w:rsidRPr="00F64A01">
        <w:rPr>
          <w:rFonts w:ascii="Palatino Linotype" w:hAnsi="Palatino Linotype" w:cs="Arial"/>
        </w:rPr>
        <w:t>The council provides guidance to FDOT and its partner agencies on policy matters affecting the bicycle and pedestrian transportation</w:t>
      </w:r>
      <w:r w:rsidR="00943148">
        <w:rPr>
          <w:rFonts w:ascii="Palatino Linotype" w:hAnsi="Palatino Linotype" w:cs="Arial"/>
        </w:rPr>
        <w:t xml:space="preserve"> needs of the State of Florida.</w:t>
      </w:r>
      <w:r w:rsidRPr="00F64A01">
        <w:rPr>
          <w:rFonts w:ascii="Palatino Linotype" w:hAnsi="Palatino Linotype" w:cs="Arial"/>
        </w:rPr>
        <w:t xml:space="preserve"> The council includes key agency representatives and external stakeholders. </w:t>
      </w:r>
      <w:r>
        <w:rPr>
          <w:rFonts w:ascii="Palatino Linotype" w:hAnsi="Palatino Linotype" w:cs="Arial"/>
        </w:rPr>
        <w:t xml:space="preserve"> </w:t>
      </w:r>
    </w:p>
    <w:p w:rsidR="009542F8" w:rsidRDefault="009542F8" w:rsidP="00470F14">
      <w:pPr>
        <w:rPr>
          <w:rFonts w:ascii="Palatino Linotype" w:hAnsi="Palatino Linotype" w:cs="Arial"/>
        </w:rPr>
      </w:pPr>
    </w:p>
    <w:p w:rsidR="009542F8" w:rsidRDefault="009542F8" w:rsidP="00470F14">
      <w:pPr>
        <w:rPr>
          <w:rFonts w:ascii="Palatino Linotype" w:hAnsi="Palatino Linotype" w:cs="Arial"/>
        </w:rPr>
      </w:pPr>
      <w:r>
        <w:rPr>
          <w:rFonts w:ascii="Palatino Linotype" w:hAnsi="Palatino Linotype" w:cs="Arial"/>
        </w:rPr>
        <w:t>Lisa VanderWerf-Hourigan of IPS</w:t>
      </w:r>
      <w:r w:rsidRPr="00F64A01">
        <w:rPr>
          <w:rFonts w:ascii="Palatino Linotype" w:hAnsi="Palatino Linotype" w:cs="Arial"/>
        </w:rPr>
        <w:t xml:space="preserve"> serves as the Department of Health’s representative on this council. The next meeting is scheduled </w:t>
      </w:r>
      <w:r w:rsidR="00470F14">
        <w:rPr>
          <w:rFonts w:ascii="Palatino Linotype" w:hAnsi="Palatino Linotype" w:cs="Arial"/>
        </w:rPr>
        <w:t xml:space="preserve">for </w:t>
      </w:r>
      <w:r>
        <w:rPr>
          <w:rFonts w:ascii="Palatino Linotype" w:hAnsi="Palatino Linotype" w:cs="Arial"/>
        </w:rPr>
        <w:t xml:space="preserve">December 10, </w:t>
      </w:r>
      <w:r w:rsidRPr="00F64A01">
        <w:rPr>
          <w:rFonts w:ascii="Palatino Linotype" w:hAnsi="Palatino Linotype" w:cs="Arial"/>
        </w:rPr>
        <w:t>2014</w:t>
      </w:r>
      <w:r w:rsidR="009974D0">
        <w:rPr>
          <w:rFonts w:ascii="Palatino Linotype" w:hAnsi="Palatino Linotype" w:cs="Arial"/>
        </w:rPr>
        <w:t xml:space="preserve"> in Tallahassee, Florida.</w:t>
      </w:r>
      <w:r w:rsidRPr="00F64A01">
        <w:rPr>
          <w:rFonts w:ascii="Palatino Linotype" w:hAnsi="Palatino Linotype" w:cs="Arial"/>
        </w:rPr>
        <w:t xml:space="preserve"> Additional information on the council is available at: </w:t>
      </w:r>
      <w:hyperlink r:id="rId12" w:history="1">
        <w:r w:rsidR="00470F14" w:rsidRPr="00F06266">
          <w:rPr>
            <w:rStyle w:val="Hyperlink"/>
            <w:rFonts w:ascii="Palatino Linotype" w:hAnsi="Palatino Linotype" w:cs="Arial"/>
          </w:rPr>
          <w:t>www.dot.state.fl.us/planning/policy/bikeped</w:t>
        </w:r>
      </w:hyperlink>
      <w:r w:rsidR="00470F14">
        <w:rPr>
          <w:rFonts w:ascii="Palatino Linotype" w:hAnsi="Palatino Linotype" w:cs="Arial"/>
        </w:rPr>
        <w:t xml:space="preserve">. </w:t>
      </w:r>
    </w:p>
    <w:p w:rsidR="009542F8" w:rsidRDefault="009542F8" w:rsidP="009542F8">
      <w:pPr>
        <w:rPr>
          <w:rFonts w:ascii="Palatino Linotype" w:hAnsi="Palatino Linotype" w:cs="Arial"/>
          <w:b/>
          <w:caps/>
          <w:sz w:val="28"/>
          <w:u w:val="single"/>
        </w:rPr>
      </w:pPr>
    </w:p>
    <w:p w:rsidR="009542F8" w:rsidRPr="00F64A01" w:rsidRDefault="009542F8" w:rsidP="009542F8">
      <w:pPr>
        <w:rPr>
          <w:rFonts w:ascii="Palatino Linotype" w:hAnsi="Palatino Linotype" w:cs="Arial"/>
          <w:b/>
          <w:caps/>
          <w:sz w:val="28"/>
          <w:u w:val="single"/>
        </w:rPr>
      </w:pPr>
      <w:r w:rsidRPr="00F64A01">
        <w:rPr>
          <w:rFonts w:ascii="Palatino Linotype" w:hAnsi="Palatino Linotype" w:cs="Arial"/>
          <w:b/>
          <w:caps/>
          <w:sz w:val="28"/>
          <w:u w:val="single"/>
        </w:rPr>
        <w:t>Florida Pedestrian and Bicycle Safety Coalition</w:t>
      </w:r>
    </w:p>
    <w:p w:rsidR="009542F8" w:rsidRDefault="009542F8" w:rsidP="00470F14">
      <w:pPr>
        <w:rPr>
          <w:rFonts w:ascii="Palatino Linotype" w:hAnsi="Palatino Linotype" w:cs="Arial"/>
        </w:rPr>
      </w:pPr>
      <w:r w:rsidRPr="00F64A01">
        <w:rPr>
          <w:rFonts w:ascii="Palatino Linotype" w:hAnsi="Palatino Linotype" w:cs="Arial"/>
        </w:rPr>
        <w:t xml:space="preserve">Florida’s Pedestrian and Bicycle Safety Coalition were formed to prioritize and implement the strategies identified in the Department of Transportation’s Pedestrian and </w:t>
      </w:r>
      <w:r w:rsidR="00470F14">
        <w:rPr>
          <w:rFonts w:ascii="Palatino Linotype" w:hAnsi="Palatino Linotype" w:cs="Arial"/>
        </w:rPr>
        <w:t xml:space="preserve">Bicycle Strategic Safety Plan. </w:t>
      </w:r>
      <w:r w:rsidRPr="00F64A01">
        <w:rPr>
          <w:rFonts w:ascii="Palatino Linotype" w:hAnsi="Palatino Linotype" w:cs="Arial"/>
        </w:rPr>
        <w:t>This diverse group represents many agencies and organizations that have a vested interest in pedestrian and bicycle safety in Florid</w:t>
      </w:r>
      <w:r>
        <w:rPr>
          <w:rFonts w:ascii="Palatino Linotype" w:hAnsi="Palatino Linotype" w:cs="Arial"/>
        </w:rPr>
        <w:t>a. The IPS</w:t>
      </w:r>
      <w:r w:rsidRPr="00F64A01">
        <w:rPr>
          <w:rFonts w:ascii="Palatino Linotype" w:hAnsi="Palatino Linotype" w:cs="Arial"/>
        </w:rPr>
        <w:t xml:space="preserve"> participates as a member of this coalition. </w:t>
      </w:r>
      <w:r>
        <w:rPr>
          <w:rFonts w:ascii="Palatino Linotype" w:hAnsi="Palatino Linotype" w:cs="Arial"/>
        </w:rPr>
        <w:t xml:space="preserve"> </w:t>
      </w:r>
    </w:p>
    <w:p w:rsidR="009542F8" w:rsidRPr="00F64A01" w:rsidRDefault="009542F8" w:rsidP="00470F14">
      <w:pPr>
        <w:rPr>
          <w:rFonts w:ascii="Palatino Linotype" w:hAnsi="Palatino Linotype" w:cs="Arial"/>
        </w:rPr>
      </w:pPr>
      <w:r>
        <w:rPr>
          <w:rFonts w:ascii="Palatino Linotype" w:hAnsi="Palatino Linotype" w:cs="Arial"/>
        </w:rPr>
        <w:t>A</w:t>
      </w:r>
      <w:r w:rsidRPr="00F64A01">
        <w:rPr>
          <w:rFonts w:ascii="Palatino Linotype" w:hAnsi="Palatino Linotype" w:cs="Arial"/>
        </w:rPr>
        <w:t xml:space="preserve">dditional information on the coalition is available at: </w:t>
      </w:r>
      <w:hyperlink r:id="rId13" w:history="1">
        <w:r w:rsidR="00470F14" w:rsidRPr="00F06266">
          <w:rPr>
            <w:rStyle w:val="Hyperlink"/>
            <w:rFonts w:ascii="Palatino Linotype" w:hAnsi="Palatino Linotype" w:cs="Arial"/>
          </w:rPr>
          <w:t>www.alerttodayflorida.com</w:t>
        </w:r>
      </w:hyperlink>
      <w:r w:rsidRPr="00F64A01">
        <w:rPr>
          <w:rFonts w:ascii="Palatino Linotype" w:hAnsi="Palatino Linotype" w:cs="Arial"/>
        </w:rPr>
        <w:t>.</w:t>
      </w:r>
      <w:r w:rsidR="00470F14">
        <w:rPr>
          <w:rFonts w:ascii="Palatino Linotype" w:hAnsi="Palatino Linotype" w:cs="Arial"/>
        </w:rPr>
        <w:t xml:space="preserve"> </w:t>
      </w:r>
    </w:p>
    <w:p w:rsidR="009542F8" w:rsidRPr="00F64A01" w:rsidRDefault="009542F8" w:rsidP="009542F8">
      <w:pPr>
        <w:ind w:left="720"/>
        <w:rPr>
          <w:rFonts w:ascii="Palatino Linotype" w:hAnsi="Palatino Linotype" w:cs="Arial"/>
        </w:rPr>
      </w:pPr>
    </w:p>
    <w:p w:rsidR="009542F8" w:rsidRPr="00F64A01" w:rsidRDefault="00470F14" w:rsidP="009542F8">
      <w:pPr>
        <w:rPr>
          <w:rFonts w:ascii="Palatino Linotype" w:hAnsi="Palatino Linotype" w:cs="Arial"/>
          <w:b/>
          <w:sz w:val="28"/>
          <w:u w:val="single"/>
        </w:rPr>
      </w:pPr>
      <w:r>
        <w:rPr>
          <w:rFonts w:ascii="Palatino Linotype" w:hAnsi="Palatino Linotype" w:cs="Arial"/>
          <w:b/>
          <w:sz w:val="28"/>
          <w:u w:val="single"/>
        </w:rPr>
        <w:t xml:space="preserve">FLORIDA </w:t>
      </w:r>
      <w:r w:rsidR="009542F8" w:rsidRPr="00F64A01">
        <w:rPr>
          <w:rFonts w:ascii="Palatino Linotype" w:hAnsi="Palatino Linotype" w:cs="Arial"/>
          <w:b/>
          <w:sz w:val="28"/>
          <w:u w:val="single"/>
        </w:rPr>
        <w:t>TEEN SAFE DRIVING COALITION</w:t>
      </w:r>
    </w:p>
    <w:p w:rsidR="009542F8" w:rsidRDefault="009542F8" w:rsidP="00470F14">
      <w:pPr>
        <w:rPr>
          <w:rFonts w:ascii="Palatino Linotype" w:hAnsi="Palatino Linotype"/>
        </w:rPr>
      </w:pPr>
      <w:r w:rsidRPr="00CF43B2">
        <w:rPr>
          <w:rFonts w:ascii="Palatino Linotype" w:hAnsi="Palatino Linotype"/>
        </w:rPr>
        <w:t>Planning is currently underway for the next meeting</w:t>
      </w:r>
      <w:r w:rsidR="003C7550">
        <w:rPr>
          <w:rFonts w:ascii="Palatino Linotype" w:hAnsi="Palatino Linotype"/>
        </w:rPr>
        <w:t>—</w:t>
      </w:r>
      <w:r>
        <w:rPr>
          <w:rFonts w:ascii="Palatino Linotype" w:hAnsi="Palatino Linotype"/>
        </w:rPr>
        <w:t xml:space="preserve">early 2015 </w:t>
      </w:r>
      <w:r w:rsidRPr="00CF43B2">
        <w:rPr>
          <w:rFonts w:ascii="Palatino Linotype" w:hAnsi="Palatino Linotype"/>
        </w:rPr>
        <w:t>of the Florida Teen Safe Driving Coalition (FTSDC)</w:t>
      </w:r>
      <w:r>
        <w:rPr>
          <w:rFonts w:ascii="Palatino Linotype" w:hAnsi="Palatino Linotype"/>
        </w:rPr>
        <w:t>.</w:t>
      </w:r>
    </w:p>
    <w:p w:rsidR="009542F8" w:rsidRDefault="009542F8" w:rsidP="00470F14">
      <w:pPr>
        <w:rPr>
          <w:rFonts w:ascii="Palatino Linotype" w:hAnsi="Palatino Linotype"/>
        </w:rPr>
      </w:pPr>
    </w:p>
    <w:p w:rsidR="003C7550" w:rsidRDefault="009542F8" w:rsidP="003C7550">
      <w:pPr>
        <w:autoSpaceDE w:val="0"/>
        <w:autoSpaceDN w:val="0"/>
        <w:adjustRightInd w:val="0"/>
        <w:ind w:right="-90"/>
        <w:rPr>
          <w:rFonts w:ascii="Palatino Linotype" w:hAnsi="Palatino Linotype"/>
          <w:bCs/>
          <w:kern w:val="36"/>
          <w:lang w:val="en"/>
        </w:rPr>
      </w:pPr>
      <w:r w:rsidRPr="00470F14">
        <w:rPr>
          <w:rFonts w:ascii="Palatino Linotype" w:hAnsi="Palatino Linotype"/>
          <w:bCs/>
          <w:kern w:val="36"/>
          <w:lang w:val="en"/>
        </w:rPr>
        <w:t xml:space="preserve">National Teen Driver Safety Week is </w:t>
      </w:r>
      <w:r w:rsidR="003C7550">
        <w:rPr>
          <w:rFonts w:ascii="Palatino Linotype" w:hAnsi="Palatino Linotype"/>
          <w:bCs/>
          <w:kern w:val="36"/>
          <w:lang w:val="en"/>
        </w:rPr>
        <w:t>October 19-</w:t>
      </w:r>
      <w:r w:rsidRPr="00470F14">
        <w:rPr>
          <w:rFonts w:ascii="Palatino Linotype" w:hAnsi="Palatino Linotype"/>
          <w:bCs/>
          <w:kern w:val="36"/>
          <w:lang w:val="en"/>
        </w:rPr>
        <w:t>25, 2014</w:t>
      </w:r>
      <w:r w:rsidR="00470F14" w:rsidRPr="00470F14">
        <w:rPr>
          <w:rFonts w:ascii="Palatino Linotype" w:hAnsi="Palatino Linotype"/>
          <w:bCs/>
          <w:kern w:val="36"/>
          <w:lang w:val="en"/>
        </w:rPr>
        <w:t>.</w:t>
      </w:r>
      <w:r w:rsidR="00470F14">
        <w:rPr>
          <w:rFonts w:ascii="Palatino Linotype" w:hAnsi="Palatino Linotype"/>
          <w:b/>
          <w:bCs/>
          <w:kern w:val="36"/>
          <w:lang w:val="en"/>
        </w:rPr>
        <w:t xml:space="preserve"> </w:t>
      </w:r>
      <w:r w:rsidRPr="00244942">
        <w:rPr>
          <w:rFonts w:ascii="Palatino Linotype" w:hAnsi="Palatino Linotype"/>
        </w:rPr>
        <w:t>Motor vehicle crashes are the leading cause of death for 14-18 year olds in the U.S. In fact, almost half of the teen drivers involved in a crash die. Yet, a re</w:t>
      </w:r>
      <w:r w:rsidR="003C7550">
        <w:rPr>
          <w:rFonts w:ascii="Palatino Linotype" w:hAnsi="Palatino Linotype"/>
        </w:rPr>
        <w:t>cent survey shows that only 25 percent</w:t>
      </w:r>
      <w:r w:rsidRPr="00244942">
        <w:rPr>
          <w:rFonts w:ascii="Palatino Linotype" w:hAnsi="Palatino Linotype"/>
        </w:rPr>
        <w:t xml:space="preserve"> of parents have had a serious talk with their kids about the key components of driving</w:t>
      </w:r>
      <w:r w:rsidR="003C7550">
        <w:rPr>
          <w:rFonts w:ascii="Palatino Linotype" w:hAnsi="Palatino Linotype"/>
        </w:rPr>
        <w:t xml:space="preserve"> (source: </w:t>
      </w:r>
      <w:hyperlink r:id="rId14" w:history="1">
        <w:r w:rsidR="003C7550" w:rsidRPr="00F06266">
          <w:rPr>
            <w:rStyle w:val="Hyperlink"/>
            <w:rFonts w:ascii="Palatino Linotype" w:hAnsi="Palatino Linotype"/>
            <w:bCs/>
            <w:kern w:val="36"/>
            <w:lang w:val="en"/>
          </w:rPr>
          <w:t>www.cdc.gov/mmwr/preview/mmwrhtml/mm6341a7.htm?s_cid=mm6341a7_e</w:t>
        </w:r>
      </w:hyperlink>
      <w:r w:rsidR="003C7550">
        <w:rPr>
          <w:rFonts w:ascii="Palatino Linotype" w:hAnsi="Palatino Linotype"/>
          <w:bCs/>
          <w:kern w:val="36"/>
          <w:lang w:val="en"/>
        </w:rPr>
        <w:t xml:space="preserve">). </w:t>
      </w:r>
    </w:p>
    <w:p w:rsidR="009542F8" w:rsidRPr="00400C43" w:rsidRDefault="009542F8" w:rsidP="003C7550">
      <w:pPr>
        <w:autoSpaceDE w:val="0"/>
        <w:autoSpaceDN w:val="0"/>
        <w:adjustRightInd w:val="0"/>
        <w:ind w:right="-90"/>
        <w:rPr>
          <w:rFonts w:ascii="Palatino Linotype" w:hAnsi="Palatino Linotype" w:cs="Arial"/>
          <w:color w:val="0000FF"/>
          <w:u w:val="single"/>
        </w:rPr>
      </w:pPr>
      <w:r w:rsidRPr="00CF43B2">
        <w:rPr>
          <w:rFonts w:ascii="Palatino Linotype" w:hAnsi="Palatino Linotype" w:cs="Arial"/>
        </w:rPr>
        <w:t>For more information contact Mary Crew at</w:t>
      </w:r>
      <w:r w:rsidR="00400C43">
        <w:rPr>
          <w:rFonts w:ascii="Palatino Linotype" w:hAnsi="Palatino Linotype" w:cs="Arial"/>
        </w:rPr>
        <w:t>:</w:t>
      </w:r>
      <w:r w:rsidRPr="00CF43B2">
        <w:rPr>
          <w:rFonts w:ascii="Palatino Linotype" w:hAnsi="Palatino Linotype" w:cs="Arial"/>
        </w:rPr>
        <w:t xml:space="preserve"> </w:t>
      </w:r>
      <w:hyperlink r:id="rId15" w:history="1">
        <w:r w:rsidRPr="00CF43B2">
          <w:rPr>
            <w:rStyle w:val="Hyperlink"/>
            <w:rFonts w:ascii="Palatino Linotype" w:hAnsi="Palatino Linotype" w:cs="Arial"/>
          </w:rPr>
          <w:t>Mary.Crew@flhealth.gov</w:t>
        </w:r>
      </w:hyperlink>
      <w:r>
        <w:rPr>
          <w:rFonts w:ascii="Palatino Linotype" w:hAnsi="Palatino Linotype" w:cs="Arial"/>
        </w:rPr>
        <w:t xml:space="preserve"> </w:t>
      </w:r>
      <w:r w:rsidRPr="00CF43B2">
        <w:rPr>
          <w:rFonts w:ascii="Palatino Linotype" w:hAnsi="Palatino Linotype" w:cs="Arial"/>
        </w:rPr>
        <w:t>or (850) 245-4982 or visit</w:t>
      </w:r>
      <w:r w:rsidR="00400C43">
        <w:rPr>
          <w:rFonts w:ascii="Palatino Linotype" w:hAnsi="Palatino Linotype" w:cs="Arial"/>
        </w:rPr>
        <w:t>:</w:t>
      </w:r>
      <w:r w:rsidRPr="00CF43B2">
        <w:rPr>
          <w:rFonts w:ascii="Palatino Linotype" w:hAnsi="Palatino Linotype" w:cs="Arial"/>
        </w:rPr>
        <w:t xml:space="preserve"> </w:t>
      </w:r>
      <w:hyperlink r:id="rId16" w:history="1">
        <w:r w:rsidR="00400C43" w:rsidRPr="00F06266">
          <w:rPr>
            <w:rStyle w:val="Hyperlink"/>
            <w:rFonts w:ascii="Palatino Linotype" w:hAnsi="Palatino Linotype" w:cs="Arial"/>
          </w:rPr>
          <w:t>www.dot.state.fl.us/safety/2A-Programs/Teen-Drivers.shtm</w:t>
        </w:r>
      </w:hyperlink>
      <w:r w:rsidRPr="00CF43B2">
        <w:rPr>
          <w:rFonts w:ascii="Palatino Linotype" w:hAnsi="Palatino Linotype" w:cs="Arial"/>
          <w:color w:val="0000FF"/>
          <w:u w:val="single"/>
        </w:rPr>
        <w:t xml:space="preserve"> </w:t>
      </w:r>
      <w:r w:rsidRPr="00400C43">
        <w:rPr>
          <w:rFonts w:ascii="Palatino Linotype" w:hAnsi="Palatino Linotype" w:cs="Arial"/>
        </w:rPr>
        <w:t xml:space="preserve">or </w:t>
      </w:r>
      <w:hyperlink r:id="rId17" w:history="1">
        <w:r w:rsidR="00400C43" w:rsidRPr="00F06266">
          <w:rPr>
            <w:rStyle w:val="Hyperlink"/>
            <w:rFonts w:ascii="Palatino Linotype" w:hAnsi="Palatino Linotype" w:cs="Arial"/>
          </w:rPr>
          <w:t>www.FloridaSADD.org</w:t>
        </w:r>
      </w:hyperlink>
      <w:r w:rsidRPr="00CF43B2">
        <w:rPr>
          <w:rFonts w:ascii="Palatino Linotype" w:hAnsi="Palatino Linotype" w:cs="Arial"/>
        </w:rPr>
        <w:t>.</w:t>
      </w:r>
      <w:r w:rsidR="00400C43">
        <w:rPr>
          <w:rFonts w:ascii="Palatino Linotype" w:hAnsi="Palatino Linotype" w:cs="Arial"/>
        </w:rPr>
        <w:t xml:space="preserve"> </w:t>
      </w:r>
    </w:p>
    <w:p w:rsidR="009542F8" w:rsidRDefault="009542F8" w:rsidP="009542F8">
      <w:pPr>
        <w:rPr>
          <w:rFonts w:ascii="Palatino Linotype" w:hAnsi="Palatino Linotype"/>
        </w:rPr>
      </w:pPr>
    </w:p>
    <w:p w:rsidR="002C1056" w:rsidRDefault="002C1056" w:rsidP="009542F8">
      <w:pPr>
        <w:jc w:val="both"/>
        <w:rPr>
          <w:rFonts w:ascii="Palatino Linotype" w:hAnsi="Palatino Linotype" w:cs="Arial"/>
          <w:b/>
          <w:sz w:val="28"/>
          <w:u w:val="single"/>
        </w:rPr>
      </w:pPr>
    </w:p>
    <w:p w:rsidR="009542F8" w:rsidRPr="00F64A01" w:rsidRDefault="009542F8" w:rsidP="009542F8">
      <w:pPr>
        <w:jc w:val="both"/>
        <w:rPr>
          <w:rFonts w:ascii="Palatino Linotype" w:hAnsi="Palatino Linotype" w:cs="Arial"/>
          <w:b/>
          <w:sz w:val="28"/>
          <w:u w:val="single"/>
        </w:rPr>
      </w:pPr>
      <w:r w:rsidRPr="00F64A01">
        <w:rPr>
          <w:rFonts w:ascii="Palatino Linotype" w:hAnsi="Palatino Linotype" w:cs="Arial"/>
          <w:b/>
          <w:sz w:val="28"/>
          <w:u w:val="single"/>
        </w:rPr>
        <w:lastRenderedPageBreak/>
        <w:t xml:space="preserve">OLDER ADULT FALLS PREVENTION </w:t>
      </w:r>
      <w:r>
        <w:rPr>
          <w:rFonts w:ascii="Palatino Linotype" w:hAnsi="Palatino Linotype" w:cs="Arial"/>
          <w:b/>
          <w:sz w:val="28"/>
          <w:u w:val="single"/>
        </w:rPr>
        <w:t>WORKGROUP</w:t>
      </w:r>
    </w:p>
    <w:p w:rsidR="009542F8" w:rsidRPr="00F64A01" w:rsidRDefault="009542F8" w:rsidP="00470F14">
      <w:pPr>
        <w:jc w:val="both"/>
        <w:rPr>
          <w:rFonts w:ascii="Palatino Linotype" w:hAnsi="Palatino Linotype" w:cs="Arial"/>
        </w:rPr>
      </w:pPr>
      <w:r w:rsidRPr="00F64A01">
        <w:rPr>
          <w:rFonts w:ascii="Palatino Linotype" w:hAnsi="Palatino Linotype" w:cs="Arial"/>
        </w:rPr>
        <w:t>Falls are the leading cause of injury-r</w:t>
      </w:r>
      <w:r w:rsidR="00400C43">
        <w:rPr>
          <w:rFonts w:ascii="Palatino Linotype" w:hAnsi="Palatino Linotype" w:cs="Arial"/>
        </w:rPr>
        <w:t>elated deaths, hospitalizations</w:t>
      </w:r>
      <w:r w:rsidRPr="00F64A01">
        <w:rPr>
          <w:rFonts w:ascii="Palatino Linotype" w:hAnsi="Palatino Linotype" w:cs="Arial"/>
        </w:rPr>
        <w:t xml:space="preserve"> and emergency room visits for Florida’s older adult population. </w:t>
      </w:r>
    </w:p>
    <w:p w:rsidR="009542F8" w:rsidRPr="00F64A01" w:rsidRDefault="009542F8" w:rsidP="00470F14">
      <w:pPr>
        <w:jc w:val="both"/>
        <w:rPr>
          <w:rFonts w:ascii="Palatino Linotype" w:hAnsi="Palatino Linotype" w:cs="Arial"/>
        </w:rPr>
      </w:pPr>
    </w:p>
    <w:p w:rsidR="009542F8" w:rsidRPr="00F64A01" w:rsidRDefault="009542F8" w:rsidP="00400C43">
      <w:pPr>
        <w:jc w:val="both"/>
        <w:rPr>
          <w:rFonts w:ascii="Palatino Linotype" w:hAnsi="Palatino Linotype" w:cs="Arial"/>
        </w:rPr>
      </w:pPr>
      <w:r w:rsidRPr="00F64A01">
        <w:rPr>
          <w:rFonts w:ascii="Palatino Linotype" w:hAnsi="Palatino Linotype" w:cs="Arial"/>
        </w:rPr>
        <w:t xml:space="preserve">The </w:t>
      </w:r>
      <w:r>
        <w:rPr>
          <w:rFonts w:ascii="Palatino Linotype" w:hAnsi="Palatino Linotype" w:cs="Arial"/>
        </w:rPr>
        <w:t>workgroup</w:t>
      </w:r>
      <w:r w:rsidRPr="00F64A01">
        <w:rPr>
          <w:rFonts w:ascii="Palatino Linotype" w:hAnsi="Palatino Linotype" w:cs="Arial"/>
        </w:rPr>
        <w:t xml:space="preserve"> planned for awareness activities during </w:t>
      </w:r>
      <w:r>
        <w:rPr>
          <w:rFonts w:ascii="Palatino Linotype" w:hAnsi="Palatino Linotype" w:cs="Arial"/>
        </w:rPr>
        <w:t xml:space="preserve">and </w:t>
      </w:r>
      <w:r w:rsidRPr="00F64A01">
        <w:rPr>
          <w:rFonts w:ascii="Palatino Linotype" w:hAnsi="Palatino Linotype" w:cs="Arial"/>
        </w:rPr>
        <w:t>including the month surrounding National Falls Prevention Awareness Day</w:t>
      </w:r>
      <w:r w:rsidR="00400C43" w:rsidRPr="00F64A01">
        <w:rPr>
          <w:rFonts w:ascii="Palatino Linotype" w:hAnsi="Palatino Linotype" w:cs="Arial"/>
        </w:rPr>
        <w:t>, on</w:t>
      </w:r>
      <w:r w:rsidRPr="00F64A01">
        <w:rPr>
          <w:rFonts w:ascii="Palatino Linotype" w:hAnsi="Palatino Linotype" w:cs="Arial"/>
        </w:rPr>
        <w:t xml:space="preserve"> September 23, 2014. </w:t>
      </w:r>
      <w:r>
        <w:rPr>
          <w:rFonts w:ascii="Palatino Linotype" w:hAnsi="Palatino Linotype" w:cs="Arial"/>
        </w:rPr>
        <w:t xml:space="preserve">The Sixth Annual Older Adult Falls Prevention Webcast, </w:t>
      </w:r>
      <w:r>
        <w:rPr>
          <w:rFonts w:ascii="Palatino Linotype" w:hAnsi="Palatino Linotype" w:cs="Arial"/>
          <w:i/>
        </w:rPr>
        <w:t>Strong Today, Falls Free® Tomorrow</w:t>
      </w:r>
      <w:r>
        <w:rPr>
          <w:rFonts w:ascii="Palatino Linotype" w:hAnsi="Palatino Linotype" w:cs="Arial"/>
        </w:rPr>
        <w:t xml:space="preserve">, aired on September 10, 2014 starting at 10:00 a.m. EDT. </w:t>
      </w:r>
      <w:r w:rsidRPr="00F64A01">
        <w:rPr>
          <w:rFonts w:ascii="Palatino Linotype" w:hAnsi="Palatino Linotype" w:cs="Arial"/>
        </w:rPr>
        <w:t xml:space="preserve">Four </w:t>
      </w:r>
      <w:r>
        <w:rPr>
          <w:rFonts w:ascii="Palatino Linotype" w:hAnsi="Palatino Linotype" w:cs="Arial"/>
        </w:rPr>
        <w:t xml:space="preserve">(4) </w:t>
      </w:r>
      <w:r w:rsidRPr="00F64A01">
        <w:rPr>
          <w:rFonts w:ascii="Palatino Linotype" w:hAnsi="Palatino Linotype" w:cs="Arial"/>
        </w:rPr>
        <w:t xml:space="preserve">expert speakers </w:t>
      </w:r>
      <w:r>
        <w:rPr>
          <w:rFonts w:ascii="Palatino Linotype" w:hAnsi="Palatino Linotype" w:cs="Arial"/>
        </w:rPr>
        <w:t>discussed</w:t>
      </w:r>
      <w:r w:rsidRPr="00F64A01">
        <w:rPr>
          <w:rFonts w:ascii="Palatino Linotype" w:hAnsi="Palatino Linotype" w:cs="Arial"/>
        </w:rPr>
        <w:t xml:space="preserve"> exercise, medications, mobile integrated health</w:t>
      </w:r>
      <w:r>
        <w:rPr>
          <w:rFonts w:ascii="Palatino Linotype" w:hAnsi="Palatino Linotype" w:cs="Arial"/>
        </w:rPr>
        <w:t xml:space="preserve"> </w:t>
      </w:r>
      <w:r w:rsidR="00400C43">
        <w:rPr>
          <w:rFonts w:ascii="Palatino Linotype" w:hAnsi="Palatino Linotype" w:cs="Arial"/>
        </w:rPr>
        <w:t>care</w:t>
      </w:r>
      <w:r w:rsidRPr="00F64A01">
        <w:rPr>
          <w:rFonts w:ascii="Palatino Linotype" w:hAnsi="Palatino Linotype" w:cs="Arial"/>
        </w:rPr>
        <w:t xml:space="preserve"> and hip fr</w:t>
      </w:r>
      <w:r w:rsidR="00400C43">
        <w:rPr>
          <w:rFonts w:ascii="Palatino Linotype" w:hAnsi="Palatino Linotype" w:cs="Arial"/>
        </w:rPr>
        <w:t>actures/falls-related injuries.</w:t>
      </w:r>
      <w:r w:rsidRPr="00F64A01">
        <w:rPr>
          <w:rFonts w:ascii="Palatino Linotype" w:hAnsi="Palatino Linotype" w:cs="Arial"/>
        </w:rPr>
        <w:t xml:space="preserve"> </w:t>
      </w:r>
      <w:r>
        <w:rPr>
          <w:rFonts w:ascii="Palatino Linotype" w:hAnsi="Palatino Linotype" w:cs="Arial"/>
        </w:rPr>
        <w:t xml:space="preserve">More information can be found at: </w:t>
      </w:r>
      <w:hyperlink r:id="rId18" w:history="1">
        <w:r w:rsidR="00400C43" w:rsidRPr="00F06266">
          <w:rPr>
            <w:rStyle w:val="Hyperlink"/>
            <w:rFonts w:ascii="Palatino Linotype" w:hAnsi="Palatino Linotype" w:cs="Arial"/>
          </w:rPr>
          <w:t>www.floridahealth.gov/prevention-safety-and-wellness/older-adult-falls-prevention/awareness-and-education/index.html</w:t>
        </w:r>
      </w:hyperlink>
      <w:r>
        <w:rPr>
          <w:rFonts w:ascii="Palatino Linotype" w:hAnsi="Palatino Linotype" w:cs="Arial"/>
        </w:rPr>
        <w:t xml:space="preserve">.  </w:t>
      </w:r>
      <w:r w:rsidRPr="00F64A01">
        <w:rPr>
          <w:rFonts w:ascii="Palatino Linotype" w:hAnsi="Palatino Linotype" w:cs="Arial"/>
        </w:rPr>
        <w:t xml:space="preserve"> </w:t>
      </w:r>
    </w:p>
    <w:p w:rsidR="009542F8" w:rsidRPr="00F64A01" w:rsidRDefault="009542F8" w:rsidP="00470F14">
      <w:pPr>
        <w:rPr>
          <w:rFonts w:ascii="Palatino Linotype" w:hAnsi="Palatino Linotype" w:cs="Arial"/>
          <w:sz w:val="28"/>
          <w:lang w:val="da-DK"/>
        </w:rPr>
      </w:pPr>
    </w:p>
    <w:p w:rsidR="009542F8" w:rsidRPr="00F64A01" w:rsidRDefault="009542F8" w:rsidP="009542F8">
      <w:pPr>
        <w:rPr>
          <w:rFonts w:ascii="Palatino Linotype" w:hAnsi="Palatino Linotype" w:cs="Arial"/>
          <w:sz w:val="28"/>
        </w:rPr>
      </w:pPr>
      <w:r w:rsidRPr="00F64A01">
        <w:rPr>
          <w:rFonts w:ascii="Palatino Linotype" w:hAnsi="Palatino Linotype" w:cs="Arial"/>
          <w:b/>
          <w:sz w:val="28"/>
          <w:u w:val="single"/>
        </w:rPr>
        <w:t xml:space="preserve">SAFE KIDS FLORIDA </w:t>
      </w:r>
    </w:p>
    <w:p w:rsidR="009542F8" w:rsidRPr="00F64A01" w:rsidRDefault="009542F8" w:rsidP="00470F14">
      <w:pPr>
        <w:jc w:val="both"/>
        <w:rPr>
          <w:rFonts w:ascii="Palatino Linotype" w:hAnsi="Palatino Linotype" w:cs="Arial"/>
        </w:rPr>
      </w:pPr>
      <w:r w:rsidRPr="00F64A01">
        <w:rPr>
          <w:rFonts w:ascii="Palatino Linotype" w:hAnsi="Palatino Linotype" w:cs="Arial"/>
        </w:rPr>
        <w:t>Safe Kids Florida is a member of Safe Kids Wor</w:t>
      </w:r>
      <w:r w:rsidR="00D354DC">
        <w:rPr>
          <w:rFonts w:ascii="Palatino Linotype" w:hAnsi="Palatino Linotype" w:cs="Arial"/>
        </w:rPr>
        <w:t xml:space="preserve">ldwide. </w:t>
      </w:r>
      <w:r w:rsidRPr="00F64A01">
        <w:rPr>
          <w:rFonts w:ascii="Palatino Linotype" w:hAnsi="Palatino Linotype" w:cs="Arial"/>
        </w:rPr>
        <w:t>This is a worldwide network of organizations working to prevent unintentional childhood injury, the leading cause of death and disability for children ages 1 to 19.</w:t>
      </w:r>
    </w:p>
    <w:p w:rsidR="009542F8" w:rsidRPr="00F64A01" w:rsidRDefault="009542F8" w:rsidP="00470F14">
      <w:pPr>
        <w:jc w:val="both"/>
        <w:rPr>
          <w:rFonts w:ascii="Palatino Linotype" w:hAnsi="Palatino Linotype" w:cs="Arial"/>
          <w:sz w:val="28"/>
        </w:rPr>
      </w:pPr>
    </w:p>
    <w:p w:rsidR="009542F8" w:rsidRPr="006021D7" w:rsidRDefault="009542F8" w:rsidP="00470F14">
      <w:pPr>
        <w:jc w:val="both"/>
        <w:rPr>
          <w:rFonts w:ascii="Palatino Linotype" w:hAnsi="Palatino Linotype" w:cs="Arial"/>
        </w:rPr>
      </w:pPr>
      <w:r w:rsidRPr="006021D7">
        <w:rPr>
          <w:rFonts w:ascii="Palatino Linotype" w:hAnsi="Palatino Linotype" w:cs="Arial"/>
        </w:rPr>
        <w:t>Safe Kids Florida consists of</w:t>
      </w:r>
      <w:r>
        <w:rPr>
          <w:rFonts w:ascii="Palatino Linotype" w:hAnsi="Palatino Linotype" w:cs="Arial"/>
        </w:rPr>
        <w:t xml:space="preserve"> 12</w:t>
      </w:r>
      <w:r w:rsidRPr="006021D7">
        <w:rPr>
          <w:rFonts w:ascii="Palatino Linotype" w:hAnsi="Palatino Linotype" w:cs="Arial"/>
        </w:rPr>
        <w:t xml:space="preserve"> local coalitions covering Broward, Baker, Clay, Duval, Nassau, Putnam, St. Johns, Dade, Hillsborough, Collier, Lee, </w:t>
      </w:r>
      <w:r>
        <w:rPr>
          <w:rFonts w:ascii="Palatino Linotype" w:hAnsi="Palatino Linotype" w:cs="Arial"/>
        </w:rPr>
        <w:t xml:space="preserve">Marion, </w:t>
      </w:r>
      <w:r w:rsidRPr="006021D7">
        <w:rPr>
          <w:rFonts w:ascii="Palatino Linotype" w:hAnsi="Palatino Linotype" w:cs="Arial"/>
        </w:rPr>
        <w:t xml:space="preserve">Orange, Palm Beach, </w:t>
      </w:r>
      <w:r>
        <w:rPr>
          <w:rFonts w:ascii="Palatino Linotype" w:hAnsi="Palatino Linotype" w:cs="Arial"/>
        </w:rPr>
        <w:t xml:space="preserve">St. Lucie, </w:t>
      </w:r>
      <w:r w:rsidRPr="006021D7">
        <w:rPr>
          <w:rFonts w:ascii="Palatino Linotype" w:hAnsi="Palatino Linotype" w:cs="Arial"/>
        </w:rPr>
        <w:t>Pasco, Pinellas, Polk, Manatee, Sarasota, Flagler, Volusia and Seminole count</w:t>
      </w:r>
      <w:r w:rsidRPr="00D354DC">
        <w:rPr>
          <w:rFonts w:ascii="Palatino Linotype" w:hAnsi="Palatino Linotype" w:cs="Arial"/>
        </w:rPr>
        <w:t>i</w:t>
      </w:r>
      <w:r w:rsidRPr="006021D7">
        <w:rPr>
          <w:rFonts w:ascii="Palatino Linotype" w:hAnsi="Palatino Linotype" w:cs="Arial"/>
        </w:rPr>
        <w:t>es</w:t>
      </w:r>
      <w:r>
        <w:rPr>
          <w:rFonts w:ascii="Palatino Linotype" w:hAnsi="Palatino Linotype" w:cs="Arial"/>
        </w:rPr>
        <w:t>.</w:t>
      </w:r>
      <w:r>
        <w:rPr>
          <w:b/>
          <w:bCs/>
          <w:color w:val="FF0000"/>
        </w:rPr>
        <w:t xml:space="preserve"> </w:t>
      </w:r>
      <w:r w:rsidRPr="00244942">
        <w:rPr>
          <w:bCs/>
        </w:rPr>
        <w:t>For more</w:t>
      </w:r>
      <w:r w:rsidRPr="006021D7">
        <w:rPr>
          <w:rFonts w:ascii="Palatino Linotype" w:hAnsi="Palatino Linotype" w:cs="Arial"/>
        </w:rPr>
        <w:t xml:space="preserve"> information contact Mary Crew at</w:t>
      </w:r>
      <w:r w:rsidR="00D354DC">
        <w:rPr>
          <w:rFonts w:ascii="Palatino Linotype" w:hAnsi="Palatino Linotype" w:cs="Arial"/>
        </w:rPr>
        <w:t>:</w:t>
      </w:r>
      <w:r w:rsidRPr="006021D7">
        <w:rPr>
          <w:rFonts w:ascii="Palatino Linotype" w:hAnsi="Palatino Linotype" w:cs="Arial"/>
        </w:rPr>
        <w:t xml:space="preserve"> </w:t>
      </w:r>
      <w:hyperlink r:id="rId19" w:history="1">
        <w:r w:rsidRPr="006021D7">
          <w:rPr>
            <w:rFonts w:ascii="Palatino Linotype" w:hAnsi="Palatino Linotype" w:cs="Arial"/>
            <w:color w:val="0000FF"/>
            <w:u w:val="single"/>
          </w:rPr>
          <w:t>Mary.Crew@flhealth.gov</w:t>
        </w:r>
      </w:hyperlink>
      <w:r w:rsidRPr="006021D7">
        <w:rPr>
          <w:rFonts w:ascii="Palatino Linotype" w:hAnsi="Palatino Linotype" w:cs="Arial"/>
        </w:rPr>
        <w:t xml:space="preserve"> or </w:t>
      </w:r>
      <w:r w:rsidR="00D354DC">
        <w:rPr>
          <w:rFonts w:ascii="Palatino Linotype" w:hAnsi="Palatino Linotype" w:cs="Arial"/>
        </w:rPr>
        <w:br/>
      </w:r>
      <w:r w:rsidRPr="006021D7">
        <w:rPr>
          <w:rFonts w:ascii="Palatino Linotype" w:hAnsi="Palatino Linotype" w:cs="Arial"/>
        </w:rPr>
        <w:t xml:space="preserve">(850) 245-4982. </w:t>
      </w:r>
    </w:p>
    <w:p w:rsidR="009542F8" w:rsidRPr="00F64A01" w:rsidRDefault="009542F8" w:rsidP="009542F8">
      <w:pPr>
        <w:ind w:left="720"/>
        <w:jc w:val="both"/>
        <w:rPr>
          <w:rFonts w:ascii="Palatino Linotype" w:hAnsi="Palatino Linotype" w:cs="Arial"/>
        </w:rPr>
      </w:pPr>
    </w:p>
    <w:p w:rsidR="009542F8" w:rsidRPr="00F64A01" w:rsidRDefault="009542F8" w:rsidP="009542F8">
      <w:pPr>
        <w:rPr>
          <w:rFonts w:ascii="Palatino Linotype" w:hAnsi="Palatino Linotype" w:cs="Arial"/>
          <w:b/>
          <w:sz w:val="28"/>
          <w:u w:val="single"/>
        </w:rPr>
      </w:pPr>
      <w:r w:rsidRPr="00F64A01">
        <w:rPr>
          <w:rFonts w:ascii="Palatino Linotype" w:hAnsi="Palatino Linotype" w:cs="Arial"/>
          <w:b/>
          <w:sz w:val="28"/>
          <w:u w:val="single"/>
        </w:rPr>
        <w:t xml:space="preserve">SAFE MOBILITY FOR LIFE COALITION </w:t>
      </w:r>
    </w:p>
    <w:p w:rsidR="009542F8" w:rsidRPr="00F64A01" w:rsidRDefault="009542F8" w:rsidP="00470F14">
      <w:pPr>
        <w:jc w:val="both"/>
        <w:rPr>
          <w:rFonts w:ascii="Palatino Linotype" w:hAnsi="Palatino Linotype" w:cs="Arial"/>
          <w:sz w:val="28"/>
        </w:rPr>
      </w:pPr>
      <w:r w:rsidRPr="00F64A01">
        <w:rPr>
          <w:rFonts w:ascii="Palatino Linotype" w:hAnsi="Palatino Linotype" w:cs="Arial"/>
        </w:rPr>
        <w:t>The Safe Mobility for Life Coalition’s mission is to improve the safety, access and mobility of Florida’s aging road users by developing a comprehensive strategic plan to reduce injuries and crashes among this vulnerable population.</w:t>
      </w:r>
      <w:r w:rsidR="00D354DC">
        <w:rPr>
          <w:rFonts w:ascii="Palatino Linotype" w:hAnsi="Palatino Linotype" w:cs="Arial"/>
        </w:rPr>
        <w:t xml:space="preserve"> </w:t>
      </w:r>
      <w:r>
        <w:rPr>
          <w:rFonts w:ascii="Palatino Linotype" w:hAnsi="Palatino Linotype" w:cs="Arial"/>
        </w:rPr>
        <w:t>The IPS</w:t>
      </w:r>
      <w:r w:rsidRPr="00F64A01">
        <w:rPr>
          <w:rFonts w:ascii="Palatino Linotype" w:hAnsi="Palatino Linotype" w:cs="Arial"/>
        </w:rPr>
        <w:t xml:space="preserve"> is a member of the </w:t>
      </w:r>
      <w:r>
        <w:rPr>
          <w:rFonts w:ascii="Palatino Linotype" w:hAnsi="Palatino Linotype" w:cs="Arial"/>
        </w:rPr>
        <w:t>DOT</w:t>
      </w:r>
      <w:r w:rsidRPr="00F64A01">
        <w:rPr>
          <w:rFonts w:ascii="Palatino Linotype" w:hAnsi="Palatino Linotype" w:cs="Arial"/>
        </w:rPr>
        <w:t xml:space="preserve"> Saf</w:t>
      </w:r>
      <w:r w:rsidR="00D354DC">
        <w:rPr>
          <w:rFonts w:ascii="Palatino Linotype" w:hAnsi="Palatino Linotype" w:cs="Arial"/>
        </w:rPr>
        <w:t xml:space="preserve">e Mobility for Life Coalition. </w:t>
      </w:r>
      <w:r w:rsidRPr="00F64A01">
        <w:rPr>
          <w:rFonts w:ascii="Palatino Linotype" w:hAnsi="Palatino Linotype" w:cs="Arial"/>
        </w:rPr>
        <w:t>The coalition meets quarterly. Mary Crew is the liaison on this coalition.</w:t>
      </w:r>
    </w:p>
    <w:p w:rsidR="009542F8" w:rsidRPr="00F64A01" w:rsidRDefault="009542F8" w:rsidP="00470F14">
      <w:pPr>
        <w:jc w:val="both"/>
        <w:rPr>
          <w:rFonts w:ascii="Palatino Linotype" w:hAnsi="Palatino Linotype" w:cs="Arial"/>
        </w:rPr>
      </w:pPr>
    </w:p>
    <w:p w:rsidR="009542F8" w:rsidRPr="00F64A01" w:rsidRDefault="009542F8" w:rsidP="00470F14">
      <w:pPr>
        <w:autoSpaceDE w:val="0"/>
        <w:autoSpaceDN w:val="0"/>
        <w:adjustRightInd w:val="0"/>
        <w:jc w:val="both"/>
        <w:rPr>
          <w:rFonts w:ascii="Palatino Linotype" w:hAnsi="Palatino Linotype" w:cs="Arial"/>
        </w:rPr>
      </w:pPr>
      <w:r w:rsidRPr="00F64A01">
        <w:rPr>
          <w:rFonts w:ascii="Palatino Linotype" w:hAnsi="Palatino Linotype" w:cs="Arial"/>
        </w:rPr>
        <w:t>For additional information on the Safe Mobility for Life Coalition, please visit</w:t>
      </w:r>
      <w:r w:rsidR="00D354DC">
        <w:rPr>
          <w:rFonts w:ascii="Palatino Linotype" w:hAnsi="Palatino Linotype" w:cs="Arial"/>
        </w:rPr>
        <w:t>:</w:t>
      </w:r>
      <w:r w:rsidRPr="00F64A01">
        <w:rPr>
          <w:rFonts w:ascii="Palatino Linotype" w:hAnsi="Palatino Linotype" w:cs="Arial"/>
        </w:rPr>
        <w:t xml:space="preserve"> </w:t>
      </w:r>
      <w:hyperlink r:id="rId20" w:history="1">
        <w:r w:rsidR="00D354DC" w:rsidRPr="00F06266">
          <w:rPr>
            <w:rStyle w:val="Hyperlink"/>
            <w:rFonts w:ascii="Palatino Linotype" w:hAnsi="Palatino Linotype" w:cs="Arial"/>
          </w:rPr>
          <w:t>www.safeandmobileseniors.org</w:t>
        </w:r>
      </w:hyperlink>
      <w:r w:rsidRPr="00F64A01">
        <w:rPr>
          <w:rFonts w:ascii="Palatino Linotype" w:hAnsi="Palatino Linotype" w:cs="Arial"/>
          <w:color w:val="0000FF"/>
        </w:rPr>
        <w:t xml:space="preserve"> </w:t>
      </w:r>
      <w:r w:rsidRPr="00F64A01">
        <w:rPr>
          <w:rFonts w:ascii="Palatino Linotype" w:hAnsi="Palatino Linotype" w:cs="Arial"/>
        </w:rPr>
        <w:t xml:space="preserve">and </w:t>
      </w:r>
      <w:hyperlink r:id="rId21" w:history="1">
        <w:r w:rsidR="00D354DC" w:rsidRPr="00F06266">
          <w:rPr>
            <w:rStyle w:val="Hyperlink"/>
            <w:rFonts w:ascii="Palatino Linotype" w:hAnsi="Palatino Linotype" w:cs="Arial"/>
          </w:rPr>
          <w:t>www.dot.state.fl.us/safety/2A-Programs/Aging-Road-Users.shtm</w:t>
        </w:r>
      </w:hyperlink>
      <w:r w:rsidRPr="00D354DC">
        <w:rPr>
          <w:rFonts w:ascii="Palatino Linotype" w:hAnsi="Palatino Linotype" w:cs="Arial"/>
        </w:rPr>
        <w:t>.</w:t>
      </w:r>
    </w:p>
    <w:p w:rsidR="00D354DC" w:rsidRPr="00F64A01" w:rsidRDefault="00D354DC" w:rsidP="009542F8">
      <w:pPr>
        <w:jc w:val="both"/>
        <w:rPr>
          <w:rFonts w:ascii="Palatino Linotype" w:hAnsi="Palatino Linotype" w:cs="Arial"/>
        </w:rPr>
      </w:pPr>
    </w:p>
    <w:p w:rsidR="009542F8" w:rsidRDefault="009542F8" w:rsidP="009542F8">
      <w:pPr>
        <w:rPr>
          <w:rFonts w:ascii="Palatino Linotype" w:hAnsi="Palatino Linotype" w:cs="Arial"/>
          <w:b/>
          <w:caps/>
          <w:sz w:val="28"/>
          <w:u w:val="single"/>
        </w:rPr>
      </w:pPr>
      <w:r w:rsidRPr="00F64A01">
        <w:rPr>
          <w:rFonts w:ascii="Palatino Linotype" w:hAnsi="Palatino Linotype" w:cs="Arial"/>
          <w:b/>
          <w:caps/>
          <w:sz w:val="28"/>
          <w:u w:val="single"/>
        </w:rPr>
        <w:t>WaterproofFL Child Drowning Prevention Campaign</w:t>
      </w:r>
    </w:p>
    <w:p w:rsidR="00D354DC" w:rsidRDefault="009542F8" w:rsidP="00470F14">
      <w:pPr>
        <w:jc w:val="both"/>
        <w:rPr>
          <w:rFonts w:ascii="Palatino Linotype" w:hAnsi="Palatino Linotype" w:cs="Arial"/>
        </w:rPr>
      </w:pPr>
      <w:r>
        <w:rPr>
          <w:rFonts w:ascii="Palatino Linotype" w:hAnsi="Palatino Linotype" w:cs="Arial"/>
        </w:rPr>
        <w:t>Child drowning prevention a</w:t>
      </w:r>
      <w:r w:rsidRPr="00F64A01">
        <w:rPr>
          <w:rFonts w:ascii="Palatino Linotype" w:hAnsi="Palatino Linotype" w:cs="Arial"/>
        </w:rPr>
        <w:t>ctivit</w:t>
      </w:r>
      <w:r>
        <w:rPr>
          <w:rFonts w:ascii="Palatino Linotype" w:hAnsi="Palatino Linotype" w:cs="Arial"/>
        </w:rPr>
        <w:t>ies for the Department were</w:t>
      </w:r>
      <w:r w:rsidRPr="00F64A01">
        <w:rPr>
          <w:rFonts w:ascii="Palatino Linotype" w:hAnsi="Palatino Linotype" w:cs="Arial"/>
        </w:rPr>
        <w:t xml:space="preserve"> coordinated through the WaterproofFL campaign again in</w:t>
      </w:r>
      <w:r w:rsidR="00D354DC">
        <w:rPr>
          <w:rFonts w:ascii="Palatino Linotype" w:hAnsi="Palatino Linotype" w:cs="Arial"/>
        </w:rPr>
        <w:t xml:space="preserve"> the spring and summer of 2014.</w:t>
      </w:r>
    </w:p>
    <w:p w:rsidR="00D354DC" w:rsidRDefault="00D354DC" w:rsidP="00470F14">
      <w:pPr>
        <w:jc w:val="both"/>
        <w:rPr>
          <w:rFonts w:ascii="Palatino Linotype" w:hAnsi="Palatino Linotype" w:cs="Arial"/>
        </w:rPr>
      </w:pPr>
    </w:p>
    <w:p w:rsidR="009542F8" w:rsidRPr="00F64A01" w:rsidRDefault="009542F8" w:rsidP="00470F14">
      <w:pPr>
        <w:jc w:val="both"/>
        <w:rPr>
          <w:rFonts w:ascii="Palatino Linotype" w:hAnsi="Palatino Linotype" w:cs="Arial"/>
        </w:rPr>
      </w:pPr>
      <w:r>
        <w:rPr>
          <w:rFonts w:ascii="Palatino Linotype" w:hAnsi="Palatino Linotype" w:cs="Arial"/>
        </w:rPr>
        <w:lastRenderedPageBreak/>
        <w:t>Door alarms, brochures, posters</w:t>
      </w:r>
      <w:r w:rsidRPr="00F64A01">
        <w:rPr>
          <w:rFonts w:ascii="Palatino Linotype" w:hAnsi="Palatino Linotype" w:cs="Arial"/>
        </w:rPr>
        <w:t xml:space="preserve"> and Water Watcher tags have been provided throughout the state to county health departments </w:t>
      </w:r>
      <w:r w:rsidR="00D354DC">
        <w:rPr>
          <w:rFonts w:ascii="Palatino Linotype" w:hAnsi="Palatino Linotype" w:cs="Arial"/>
        </w:rPr>
        <w:t>(CHDs), Safe Kids organizations</w:t>
      </w:r>
      <w:r w:rsidRPr="00F64A01">
        <w:rPr>
          <w:rFonts w:ascii="Palatino Linotype" w:hAnsi="Palatino Linotype" w:cs="Arial"/>
        </w:rPr>
        <w:t xml:space="preserve"> and other child-oriented partners as part of the WaterproofFL campaign. </w:t>
      </w:r>
    </w:p>
    <w:p w:rsidR="009542F8" w:rsidRPr="00F64A01" w:rsidRDefault="009542F8" w:rsidP="00470F14">
      <w:pPr>
        <w:jc w:val="both"/>
        <w:rPr>
          <w:rFonts w:ascii="Palatino Linotype" w:hAnsi="Palatino Linotype" w:cs="Arial"/>
        </w:rPr>
      </w:pPr>
    </w:p>
    <w:p w:rsidR="009542F8" w:rsidRPr="00F64A01" w:rsidRDefault="009542F8" w:rsidP="00470F14">
      <w:pPr>
        <w:jc w:val="both"/>
        <w:rPr>
          <w:rFonts w:ascii="Palatino Linotype" w:hAnsi="Palatino Linotype" w:cs="Arial"/>
        </w:rPr>
      </w:pPr>
      <w:r w:rsidRPr="00F64A01">
        <w:rPr>
          <w:rFonts w:ascii="Palatino Linotype" w:hAnsi="Palatino Linotype" w:cs="Arial"/>
        </w:rPr>
        <w:t>WaterproofFL is Florida’s first statewide pool safety and child drowning prevention campaign, starting in April 2011 with the theme, “Pool Safety is Everyone’s Responsibility,” and emphasizing a multi-faceted approach to child drowning prevention throug</w:t>
      </w:r>
      <w:r>
        <w:rPr>
          <w:rFonts w:ascii="Palatino Linotype" w:hAnsi="Palatino Linotype" w:cs="Arial"/>
        </w:rPr>
        <w:t>h layers of p</w:t>
      </w:r>
      <w:r w:rsidR="00D354DC">
        <w:rPr>
          <w:rFonts w:ascii="Palatino Linotype" w:hAnsi="Palatino Linotype" w:cs="Arial"/>
        </w:rPr>
        <w:t xml:space="preserve">rotection. </w:t>
      </w:r>
      <w:r>
        <w:rPr>
          <w:rFonts w:ascii="Palatino Linotype" w:hAnsi="Palatino Linotype" w:cs="Arial"/>
        </w:rPr>
        <w:t>The layers of protection are supervision, barriers</w:t>
      </w:r>
      <w:r w:rsidR="00D354DC">
        <w:rPr>
          <w:rFonts w:ascii="Palatino Linotype" w:hAnsi="Palatino Linotype" w:cs="Arial"/>
        </w:rPr>
        <w:t xml:space="preserve"> and emergency preparedness.</w:t>
      </w:r>
      <w:r w:rsidRPr="00F64A01">
        <w:rPr>
          <w:rFonts w:ascii="Palatino Linotype" w:hAnsi="Palatino Linotype" w:cs="Arial"/>
        </w:rPr>
        <w:t xml:space="preserve"> This theme continues this summer and has been expanded to include the need for swim lessons for children ages 5–12.</w:t>
      </w:r>
    </w:p>
    <w:p w:rsidR="009542F8" w:rsidRPr="00F64A01" w:rsidRDefault="009542F8" w:rsidP="00470F14">
      <w:pPr>
        <w:jc w:val="both"/>
        <w:rPr>
          <w:rFonts w:ascii="Palatino Linotype" w:hAnsi="Palatino Linotype" w:cs="Arial"/>
        </w:rPr>
      </w:pPr>
    </w:p>
    <w:p w:rsidR="009542F8" w:rsidRPr="00F64A01" w:rsidRDefault="009542F8" w:rsidP="00470F14">
      <w:pPr>
        <w:jc w:val="both"/>
        <w:rPr>
          <w:rFonts w:ascii="Palatino Linotype" w:hAnsi="Palatino Linotype" w:cs="Arial"/>
        </w:rPr>
      </w:pPr>
      <w:r w:rsidRPr="00F64A01">
        <w:rPr>
          <w:rFonts w:ascii="Palatino Linotype" w:hAnsi="Palatino Linotype" w:cs="Arial"/>
        </w:rPr>
        <w:t>A toll free number (877</w:t>
      </w:r>
      <w:r>
        <w:rPr>
          <w:rFonts w:ascii="Palatino Linotype" w:hAnsi="Palatino Linotype" w:cs="Arial"/>
        </w:rPr>
        <w:t xml:space="preserve">) </w:t>
      </w:r>
      <w:r w:rsidRPr="00F64A01">
        <w:rPr>
          <w:rFonts w:ascii="Palatino Linotype" w:hAnsi="Palatino Linotype" w:cs="Arial"/>
        </w:rPr>
        <w:t xml:space="preserve">362-5033, and a website, </w:t>
      </w:r>
      <w:hyperlink r:id="rId22" w:history="1">
        <w:r w:rsidRPr="00F64A01">
          <w:rPr>
            <w:rFonts w:ascii="Palatino Linotype" w:hAnsi="Palatino Linotype" w:cs="Arial"/>
            <w:color w:val="0000FF"/>
            <w:u w:val="single"/>
          </w:rPr>
          <w:t>www.WaterproofFL.com</w:t>
        </w:r>
      </w:hyperlink>
      <w:r w:rsidRPr="00F64A01">
        <w:rPr>
          <w:rFonts w:ascii="Palatino Linotype" w:hAnsi="Palatino Linotype" w:cs="Arial"/>
        </w:rPr>
        <w:t>, are resources that provide information and tools for p</w:t>
      </w:r>
      <w:r>
        <w:rPr>
          <w:rFonts w:ascii="Palatino Linotype" w:hAnsi="Palatino Linotype" w:cs="Arial"/>
        </w:rPr>
        <w:t>arents, caregivers, pool owners</w:t>
      </w:r>
      <w:r w:rsidRPr="00F64A01">
        <w:rPr>
          <w:rFonts w:ascii="Palatino Linotype" w:hAnsi="Palatino Linotype" w:cs="Arial"/>
        </w:rPr>
        <w:t xml:space="preserve"> and others on the need for child</w:t>
      </w:r>
      <w:r>
        <w:rPr>
          <w:rFonts w:ascii="Palatino Linotype" w:hAnsi="Palatino Linotype" w:cs="Arial"/>
        </w:rPr>
        <w:t xml:space="preserve"> water safety and teaching the layers of p</w:t>
      </w:r>
      <w:r w:rsidRPr="00F64A01">
        <w:rPr>
          <w:rFonts w:ascii="Palatino Linotype" w:hAnsi="Palatino Linotype" w:cs="Arial"/>
        </w:rPr>
        <w:t>rotection necessary to protect Florida’s children from drowning.</w:t>
      </w:r>
    </w:p>
    <w:p w:rsidR="009542F8" w:rsidRPr="00F64A01" w:rsidRDefault="009542F8" w:rsidP="00470F14">
      <w:pPr>
        <w:jc w:val="both"/>
        <w:rPr>
          <w:rFonts w:ascii="Palatino Linotype" w:hAnsi="Palatino Linotype" w:cs="Arial"/>
        </w:rPr>
      </w:pPr>
    </w:p>
    <w:p w:rsidR="009542F8" w:rsidRPr="00F64A01" w:rsidRDefault="009542F8" w:rsidP="00470F14">
      <w:pPr>
        <w:jc w:val="both"/>
        <w:rPr>
          <w:rFonts w:ascii="Palatino Linotype" w:hAnsi="Palatino Linotype" w:cs="Arial"/>
        </w:rPr>
      </w:pPr>
      <w:r w:rsidRPr="00F64A01">
        <w:rPr>
          <w:rFonts w:ascii="Palatino Linotype" w:hAnsi="Palatino Linotype" w:cs="Arial"/>
        </w:rPr>
        <w:t xml:space="preserve">For more information, contact </w:t>
      </w:r>
      <w:r>
        <w:rPr>
          <w:rFonts w:ascii="Palatino Linotype" w:hAnsi="Palatino Linotype" w:cs="Arial"/>
        </w:rPr>
        <w:t>Jan Davis at</w:t>
      </w:r>
      <w:r w:rsidR="00D354DC">
        <w:rPr>
          <w:rFonts w:ascii="Palatino Linotype" w:hAnsi="Palatino Linotype" w:cs="Arial"/>
        </w:rPr>
        <w:t>:</w:t>
      </w:r>
      <w:r>
        <w:rPr>
          <w:rFonts w:ascii="Palatino Linotype" w:hAnsi="Palatino Linotype" w:cs="Arial"/>
        </w:rPr>
        <w:t xml:space="preserve"> </w:t>
      </w:r>
      <w:hyperlink r:id="rId23" w:history="1">
        <w:r w:rsidRPr="00821623">
          <w:rPr>
            <w:rStyle w:val="Hyperlink"/>
            <w:rFonts w:ascii="Palatino Linotype" w:hAnsi="Palatino Linotype" w:cs="Arial"/>
          </w:rPr>
          <w:t>Jan.Davis@flhealth.gov</w:t>
        </w:r>
      </w:hyperlink>
      <w:r w:rsidRPr="00F64A01">
        <w:rPr>
          <w:rFonts w:ascii="Palatino Linotype" w:hAnsi="Palatino Linotype" w:cs="Arial"/>
        </w:rPr>
        <w:t xml:space="preserve"> or (850) 445-4440, ext. </w:t>
      </w:r>
      <w:r>
        <w:rPr>
          <w:rFonts w:ascii="Palatino Linotype" w:hAnsi="Palatino Linotype" w:cs="Arial"/>
        </w:rPr>
        <w:t>2729</w:t>
      </w:r>
      <w:r w:rsidRPr="00F64A01">
        <w:rPr>
          <w:rFonts w:ascii="Palatino Linotype" w:hAnsi="Palatino Linotype" w:cs="Arial"/>
        </w:rPr>
        <w:t>.</w:t>
      </w:r>
    </w:p>
    <w:p w:rsidR="009542F8" w:rsidRDefault="009542F8" w:rsidP="009542F8">
      <w:pPr>
        <w:rPr>
          <w:rFonts w:ascii="Palatino Linotype" w:hAnsi="Palatino Linotype"/>
        </w:rPr>
      </w:pPr>
    </w:p>
    <w:p w:rsidR="009542F8" w:rsidRDefault="009542F8" w:rsidP="00D354DC">
      <w:pPr>
        <w:spacing w:line="276" w:lineRule="auto"/>
        <w:rPr>
          <w:rFonts w:ascii="Palatino Linotype" w:hAnsi="Palatino Linotype" w:cs="Arial"/>
          <w:b/>
          <w:sz w:val="28"/>
          <w:u w:val="single"/>
        </w:rPr>
      </w:pPr>
      <w:r w:rsidRPr="00F64A01">
        <w:rPr>
          <w:rFonts w:ascii="Palatino Linotype" w:hAnsi="Palatino Linotype" w:cs="Arial"/>
          <w:b/>
          <w:sz w:val="28"/>
          <w:u w:val="single"/>
        </w:rPr>
        <w:t>INJURY DATA REPORTS</w:t>
      </w:r>
      <w:r w:rsidR="00D354DC">
        <w:rPr>
          <w:rFonts w:ascii="Palatino Linotype" w:hAnsi="Palatino Linotype" w:cs="Arial"/>
          <w:b/>
          <w:sz w:val="28"/>
          <w:u w:val="single"/>
        </w:rPr>
        <w:t>—</w:t>
      </w:r>
      <w:r>
        <w:rPr>
          <w:rFonts w:ascii="Palatino Linotype" w:hAnsi="Palatino Linotype" w:cs="Arial"/>
          <w:b/>
          <w:sz w:val="28"/>
          <w:u w:val="single"/>
        </w:rPr>
        <w:t>NEW FACTS SHEETS AVAILABLE!</w:t>
      </w:r>
    </w:p>
    <w:p w:rsidR="009542F8" w:rsidRPr="00244942" w:rsidRDefault="009542F8" w:rsidP="00470F14">
      <w:pPr>
        <w:numPr>
          <w:ilvl w:val="0"/>
          <w:numId w:val="4"/>
        </w:numPr>
        <w:ind w:left="360" w:hanging="270"/>
        <w:rPr>
          <w:rFonts w:ascii="Palatino Linotype" w:hAnsi="Palatino Linotype" w:cs="Arial"/>
          <w:b/>
          <w:u w:val="single"/>
        </w:rPr>
      </w:pPr>
      <w:r w:rsidRPr="00244942">
        <w:rPr>
          <w:rFonts w:ascii="Palatino Linotype" w:hAnsi="Palatino Linotype" w:cs="Calibri"/>
          <w:b/>
          <w:spacing w:val="4"/>
        </w:rPr>
        <w:t>Injury Data</w:t>
      </w:r>
      <w:r w:rsidR="00D354DC">
        <w:rPr>
          <w:rFonts w:ascii="Palatino Linotype" w:hAnsi="Palatino Linotype" w:cs="Calibri"/>
          <w:spacing w:val="4"/>
        </w:rPr>
        <w:t>-</w:t>
      </w:r>
      <w:r w:rsidRPr="00244942">
        <w:rPr>
          <w:rFonts w:ascii="Palatino Linotype" w:hAnsi="Palatino Linotype" w:cs="Calibri"/>
          <w:spacing w:val="4"/>
        </w:rPr>
        <w:t xml:space="preserve">The Injury Fact Sheets have been completed! There are 13, six-page fact sheets describing select injury mechanisms and intents in detail. Each fact sheet characterizes the topic using text, tables, graphs and GIS maps to provide knowledge and focus for prevention activities. The fact sheets are available on the Injury Prevention Surveillance web page at: </w:t>
      </w:r>
      <w:hyperlink r:id="rId24" w:anchor="factsheets" w:history="1">
        <w:r w:rsidR="00D354DC" w:rsidRPr="00F06266">
          <w:rPr>
            <w:rStyle w:val="Hyperlink"/>
            <w:rFonts w:ascii="Palatino Linotype" w:hAnsi="Palatino Linotype" w:cs="Calibri"/>
            <w:spacing w:val="4"/>
          </w:rPr>
          <w:t>www.floridahealth.gov/statistics-and-data/florida-injury-surveillance-system/index.html#factsheets</w:t>
        </w:r>
      </w:hyperlink>
      <w:r w:rsidRPr="00244942">
        <w:rPr>
          <w:rFonts w:ascii="Palatino Linotype" w:hAnsi="Palatino Linotype" w:cs="Calibri"/>
          <w:spacing w:val="4"/>
        </w:rPr>
        <w:t>.</w:t>
      </w:r>
    </w:p>
    <w:p w:rsidR="009542F8" w:rsidRDefault="009542F8" w:rsidP="00470F14">
      <w:pPr>
        <w:numPr>
          <w:ilvl w:val="0"/>
          <w:numId w:val="5"/>
        </w:numPr>
        <w:ind w:left="360" w:hanging="270"/>
        <w:jc w:val="both"/>
        <w:rPr>
          <w:rFonts w:ascii="Palatino Linotype" w:hAnsi="Palatino Linotype" w:cs="Arial"/>
          <w:szCs w:val="22"/>
        </w:rPr>
      </w:pPr>
      <w:r w:rsidRPr="00F64A01">
        <w:rPr>
          <w:rFonts w:ascii="Palatino Linotype" w:hAnsi="Palatino Linotype" w:cs="Arial"/>
          <w:szCs w:val="22"/>
        </w:rPr>
        <w:t>1999</w:t>
      </w:r>
      <w:r>
        <w:rPr>
          <w:rFonts w:ascii="Palatino Linotype" w:hAnsi="Palatino Linotype" w:cs="Arial"/>
          <w:szCs w:val="22"/>
        </w:rPr>
        <w:t>–</w:t>
      </w:r>
      <w:r w:rsidRPr="00F64A01">
        <w:rPr>
          <w:rFonts w:ascii="Palatino Linotype" w:hAnsi="Palatino Linotype" w:cs="Arial"/>
          <w:szCs w:val="22"/>
        </w:rPr>
        <w:t>2012 injury death and hospitalization, and 2005</w:t>
      </w:r>
      <w:r>
        <w:rPr>
          <w:rFonts w:ascii="Palatino Linotype" w:hAnsi="Palatino Linotype" w:cs="Arial"/>
          <w:szCs w:val="22"/>
        </w:rPr>
        <w:t>–</w:t>
      </w:r>
      <w:r w:rsidRPr="00F64A01">
        <w:rPr>
          <w:rFonts w:ascii="Palatino Linotype" w:hAnsi="Palatino Linotype" w:cs="Arial"/>
          <w:szCs w:val="22"/>
        </w:rPr>
        <w:t>2012 emergency department data, customized for specific projects, are available up</w:t>
      </w:r>
      <w:r>
        <w:rPr>
          <w:rFonts w:ascii="Palatino Linotype" w:hAnsi="Palatino Linotype" w:cs="Arial"/>
          <w:szCs w:val="22"/>
        </w:rPr>
        <w:t>on request by contacting</w:t>
      </w:r>
      <w:r w:rsidRPr="00F64A01">
        <w:rPr>
          <w:rFonts w:ascii="Palatino Linotype" w:hAnsi="Palatino Linotype" w:cs="Arial"/>
          <w:szCs w:val="22"/>
        </w:rPr>
        <w:t xml:space="preserve"> David Wong at</w:t>
      </w:r>
      <w:r w:rsidR="00D354DC">
        <w:rPr>
          <w:rFonts w:ascii="Palatino Linotype" w:hAnsi="Palatino Linotype" w:cs="Arial"/>
          <w:szCs w:val="22"/>
        </w:rPr>
        <w:t>:</w:t>
      </w:r>
      <w:r w:rsidRPr="00F64A01">
        <w:rPr>
          <w:rFonts w:ascii="Palatino Linotype" w:hAnsi="Palatino Linotype" w:cs="Arial"/>
          <w:szCs w:val="22"/>
        </w:rPr>
        <w:t xml:space="preserve"> (850) 245-4440, ext. 2761 or </w:t>
      </w:r>
      <w:hyperlink r:id="rId25" w:history="1">
        <w:r w:rsidRPr="00A81C08">
          <w:rPr>
            <w:rStyle w:val="Hyperlink"/>
            <w:rFonts w:ascii="Palatino Linotype" w:hAnsi="Palatino Linotype" w:cs="Arial"/>
            <w:szCs w:val="22"/>
          </w:rPr>
          <w:t>Tit.Wong@flhealth.gov</w:t>
        </w:r>
      </w:hyperlink>
      <w:r w:rsidRPr="00F64A01">
        <w:rPr>
          <w:rFonts w:ascii="Palatino Linotype" w:hAnsi="Palatino Linotype" w:cs="Arial"/>
          <w:szCs w:val="22"/>
        </w:rPr>
        <w:t>.</w:t>
      </w:r>
    </w:p>
    <w:p w:rsidR="009542F8" w:rsidRPr="00F64A01" w:rsidRDefault="009542F8" w:rsidP="00470F14">
      <w:pPr>
        <w:numPr>
          <w:ilvl w:val="0"/>
          <w:numId w:val="5"/>
        </w:numPr>
        <w:ind w:left="360" w:hanging="270"/>
        <w:jc w:val="both"/>
        <w:rPr>
          <w:rFonts w:ascii="Palatino Linotype" w:hAnsi="Palatino Linotype" w:cs="Arial"/>
          <w:szCs w:val="22"/>
        </w:rPr>
      </w:pPr>
      <w:r w:rsidRPr="00F64A01">
        <w:rPr>
          <w:rFonts w:ascii="Palatino Linotype" w:hAnsi="Palatino Linotype" w:cs="Arial"/>
          <w:szCs w:val="22"/>
        </w:rPr>
        <w:t>2005</w:t>
      </w:r>
      <w:r>
        <w:rPr>
          <w:rFonts w:ascii="Palatino Linotype" w:hAnsi="Palatino Linotype" w:cs="Arial"/>
          <w:szCs w:val="22"/>
        </w:rPr>
        <w:t>–</w:t>
      </w:r>
      <w:r w:rsidRPr="00F64A01">
        <w:rPr>
          <w:rFonts w:ascii="Palatino Linotype" w:hAnsi="Palatino Linotype" w:cs="Arial"/>
          <w:szCs w:val="22"/>
        </w:rPr>
        <w:t>201</w:t>
      </w:r>
      <w:r>
        <w:rPr>
          <w:rFonts w:ascii="Palatino Linotype" w:hAnsi="Palatino Linotype" w:cs="Arial"/>
          <w:szCs w:val="22"/>
        </w:rPr>
        <w:t>1 injury death, hospitalization</w:t>
      </w:r>
      <w:r w:rsidRPr="00F64A01">
        <w:rPr>
          <w:rFonts w:ascii="Palatino Linotype" w:hAnsi="Palatino Linotype" w:cs="Arial"/>
          <w:szCs w:val="22"/>
        </w:rPr>
        <w:t xml:space="preserve"> and emergency department data for each of Florida’s 67 counties are available on the IPP website at:</w:t>
      </w:r>
      <w:r>
        <w:rPr>
          <w:rFonts w:ascii="Palatino Linotype" w:hAnsi="Palatino Linotype" w:cs="Arial"/>
          <w:szCs w:val="22"/>
        </w:rPr>
        <w:t xml:space="preserve"> </w:t>
      </w:r>
      <w:hyperlink r:id="rId26" w:anchor="profiles" w:history="1">
        <w:r w:rsidRPr="00825155">
          <w:rPr>
            <w:rStyle w:val="Hyperlink"/>
            <w:rFonts w:ascii="Palatino Linotype" w:hAnsi="Palatino Linotype" w:cs="Arial"/>
            <w:szCs w:val="22"/>
          </w:rPr>
          <w:t>www.floridahealth.gov/reports-and-data/florida-injury-surveillance-system/index.html#profiles</w:t>
        </w:r>
      </w:hyperlink>
      <w:r w:rsidRPr="00F64A01">
        <w:rPr>
          <w:rFonts w:ascii="Palatino Linotype" w:hAnsi="Palatino Linotype" w:cs="Arial"/>
          <w:szCs w:val="22"/>
        </w:rPr>
        <w:t>.</w:t>
      </w:r>
    </w:p>
    <w:p w:rsidR="009542F8" w:rsidRDefault="009542F8" w:rsidP="00470F14">
      <w:pPr>
        <w:numPr>
          <w:ilvl w:val="0"/>
          <w:numId w:val="5"/>
        </w:numPr>
        <w:ind w:left="360" w:hanging="270"/>
        <w:jc w:val="both"/>
        <w:rPr>
          <w:rFonts w:ascii="Palatino Linotype" w:hAnsi="Palatino Linotype" w:cs="Arial"/>
          <w:szCs w:val="22"/>
        </w:rPr>
      </w:pPr>
      <w:r w:rsidRPr="00F64A01">
        <w:rPr>
          <w:rFonts w:ascii="Palatino Linotype" w:hAnsi="Palatino Linotype" w:cs="Arial"/>
          <w:szCs w:val="22"/>
        </w:rPr>
        <w:t>1970s</w:t>
      </w:r>
      <w:r>
        <w:rPr>
          <w:rFonts w:ascii="Palatino Linotype" w:hAnsi="Palatino Linotype" w:cs="Arial"/>
          <w:szCs w:val="22"/>
        </w:rPr>
        <w:t>–</w:t>
      </w:r>
      <w:r w:rsidRPr="00F64A01">
        <w:rPr>
          <w:rFonts w:ascii="Palatino Linotype" w:hAnsi="Palatino Linotype" w:cs="Arial"/>
          <w:szCs w:val="22"/>
        </w:rPr>
        <w:t>2012 injury death data is available on the Florida CHARTS website at</w:t>
      </w:r>
      <w:r w:rsidR="00D354DC">
        <w:rPr>
          <w:rFonts w:ascii="Palatino Linotype" w:hAnsi="Palatino Linotype" w:cs="Arial"/>
          <w:szCs w:val="22"/>
        </w:rPr>
        <w:t>:</w:t>
      </w:r>
      <w:r w:rsidRPr="00F64A01">
        <w:rPr>
          <w:rFonts w:ascii="Palatino Linotype" w:hAnsi="Palatino Linotype" w:cs="Arial"/>
          <w:szCs w:val="22"/>
        </w:rPr>
        <w:t xml:space="preserve"> </w:t>
      </w:r>
      <w:hyperlink r:id="rId27" w:history="1">
        <w:r w:rsidR="00D354DC" w:rsidRPr="00F06266">
          <w:rPr>
            <w:rStyle w:val="Hyperlink"/>
            <w:rFonts w:ascii="Palatino Linotype" w:hAnsi="Palatino Linotype" w:cs="Arial"/>
            <w:szCs w:val="22"/>
          </w:rPr>
          <w:t>www.floridacharts.com/FLQUERY/Death/DeathCount.aspx</w:t>
        </w:r>
      </w:hyperlink>
      <w:r>
        <w:rPr>
          <w:rFonts w:ascii="Palatino Linotype" w:hAnsi="Palatino Linotype" w:cs="Arial"/>
          <w:szCs w:val="22"/>
        </w:rPr>
        <w:t>.</w:t>
      </w:r>
    </w:p>
    <w:p w:rsidR="002A1AAA" w:rsidRPr="002A1AAA" w:rsidRDefault="009542F8" w:rsidP="002A1AAA">
      <w:pPr>
        <w:numPr>
          <w:ilvl w:val="0"/>
          <w:numId w:val="5"/>
        </w:numPr>
        <w:ind w:left="360" w:hanging="270"/>
        <w:jc w:val="both"/>
        <w:rPr>
          <w:rFonts w:ascii="Palatino Linotype" w:hAnsi="Palatino Linotype" w:cs="Arial"/>
          <w:szCs w:val="22"/>
        </w:rPr>
      </w:pPr>
      <w:r w:rsidRPr="00F64A01">
        <w:rPr>
          <w:rFonts w:ascii="Palatino Linotype" w:hAnsi="Palatino Linotype" w:cs="Arial"/>
          <w:szCs w:val="22"/>
        </w:rPr>
        <w:t>1970–2009 County-level School-Aged Child and Adolescent Profiles, which include injury indicators, are available on the Florida CHARTS website at</w:t>
      </w:r>
      <w:r w:rsidR="002A1AAA">
        <w:rPr>
          <w:rFonts w:ascii="Palatino Linotype" w:hAnsi="Palatino Linotype" w:cs="Arial"/>
          <w:szCs w:val="22"/>
        </w:rPr>
        <w:t>:</w:t>
      </w:r>
      <w:r w:rsidRPr="00F64A01">
        <w:rPr>
          <w:rFonts w:ascii="Palatino Linotype" w:hAnsi="Palatino Linotype" w:cs="Arial"/>
          <w:szCs w:val="22"/>
        </w:rPr>
        <w:t xml:space="preserve"> </w:t>
      </w:r>
      <w:hyperlink r:id="rId28" w:history="1">
        <w:r w:rsidR="002A1AAA" w:rsidRPr="00F06266">
          <w:rPr>
            <w:rStyle w:val="Hyperlink"/>
            <w:rFonts w:ascii="Palatino Linotype" w:hAnsi="Palatino Linotype" w:cs="Arial"/>
            <w:szCs w:val="22"/>
          </w:rPr>
          <w:t>www.floridacharts.com/charts/SpecReport.aspx?RepID=1031552</w:t>
        </w:r>
      </w:hyperlink>
      <w:r w:rsidR="002A1AAA" w:rsidRPr="002A1AAA">
        <w:rPr>
          <w:rFonts w:ascii="Palatino Linotype" w:hAnsi="Palatino Linotype" w:cs="Arial"/>
          <w:szCs w:val="22"/>
        </w:rPr>
        <w:t>.</w:t>
      </w:r>
    </w:p>
    <w:p w:rsidR="009542F8" w:rsidRPr="00F64A01" w:rsidRDefault="009542F8" w:rsidP="00470F14">
      <w:pPr>
        <w:numPr>
          <w:ilvl w:val="0"/>
          <w:numId w:val="5"/>
        </w:numPr>
        <w:ind w:left="360" w:hanging="270"/>
        <w:jc w:val="both"/>
        <w:rPr>
          <w:rFonts w:ascii="Palatino Linotype" w:hAnsi="Palatino Linotype" w:cs="Arial"/>
          <w:szCs w:val="22"/>
        </w:rPr>
      </w:pPr>
      <w:r w:rsidRPr="00F64A01">
        <w:rPr>
          <w:rFonts w:ascii="Palatino Linotype" w:hAnsi="Palatino Linotype" w:cs="Arial"/>
          <w:szCs w:val="22"/>
        </w:rPr>
        <w:lastRenderedPageBreak/>
        <w:t>2007</w:t>
      </w:r>
      <w:r>
        <w:rPr>
          <w:rFonts w:ascii="Palatino Linotype" w:hAnsi="Palatino Linotype" w:cs="Arial"/>
          <w:szCs w:val="22"/>
        </w:rPr>
        <w:t>–</w:t>
      </w:r>
      <w:r w:rsidRPr="00F64A01">
        <w:rPr>
          <w:rFonts w:ascii="Palatino Linotype" w:hAnsi="Palatino Linotype" w:cs="Arial"/>
          <w:szCs w:val="22"/>
        </w:rPr>
        <w:t>2012 County-level Pregnancy and Young Child Profiles, which include injury indicators, are available on the Florida CHARTS website at</w:t>
      </w:r>
      <w:r w:rsidR="002A1AAA">
        <w:rPr>
          <w:rFonts w:ascii="Palatino Linotype" w:hAnsi="Palatino Linotype" w:cs="Arial"/>
          <w:szCs w:val="22"/>
        </w:rPr>
        <w:t>:</w:t>
      </w:r>
      <w:r w:rsidRPr="00F64A01">
        <w:rPr>
          <w:rFonts w:ascii="Palatino Linotype" w:hAnsi="Palatino Linotype" w:cs="Arial"/>
          <w:szCs w:val="22"/>
        </w:rPr>
        <w:t xml:space="preserve"> </w:t>
      </w:r>
      <w:hyperlink r:id="rId29" w:history="1">
        <w:r w:rsidR="002A1AAA" w:rsidRPr="00F06266">
          <w:rPr>
            <w:rStyle w:val="Hyperlink"/>
            <w:rFonts w:ascii="Palatino Linotype" w:hAnsi="Palatino Linotype" w:cs="Arial"/>
            <w:szCs w:val="22"/>
          </w:rPr>
          <w:t>www.floridacharts.com/charts/SpecReport.aspx?RepID=1013450</w:t>
        </w:r>
      </w:hyperlink>
      <w:r w:rsidRPr="00F64A01">
        <w:rPr>
          <w:rFonts w:ascii="Palatino Linotype" w:hAnsi="Palatino Linotype" w:cs="Arial"/>
          <w:szCs w:val="22"/>
        </w:rPr>
        <w:t xml:space="preserve">. </w:t>
      </w:r>
    </w:p>
    <w:p w:rsidR="009542F8" w:rsidRPr="00F64A01" w:rsidRDefault="009542F8" w:rsidP="00470F14">
      <w:pPr>
        <w:numPr>
          <w:ilvl w:val="0"/>
          <w:numId w:val="5"/>
        </w:numPr>
        <w:ind w:left="360" w:hanging="270"/>
        <w:jc w:val="both"/>
        <w:rPr>
          <w:rFonts w:ascii="Palatino Linotype" w:hAnsi="Palatino Linotype" w:cs="Arial"/>
          <w:szCs w:val="22"/>
        </w:rPr>
      </w:pPr>
      <w:r w:rsidRPr="00F64A01">
        <w:rPr>
          <w:rFonts w:ascii="Palatino Linotype" w:hAnsi="Palatino Linotype" w:cs="Arial"/>
          <w:szCs w:val="22"/>
        </w:rPr>
        <w:t xml:space="preserve">Florida prevalence and </w:t>
      </w:r>
      <w:r>
        <w:rPr>
          <w:rFonts w:ascii="Palatino Linotype" w:hAnsi="Palatino Linotype" w:cs="Arial"/>
          <w:szCs w:val="22"/>
        </w:rPr>
        <w:t>trends data, including seat belt</w:t>
      </w:r>
      <w:r w:rsidRPr="00F64A01">
        <w:rPr>
          <w:rFonts w:ascii="Palatino Linotype" w:hAnsi="Palatino Linotype" w:cs="Arial"/>
          <w:szCs w:val="22"/>
        </w:rPr>
        <w:t xml:space="preserve"> prevalence, based on the Behavioral Risk Factor Surveillance System can be found at: </w:t>
      </w:r>
      <w:hyperlink r:id="rId30" w:anchor="IN" w:history="1">
        <w:r w:rsidRPr="00F64A01">
          <w:rPr>
            <w:rStyle w:val="Hyperlink"/>
            <w:rFonts w:ascii="Palatino Linotype" w:hAnsi="Palatino Linotype" w:cs="Arial"/>
            <w:szCs w:val="22"/>
          </w:rPr>
          <w:t>http://apps.nccd.cdc.gov/brfss/page.asp?cat=IN&amp;yr=2012&amp;state=FL#IN</w:t>
        </w:r>
      </w:hyperlink>
      <w:r>
        <w:rPr>
          <w:rFonts w:ascii="Palatino Linotype" w:hAnsi="Palatino Linotype" w:cs="Arial"/>
          <w:szCs w:val="22"/>
        </w:rPr>
        <w:t>.</w:t>
      </w:r>
    </w:p>
    <w:p w:rsidR="009542F8" w:rsidRDefault="009542F8" w:rsidP="009542F8">
      <w:pPr>
        <w:rPr>
          <w:rFonts w:ascii="Palatino Linotype" w:hAnsi="Palatino Linotype"/>
        </w:rPr>
      </w:pPr>
    </w:p>
    <w:p w:rsidR="00966AC7" w:rsidRPr="00F64A01" w:rsidRDefault="00966AC7" w:rsidP="00966AC7">
      <w:pPr>
        <w:rPr>
          <w:rFonts w:ascii="Palatino Linotype" w:hAnsi="Palatino Linotype"/>
        </w:rPr>
      </w:pPr>
    </w:p>
    <w:p w:rsidR="00966AC7" w:rsidRPr="00966AC7" w:rsidRDefault="00966AC7" w:rsidP="00966AC7">
      <w:pPr>
        <w:pStyle w:val="BodyText2"/>
        <w:pBdr>
          <w:top w:val="single" w:sz="6" w:space="1" w:color="auto"/>
          <w:left w:val="single" w:sz="6" w:space="4" w:color="auto"/>
          <w:bottom w:val="single" w:sz="6" w:space="1" w:color="auto"/>
          <w:right w:val="single" w:sz="6" w:space="4" w:color="auto"/>
        </w:pBdr>
        <w:shd w:val="clear" w:color="auto" w:fill="E0E0E0"/>
        <w:rPr>
          <w:rFonts w:ascii="Palatino Linotype" w:hAnsi="Palatino Linotype"/>
          <w:b/>
          <w:bCs/>
          <w:iCs/>
          <w:sz w:val="32"/>
        </w:rPr>
      </w:pPr>
      <w:r w:rsidRPr="00F64A01">
        <w:rPr>
          <w:rFonts w:ascii="Palatino Linotype" w:hAnsi="Palatino Linotype"/>
          <w:b/>
          <w:bCs/>
          <w:iCs/>
          <w:sz w:val="32"/>
        </w:rPr>
        <w:t>HEALTH INFORM</w:t>
      </w:r>
      <w:r>
        <w:rPr>
          <w:rFonts w:ascii="Palatino Linotype" w:hAnsi="Palatino Linotype"/>
          <w:b/>
          <w:bCs/>
          <w:iCs/>
          <w:sz w:val="32"/>
        </w:rPr>
        <w:t>ATION &amp; POLICY ANALYSIS PROGRAM</w:t>
      </w:r>
    </w:p>
    <w:p w:rsidR="00966AC7" w:rsidRDefault="00966AC7" w:rsidP="00966AC7">
      <w:pPr>
        <w:jc w:val="both"/>
        <w:rPr>
          <w:rFonts w:ascii="Palatino Linotype" w:hAnsi="Palatino Linotype" w:cs="Arial"/>
          <w:b/>
          <w:sz w:val="28"/>
          <w:szCs w:val="28"/>
          <w:u w:val="single"/>
        </w:rPr>
      </w:pPr>
    </w:p>
    <w:p w:rsidR="00966AC7" w:rsidRPr="00966AC7" w:rsidRDefault="00966AC7" w:rsidP="00966AC7">
      <w:pPr>
        <w:jc w:val="both"/>
        <w:rPr>
          <w:rFonts w:ascii="Palatino Linotype" w:hAnsi="Palatino Linotype" w:cs="Arial"/>
          <w:b/>
          <w:sz w:val="28"/>
          <w:szCs w:val="28"/>
          <w:u w:val="single"/>
        </w:rPr>
      </w:pPr>
      <w:r>
        <w:rPr>
          <w:rFonts w:ascii="Palatino Linotype" w:hAnsi="Palatino Linotype" w:cs="Arial"/>
          <w:b/>
          <w:sz w:val="28"/>
          <w:szCs w:val="28"/>
          <w:u w:val="single"/>
        </w:rPr>
        <w:t>EMSTARS</w:t>
      </w:r>
    </w:p>
    <w:p w:rsidR="00966AC7" w:rsidRPr="00F64A01" w:rsidRDefault="00966AC7" w:rsidP="00966AC7">
      <w:pPr>
        <w:jc w:val="both"/>
        <w:rPr>
          <w:rFonts w:ascii="Palatino Linotype" w:hAnsi="Palatino Linotype" w:cs="Arial"/>
        </w:rPr>
      </w:pPr>
      <w:r w:rsidRPr="00F64A01">
        <w:rPr>
          <w:rFonts w:ascii="Palatino Linotype" w:hAnsi="Palatino Linotype" w:cs="Arial"/>
        </w:rPr>
        <w:t>The Health Information and Policy Analysis Program continues to make great strides with 1</w:t>
      </w:r>
      <w:r>
        <w:rPr>
          <w:rFonts w:ascii="Palatino Linotype" w:hAnsi="Palatino Linotype" w:cs="Arial"/>
        </w:rPr>
        <w:t>53</w:t>
      </w:r>
      <w:r w:rsidRPr="00F64A01">
        <w:rPr>
          <w:rFonts w:ascii="Palatino Linotype" w:hAnsi="Palatino Linotype" w:cs="Arial"/>
        </w:rPr>
        <w:t xml:space="preserve"> agencies reporting to the EMS Tracking and Reporting System (EMSTARS), bringing the state</w:t>
      </w:r>
      <w:r>
        <w:rPr>
          <w:rFonts w:ascii="Palatino Linotype" w:hAnsi="Palatino Linotype" w:cs="Arial"/>
        </w:rPr>
        <w:t xml:space="preserve"> repository to over 11.9</w:t>
      </w:r>
      <w:r w:rsidRPr="00F64A01">
        <w:rPr>
          <w:rFonts w:ascii="Palatino Linotype" w:hAnsi="Palatino Linotype" w:cs="Arial"/>
        </w:rPr>
        <w:t xml:space="preserve"> million incidents reported.  </w:t>
      </w:r>
    </w:p>
    <w:p w:rsidR="00966AC7" w:rsidRPr="00F64A01" w:rsidRDefault="00966AC7" w:rsidP="00966AC7">
      <w:pPr>
        <w:jc w:val="both"/>
        <w:rPr>
          <w:rFonts w:ascii="Palatino Linotype" w:hAnsi="Palatino Linotype" w:cs="Arial"/>
        </w:rPr>
      </w:pPr>
    </w:p>
    <w:p w:rsidR="00966AC7" w:rsidRDefault="00966AC7" w:rsidP="00966AC7">
      <w:pPr>
        <w:jc w:val="both"/>
        <w:rPr>
          <w:rFonts w:ascii="Palatino Linotype" w:hAnsi="Palatino Linotype" w:cs="Arial"/>
        </w:rPr>
      </w:pPr>
      <w:r>
        <w:rPr>
          <w:rFonts w:ascii="Palatino Linotype" w:hAnsi="Palatino Linotype" w:cs="Arial"/>
        </w:rPr>
        <w:t>The program</w:t>
      </w:r>
      <w:r w:rsidRPr="00272A2A">
        <w:rPr>
          <w:rFonts w:ascii="Palatino Linotype" w:hAnsi="Palatino Linotype" w:cs="Arial"/>
        </w:rPr>
        <w:t xml:space="preserve"> </w:t>
      </w:r>
      <w:r>
        <w:rPr>
          <w:rFonts w:ascii="Palatino Linotype" w:hAnsi="Palatino Linotype" w:cs="Arial"/>
        </w:rPr>
        <w:t xml:space="preserve">implemented its new data collection system EMSTARS-CDX in July and is currently transitioning agencies to the new system. This new system </w:t>
      </w:r>
      <w:r w:rsidRPr="00272A2A">
        <w:rPr>
          <w:rFonts w:ascii="Palatino Linotype" w:hAnsi="Palatino Linotype" w:cs="Arial"/>
        </w:rPr>
        <w:t>support</w:t>
      </w:r>
      <w:r>
        <w:rPr>
          <w:rFonts w:ascii="Palatino Linotype" w:hAnsi="Palatino Linotype" w:cs="Arial"/>
        </w:rPr>
        <w:t>s</w:t>
      </w:r>
      <w:r w:rsidRPr="00272A2A">
        <w:rPr>
          <w:rFonts w:ascii="Palatino Linotype" w:hAnsi="Palatino Linotype" w:cs="Arial"/>
        </w:rPr>
        <w:t xml:space="preserve"> your current submissions of EMSTARS </w:t>
      </w:r>
      <w:r>
        <w:rPr>
          <w:rFonts w:ascii="Palatino Linotype" w:hAnsi="Palatino Linotype" w:cs="Arial"/>
        </w:rPr>
        <w:t xml:space="preserve">Version </w:t>
      </w:r>
      <w:r w:rsidRPr="00272A2A">
        <w:rPr>
          <w:rFonts w:ascii="Palatino Linotype" w:hAnsi="Palatino Linotype" w:cs="Arial"/>
        </w:rPr>
        <w:t>1.4 Data Dictionary files</w:t>
      </w:r>
      <w:r>
        <w:rPr>
          <w:rFonts w:ascii="Palatino Linotype" w:hAnsi="Palatino Linotype" w:cs="Arial"/>
        </w:rPr>
        <w:t xml:space="preserve"> and will begin accepting the </w:t>
      </w:r>
      <w:r w:rsidRPr="00272A2A">
        <w:rPr>
          <w:rFonts w:ascii="Palatino Linotype" w:hAnsi="Palatino Linotype" w:cs="Arial"/>
        </w:rPr>
        <w:t xml:space="preserve">EMSTARS </w:t>
      </w:r>
      <w:r>
        <w:rPr>
          <w:rFonts w:ascii="Palatino Linotype" w:hAnsi="Palatino Linotype" w:cs="Arial"/>
        </w:rPr>
        <w:t xml:space="preserve">Version </w:t>
      </w:r>
      <w:r w:rsidRPr="00272A2A">
        <w:rPr>
          <w:rFonts w:ascii="Palatino Linotype" w:hAnsi="Palatino Linotype" w:cs="Arial"/>
        </w:rPr>
        <w:t xml:space="preserve">3.0 Data Dictionary </w:t>
      </w:r>
      <w:r>
        <w:rPr>
          <w:rFonts w:ascii="Palatino Linotype" w:hAnsi="Palatino Linotype" w:cs="Arial"/>
        </w:rPr>
        <w:t xml:space="preserve">during the first quarter of 2015 as </w:t>
      </w:r>
      <w:r w:rsidRPr="00272A2A">
        <w:rPr>
          <w:rFonts w:ascii="Palatino Linotype" w:hAnsi="Palatino Linotype" w:cs="Arial"/>
        </w:rPr>
        <w:t xml:space="preserve">you are ready to transition to the new standard that was mandated by the National EMS Information System (NEMSIS).  </w:t>
      </w:r>
    </w:p>
    <w:p w:rsidR="00966AC7" w:rsidRPr="00272A2A" w:rsidRDefault="00966AC7" w:rsidP="00966AC7">
      <w:pPr>
        <w:jc w:val="both"/>
        <w:rPr>
          <w:rFonts w:ascii="Palatino Linotype" w:hAnsi="Palatino Linotype" w:cs="Arial"/>
        </w:rPr>
      </w:pPr>
    </w:p>
    <w:p w:rsidR="00966AC7" w:rsidRPr="00272A2A" w:rsidRDefault="00966AC7" w:rsidP="00966AC7">
      <w:pPr>
        <w:jc w:val="both"/>
        <w:rPr>
          <w:rFonts w:ascii="Palatino Linotype" w:hAnsi="Palatino Linotype" w:cs="Arial"/>
        </w:rPr>
      </w:pPr>
      <w:r w:rsidRPr="00272A2A">
        <w:rPr>
          <w:rFonts w:ascii="Palatino Linotype" w:hAnsi="Palatino Linotype" w:cs="Arial"/>
        </w:rPr>
        <w:t xml:space="preserve">The transition </w:t>
      </w:r>
      <w:r>
        <w:rPr>
          <w:rFonts w:ascii="Palatino Linotype" w:hAnsi="Palatino Linotype" w:cs="Arial"/>
        </w:rPr>
        <w:t xml:space="preserve">to the new data collection system </w:t>
      </w:r>
      <w:r w:rsidRPr="00272A2A">
        <w:rPr>
          <w:rFonts w:ascii="Palatino Linotype" w:hAnsi="Palatino Linotype" w:cs="Arial"/>
        </w:rPr>
        <w:t>will take several months to complete all 15</w:t>
      </w:r>
      <w:r>
        <w:rPr>
          <w:rFonts w:ascii="Palatino Linotype" w:hAnsi="Palatino Linotype" w:cs="Arial"/>
        </w:rPr>
        <w:t>3</w:t>
      </w:r>
      <w:r w:rsidRPr="00272A2A">
        <w:rPr>
          <w:rFonts w:ascii="Palatino Linotype" w:hAnsi="Palatino Linotype" w:cs="Arial"/>
        </w:rPr>
        <w:t xml:space="preserve"> agencies </w:t>
      </w:r>
      <w:r>
        <w:rPr>
          <w:rFonts w:ascii="Palatino Linotype" w:hAnsi="Palatino Linotype" w:cs="Arial"/>
        </w:rPr>
        <w:t>currently submitting and we are doing</w:t>
      </w:r>
      <w:r w:rsidRPr="00272A2A">
        <w:rPr>
          <w:rFonts w:ascii="Palatino Linotype" w:hAnsi="Palatino Linotype" w:cs="Arial"/>
        </w:rPr>
        <w:t xml:space="preserve"> this in an orderly fashion as to not disrupt yo</w:t>
      </w:r>
      <w:r>
        <w:rPr>
          <w:rFonts w:ascii="Palatino Linotype" w:hAnsi="Palatino Linotype" w:cs="Arial"/>
        </w:rPr>
        <w:t>ur normal business operations. It is anticipated to have all agencies transitioned by mid-December 2014.</w:t>
      </w:r>
    </w:p>
    <w:p w:rsidR="00966AC7" w:rsidRPr="00272A2A" w:rsidRDefault="00966AC7" w:rsidP="00966AC7">
      <w:pPr>
        <w:jc w:val="both"/>
        <w:rPr>
          <w:rFonts w:ascii="Palatino Linotype" w:hAnsi="Palatino Linotype" w:cs="Arial"/>
        </w:rPr>
      </w:pPr>
      <w:r w:rsidRPr="00272A2A">
        <w:rPr>
          <w:rFonts w:ascii="Palatino Linotype" w:hAnsi="Palatino Linotype" w:cs="Arial"/>
        </w:rPr>
        <w:t> </w:t>
      </w:r>
    </w:p>
    <w:p w:rsidR="00966AC7" w:rsidRPr="00272A2A" w:rsidRDefault="00966AC7" w:rsidP="00966AC7">
      <w:pPr>
        <w:jc w:val="both"/>
        <w:rPr>
          <w:rFonts w:ascii="Palatino Linotype" w:hAnsi="Palatino Linotype" w:cs="Arial"/>
        </w:rPr>
      </w:pPr>
      <w:r w:rsidRPr="00272A2A">
        <w:rPr>
          <w:rFonts w:ascii="Palatino Linotype" w:hAnsi="Palatino Linotype" w:cs="Arial"/>
        </w:rPr>
        <w:t>The new system will hav</w:t>
      </w:r>
      <w:r>
        <w:rPr>
          <w:rFonts w:ascii="Palatino Linotype" w:hAnsi="Palatino Linotype" w:cs="Arial"/>
        </w:rPr>
        <w:t>e improved submission, tracking</w:t>
      </w:r>
      <w:r w:rsidRPr="00272A2A">
        <w:rPr>
          <w:rFonts w:ascii="Palatino Linotype" w:hAnsi="Palatino Linotype" w:cs="Arial"/>
        </w:rPr>
        <w:t xml:space="preserve"> and c</w:t>
      </w:r>
      <w:r>
        <w:rPr>
          <w:rFonts w:ascii="Palatino Linotype" w:hAnsi="Palatino Linotype" w:cs="Arial"/>
        </w:rPr>
        <w:t>ommunications capabilities. Users</w:t>
      </w:r>
      <w:r w:rsidRPr="00272A2A">
        <w:rPr>
          <w:rFonts w:ascii="Palatino Linotype" w:hAnsi="Palatino Linotype" w:cs="Arial"/>
        </w:rPr>
        <w:t xml:space="preserve"> </w:t>
      </w:r>
      <w:r>
        <w:rPr>
          <w:rFonts w:ascii="Palatino Linotype" w:hAnsi="Palatino Linotype" w:cs="Arial"/>
        </w:rPr>
        <w:t>will have more control over their</w:t>
      </w:r>
      <w:r w:rsidRPr="00272A2A">
        <w:rPr>
          <w:rFonts w:ascii="Palatino Linotype" w:hAnsi="Palatino Linotype" w:cs="Arial"/>
        </w:rPr>
        <w:t xml:space="preserve"> agency</w:t>
      </w:r>
      <w:r>
        <w:rPr>
          <w:rFonts w:ascii="Palatino Linotype" w:hAnsi="Palatino Linotype" w:cs="Arial"/>
        </w:rPr>
        <w:t>’s</w:t>
      </w:r>
      <w:r w:rsidRPr="00272A2A">
        <w:rPr>
          <w:rFonts w:ascii="Palatino Linotype" w:hAnsi="Palatino Linotype" w:cs="Arial"/>
        </w:rPr>
        <w:t xml:space="preserve"> administration </w:t>
      </w:r>
      <w:r w:rsidR="009974D0">
        <w:rPr>
          <w:rFonts w:ascii="Palatino Linotype" w:hAnsi="Palatino Linotype" w:cs="Arial"/>
        </w:rPr>
        <w:t xml:space="preserve">and user setup. </w:t>
      </w:r>
      <w:r>
        <w:rPr>
          <w:rFonts w:ascii="Palatino Linotype" w:hAnsi="Palatino Linotype" w:cs="Arial"/>
        </w:rPr>
        <w:t>The reporting will be</w:t>
      </w:r>
      <w:r w:rsidRPr="00272A2A">
        <w:rPr>
          <w:rFonts w:ascii="Palatino Linotype" w:hAnsi="Palatino Linotype" w:cs="Arial"/>
        </w:rPr>
        <w:t xml:space="preserve"> much more advanced tha</w:t>
      </w:r>
      <w:r w:rsidR="009974D0">
        <w:rPr>
          <w:rFonts w:ascii="Palatino Linotype" w:hAnsi="Palatino Linotype" w:cs="Arial"/>
        </w:rPr>
        <w:t xml:space="preserve">n the old EMSTARS system. </w:t>
      </w:r>
      <w:r>
        <w:rPr>
          <w:rFonts w:ascii="Palatino Linotype" w:hAnsi="Palatino Linotype" w:cs="Arial"/>
        </w:rPr>
        <w:t>The b</w:t>
      </w:r>
      <w:r w:rsidRPr="00272A2A">
        <w:rPr>
          <w:rFonts w:ascii="Palatino Linotype" w:hAnsi="Palatino Linotype" w:cs="Arial"/>
        </w:rPr>
        <w:t xml:space="preserve">ureau </w:t>
      </w:r>
      <w:r>
        <w:rPr>
          <w:rFonts w:ascii="Palatino Linotype" w:hAnsi="Palatino Linotype" w:cs="Arial"/>
        </w:rPr>
        <w:t>is providing</w:t>
      </w:r>
      <w:r w:rsidRPr="00272A2A">
        <w:rPr>
          <w:rFonts w:ascii="Palatino Linotype" w:hAnsi="Palatino Linotype" w:cs="Arial"/>
        </w:rPr>
        <w:t xml:space="preserve"> webinars on how to access and </w:t>
      </w:r>
      <w:r>
        <w:rPr>
          <w:rFonts w:ascii="Palatino Linotype" w:hAnsi="Palatino Linotype" w:cs="Arial"/>
        </w:rPr>
        <w:t>perform</w:t>
      </w:r>
      <w:r w:rsidRPr="00272A2A">
        <w:rPr>
          <w:rFonts w:ascii="Palatino Linotype" w:hAnsi="Palatino Linotype" w:cs="Arial"/>
        </w:rPr>
        <w:t xml:space="preserve"> the administrative function</w:t>
      </w:r>
      <w:r>
        <w:rPr>
          <w:rFonts w:ascii="Palatino Linotype" w:hAnsi="Palatino Linotype" w:cs="Arial"/>
        </w:rPr>
        <w:t>s of the new software from each</w:t>
      </w:r>
      <w:r w:rsidRPr="00272A2A">
        <w:rPr>
          <w:rFonts w:ascii="Palatino Linotype" w:hAnsi="Palatino Linotype" w:cs="Arial"/>
        </w:rPr>
        <w:t xml:space="preserve"> agency</w:t>
      </w:r>
      <w:r>
        <w:rPr>
          <w:rFonts w:ascii="Palatino Linotype" w:hAnsi="Palatino Linotype" w:cs="Arial"/>
        </w:rPr>
        <w:t>’s</w:t>
      </w:r>
      <w:r w:rsidRPr="00272A2A">
        <w:rPr>
          <w:rFonts w:ascii="Palatino Linotype" w:hAnsi="Palatino Linotype" w:cs="Arial"/>
        </w:rPr>
        <w:t xml:space="preserve"> perspective. Specific web sessions </w:t>
      </w:r>
      <w:r>
        <w:rPr>
          <w:rFonts w:ascii="Palatino Linotype" w:hAnsi="Palatino Linotype" w:cs="Arial"/>
        </w:rPr>
        <w:t>are being</w:t>
      </w:r>
      <w:r w:rsidRPr="00272A2A">
        <w:rPr>
          <w:rFonts w:ascii="Palatino Linotype" w:hAnsi="Palatino Linotype" w:cs="Arial"/>
        </w:rPr>
        <w:t xml:space="preserve"> provided </w:t>
      </w:r>
      <w:r>
        <w:rPr>
          <w:rFonts w:ascii="Palatino Linotype" w:hAnsi="Palatino Linotype" w:cs="Arial"/>
        </w:rPr>
        <w:t>to agency key users once notified of</w:t>
      </w:r>
      <w:r w:rsidRPr="00272A2A">
        <w:rPr>
          <w:rFonts w:ascii="Palatino Linotype" w:hAnsi="Palatino Linotype" w:cs="Arial"/>
        </w:rPr>
        <w:t xml:space="preserve"> </w:t>
      </w:r>
      <w:r>
        <w:rPr>
          <w:rFonts w:ascii="Palatino Linotype" w:hAnsi="Palatino Linotype" w:cs="Arial"/>
        </w:rPr>
        <w:t xml:space="preserve">the </w:t>
      </w:r>
      <w:r w:rsidR="009974D0">
        <w:rPr>
          <w:rFonts w:ascii="Palatino Linotype" w:hAnsi="Palatino Linotype" w:cs="Arial"/>
        </w:rPr>
        <w:t>transition date. </w:t>
      </w:r>
      <w:r w:rsidRPr="00272A2A">
        <w:rPr>
          <w:rFonts w:ascii="Palatino Linotype" w:hAnsi="Palatino Linotype" w:cs="Arial"/>
        </w:rPr>
        <w:t>These web sessions will also be made available thru the Department’s Train Florida website in a self-paced format.</w:t>
      </w:r>
    </w:p>
    <w:p w:rsidR="00966AC7" w:rsidRPr="00272A2A" w:rsidRDefault="00966AC7" w:rsidP="00966AC7">
      <w:pPr>
        <w:jc w:val="both"/>
        <w:rPr>
          <w:rFonts w:ascii="Palatino Linotype" w:hAnsi="Palatino Linotype" w:cs="Arial"/>
        </w:rPr>
      </w:pPr>
      <w:r w:rsidRPr="00272A2A">
        <w:rPr>
          <w:rFonts w:ascii="Palatino Linotype" w:hAnsi="Palatino Linotype" w:cs="Arial"/>
        </w:rPr>
        <w:t> </w:t>
      </w:r>
    </w:p>
    <w:p w:rsidR="00966AC7" w:rsidRPr="00272A2A" w:rsidRDefault="00966AC7" w:rsidP="00966AC7">
      <w:pPr>
        <w:jc w:val="both"/>
        <w:rPr>
          <w:rFonts w:ascii="Palatino Linotype" w:hAnsi="Palatino Linotype" w:cs="Arial"/>
        </w:rPr>
      </w:pPr>
      <w:r>
        <w:rPr>
          <w:rFonts w:ascii="Palatino Linotype" w:hAnsi="Palatino Linotype" w:cs="Arial"/>
        </w:rPr>
        <w:t>Agencies</w:t>
      </w:r>
      <w:r w:rsidRPr="00272A2A">
        <w:rPr>
          <w:rFonts w:ascii="Palatino Linotype" w:hAnsi="Palatino Linotype" w:cs="Arial"/>
        </w:rPr>
        <w:t xml:space="preserve"> w</w:t>
      </w:r>
      <w:r>
        <w:rPr>
          <w:rFonts w:ascii="Palatino Linotype" w:hAnsi="Palatino Linotype" w:cs="Arial"/>
        </w:rPr>
        <w:t>ill receive notification of their</w:t>
      </w:r>
      <w:r w:rsidRPr="00272A2A">
        <w:rPr>
          <w:rFonts w:ascii="Palatino Linotype" w:hAnsi="Palatino Linotype" w:cs="Arial"/>
        </w:rPr>
        <w:t xml:space="preserve"> transition date approximate</w:t>
      </w:r>
      <w:r>
        <w:rPr>
          <w:rFonts w:ascii="Palatino Linotype" w:hAnsi="Palatino Linotype" w:cs="Arial"/>
        </w:rPr>
        <w:t>ly two weeks before it begins. </w:t>
      </w:r>
      <w:r w:rsidRPr="00272A2A">
        <w:rPr>
          <w:rFonts w:ascii="Palatino Linotype" w:hAnsi="Palatino Linotype" w:cs="Arial"/>
        </w:rPr>
        <w:t>The migration from one software system to another will onl</w:t>
      </w:r>
      <w:r>
        <w:rPr>
          <w:rFonts w:ascii="Palatino Linotype" w:hAnsi="Palatino Linotype" w:cs="Arial"/>
        </w:rPr>
        <w:t>y take a day or so. During the transition period, users</w:t>
      </w:r>
      <w:r w:rsidRPr="00272A2A">
        <w:rPr>
          <w:rFonts w:ascii="Palatino Linotype" w:hAnsi="Palatino Linotype" w:cs="Arial"/>
        </w:rPr>
        <w:t xml:space="preserve"> will be disabled in one system and </w:t>
      </w:r>
      <w:r w:rsidRPr="00272A2A">
        <w:rPr>
          <w:rFonts w:ascii="Palatino Linotype" w:hAnsi="Palatino Linotype" w:cs="Arial"/>
        </w:rPr>
        <w:lastRenderedPageBreak/>
        <w:t>en</w:t>
      </w:r>
      <w:r>
        <w:rPr>
          <w:rFonts w:ascii="Palatino Linotype" w:hAnsi="Palatino Linotype" w:cs="Arial"/>
        </w:rPr>
        <w:t>abled in the other to setup each</w:t>
      </w:r>
      <w:r w:rsidRPr="00272A2A">
        <w:rPr>
          <w:rFonts w:ascii="Palatino Linotype" w:hAnsi="Palatino Linotype" w:cs="Arial"/>
        </w:rPr>
        <w:t xml:space="preserve"> agency, submit files, acknowledg</w:t>
      </w:r>
      <w:r w:rsidR="009974D0">
        <w:rPr>
          <w:rFonts w:ascii="Palatino Linotype" w:hAnsi="Palatino Linotype" w:cs="Arial"/>
        </w:rPr>
        <w:t>e files, view submission, etc. </w:t>
      </w:r>
      <w:r w:rsidRPr="00272A2A">
        <w:rPr>
          <w:rFonts w:ascii="Palatino Linotype" w:hAnsi="Palatino Linotype" w:cs="Arial"/>
        </w:rPr>
        <w:t>We anticipate this to be a smooth transition for you and will work with your agency key users to ensure this.</w:t>
      </w:r>
    </w:p>
    <w:p w:rsidR="00966AC7" w:rsidRPr="00272A2A" w:rsidRDefault="00966AC7" w:rsidP="00966AC7">
      <w:pPr>
        <w:jc w:val="both"/>
        <w:rPr>
          <w:rFonts w:ascii="Palatino Linotype" w:hAnsi="Palatino Linotype" w:cs="Arial"/>
        </w:rPr>
      </w:pPr>
      <w:r w:rsidRPr="00272A2A">
        <w:rPr>
          <w:rFonts w:ascii="Palatino Linotype" w:hAnsi="Palatino Linotype" w:cs="Arial"/>
        </w:rPr>
        <w:t> </w:t>
      </w:r>
    </w:p>
    <w:p w:rsidR="00966AC7" w:rsidRPr="00272A2A" w:rsidRDefault="00966AC7" w:rsidP="00966AC7">
      <w:pPr>
        <w:jc w:val="both"/>
        <w:rPr>
          <w:rFonts w:ascii="Palatino Linotype" w:hAnsi="Palatino Linotype" w:cs="Arial"/>
        </w:rPr>
      </w:pPr>
      <w:r>
        <w:rPr>
          <w:rFonts w:ascii="Palatino Linotype" w:hAnsi="Palatino Linotype" w:cs="Arial"/>
        </w:rPr>
        <w:t>We are contacting each agency regarding the</w:t>
      </w:r>
      <w:r w:rsidRPr="00272A2A">
        <w:rPr>
          <w:rFonts w:ascii="Palatino Linotype" w:hAnsi="Palatino Linotype" w:cs="Arial"/>
        </w:rPr>
        <w:t xml:space="preserve"> transition date and look forward to taking this next step in enabling Florida’s transition to the new national standards.</w:t>
      </w:r>
    </w:p>
    <w:p w:rsidR="00966AC7" w:rsidRPr="00F64A01" w:rsidRDefault="00966AC7" w:rsidP="00966AC7">
      <w:pPr>
        <w:jc w:val="both"/>
        <w:rPr>
          <w:rFonts w:ascii="Palatino Linotype" w:hAnsi="Palatino Linotype" w:cs="Arial"/>
        </w:rPr>
      </w:pPr>
    </w:p>
    <w:p w:rsidR="00966AC7" w:rsidRPr="00F64A01" w:rsidRDefault="00966AC7" w:rsidP="00966AC7">
      <w:pPr>
        <w:jc w:val="both"/>
        <w:rPr>
          <w:rFonts w:ascii="Palatino Linotype" w:hAnsi="Palatino Linotype" w:cs="Arial"/>
        </w:rPr>
      </w:pPr>
      <w:r w:rsidRPr="00F64A01">
        <w:rPr>
          <w:rFonts w:ascii="Palatino Linotype" w:hAnsi="Palatino Linotype"/>
        </w:rPr>
        <w:t>The Health Information and Policy Analysis Program continues to be available for providers to facilitate training and/or implem</w:t>
      </w:r>
      <w:r w:rsidR="009974D0">
        <w:rPr>
          <w:rFonts w:ascii="Palatino Linotype" w:hAnsi="Palatino Linotype"/>
        </w:rPr>
        <w:t xml:space="preserve">entation assistance as needed. </w:t>
      </w:r>
      <w:r w:rsidRPr="00F64A01">
        <w:rPr>
          <w:rFonts w:ascii="Palatino Linotype" w:hAnsi="Palatino Linotype" w:cs="Arial"/>
        </w:rPr>
        <w:t>If your agency is interested in receiving assistance with your EMSTARS submissions or transitioning from aggregate data reporting to EMSTARS reporting at this time or in the near future, please contact Brenda Clotfelter at</w:t>
      </w:r>
      <w:r>
        <w:rPr>
          <w:rFonts w:ascii="Palatino Linotype" w:hAnsi="Palatino Linotype" w:cs="Arial"/>
        </w:rPr>
        <w:t xml:space="preserve"> </w:t>
      </w:r>
      <w:hyperlink r:id="rId31" w:history="1">
        <w:r w:rsidRPr="00A81C08">
          <w:rPr>
            <w:rStyle w:val="Hyperlink"/>
            <w:rFonts w:ascii="Palatino Linotype" w:hAnsi="Palatino Linotype" w:cs="Arial"/>
          </w:rPr>
          <w:t>Brenda.Clotfelter@flhealth.gov</w:t>
        </w:r>
      </w:hyperlink>
      <w:r>
        <w:rPr>
          <w:rFonts w:ascii="Palatino Linotype" w:hAnsi="Palatino Linotype" w:cs="Arial"/>
          <w:color w:val="0000FF"/>
          <w:u w:val="single"/>
        </w:rPr>
        <w:t>.</w:t>
      </w:r>
    </w:p>
    <w:p w:rsidR="00966AC7" w:rsidRPr="00F64A01" w:rsidRDefault="00966AC7" w:rsidP="00966AC7">
      <w:pPr>
        <w:jc w:val="both"/>
        <w:rPr>
          <w:rFonts w:ascii="Palatino Linotype" w:hAnsi="Palatino Linotype" w:cs="Arial"/>
          <w:color w:val="000000"/>
        </w:rPr>
      </w:pPr>
      <w:r w:rsidRPr="00F64A01">
        <w:rPr>
          <w:rFonts w:ascii="Palatino Linotype" w:hAnsi="Palatino Linotype"/>
        </w:rPr>
        <w:t xml:space="preserve">  </w:t>
      </w:r>
    </w:p>
    <w:p w:rsidR="00966AC7" w:rsidRDefault="00966AC7" w:rsidP="00966AC7">
      <w:pPr>
        <w:jc w:val="both"/>
        <w:rPr>
          <w:rFonts w:ascii="Palatino Linotype" w:hAnsi="Palatino Linotype" w:cs="Arial"/>
        </w:rPr>
      </w:pPr>
      <w:r w:rsidRPr="00F64A01">
        <w:rPr>
          <w:rFonts w:ascii="Palatino Linotype" w:hAnsi="Palatino Linotype" w:cs="Arial"/>
        </w:rPr>
        <w:t>The NEMSIS National Reporting System based upon the National EMS Database can be found on the NEMSIS web site (</w:t>
      </w:r>
      <w:hyperlink r:id="rId32" w:history="1">
        <w:r w:rsidRPr="00F64A01">
          <w:rPr>
            <w:rFonts w:ascii="Palatino Linotype" w:hAnsi="Palatino Linotype" w:cs="Arial"/>
            <w:color w:val="0000FF"/>
            <w:u w:val="single"/>
          </w:rPr>
          <w:t>www.nemsis.org</w:t>
        </w:r>
      </w:hyperlink>
      <w:r w:rsidRPr="00F64A01">
        <w:rPr>
          <w:rFonts w:ascii="Palatino Linotype" w:hAnsi="Palatino Linotype" w:cs="Arial"/>
        </w:rPr>
        <w:t>) under the Reporting Tools tab (click on “Reports,” then “National Report</w:t>
      </w:r>
      <w:r w:rsidR="009974D0">
        <w:rPr>
          <w:rFonts w:ascii="Palatino Linotype" w:hAnsi="Palatino Linotype" w:cs="Arial"/>
        </w:rPr>
        <w:t xml:space="preserve">s” and then “Access Reports”). </w:t>
      </w:r>
      <w:r w:rsidRPr="00F64A01">
        <w:rPr>
          <w:rFonts w:ascii="Palatino Linotype" w:hAnsi="Palatino Linotype" w:cs="Arial"/>
        </w:rPr>
        <w:t>Follow the dir</w:t>
      </w:r>
      <w:r w:rsidR="009974D0">
        <w:rPr>
          <w:rFonts w:ascii="Palatino Linotype" w:hAnsi="Palatino Linotype" w:cs="Arial"/>
        </w:rPr>
        <w:t xml:space="preserve">ections to access the reports. </w:t>
      </w:r>
      <w:r w:rsidRPr="00F64A01">
        <w:rPr>
          <w:rFonts w:ascii="Palatino Linotype" w:hAnsi="Palatino Linotype" w:cs="Arial"/>
        </w:rPr>
        <w:t>You will notice Florida’s data is incorporated in the national aggregated reports.</w:t>
      </w:r>
    </w:p>
    <w:p w:rsidR="00966AC7" w:rsidRPr="00F64A01" w:rsidRDefault="00966AC7" w:rsidP="00966AC7">
      <w:pPr>
        <w:ind w:left="720"/>
        <w:jc w:val="both"/>
        <w:rPr>
          <w:rFonts w:ascii="Palatino Linotype" w:hAnsi="Palatino Linotype" w:cs="Arial"/>
        </w:rPr>
      </w:pPr>
    </w:p>
    <w:p w:rsidR="00966AC7" w:rsidRPr="00F64A01" w:rsidRDefault="00966AC7" w:rsidP="00966AC7">
      <w:pPr>
        <w:jc w:val="both"/>
        <w:rPr>
          <w:rFonts w:ascii="Palatino Linotype" w:hAnsi="Palatino Linotype" w:cs="Arial"/>
        </w:rPr>
      </w:pPr>
      <w:r w:rsidRPr="00F64A01">
        <w:rPr>
          <w:rFonts w:ascii="Palatino Linotype" w:hAnsi="Palatino Linotype" w:cs="Arial"/>
          <w:b/>
          <w:sz w:val="28"/>
          <w:szCs w:val="28"/>
          <w:u w:val="single"/>
        </w:rPr>
        <w:t>NEMSIS VERSION 3 UPDATE</w:t>
      </w:r>
    </w:p>
    <w:p w:rsidR="00966AC7" w:rsidRPr="00F64A01" w:rsidRDefault="00966AC7" w:rsidP="00DB7E72">
      <w:pPr>
        <w:jc w:val="both"/>
        <w:rPr>
          <w:rFonts w:ascii="Palatino Linotype" w:hAnsi="Palatino Linotype" w:cs="Arial"/>
        </w:rPr>
      </w:pPr>
      <w:r w:rsidRPr="00F64A01">
        <w:rPr>
          <w:rFonts w:ascii="Palatino Linotype" w:hAnsi="Palatino Linotype" w:cs="Arial"/>
        </w:rPr>
        <w:t>The program staff continues to work in concert with our federal partners, National EMS Information System (NEMSIS), EMS Advisory Council Data Committee, and the EMS community to respond to the changes anticipated with NEMSIS Version 3</w:t>
      </w:r>
      <w:r>
        <w:rPr>
          <w:rFonts w:ascii="Palatino Linotype" w:hAnsi="Palatino Linotype" w:cs="Arial"/>
        </w:rPr>
        <w:t xml:space="preserve"> subsequent updates</w:t>
      </w:r>
      <w:r w:rsidR="009974D0">
        <w:rPr>
          <w:rFonts w:ascii="Palatino Linotype" w:hAnsi="Palatino Linotype" w:cs="Arial"/>
        </w:rPr>
        <w:t xml:space="preserve">. </w:t>
      </w:r>
      <w:r w:rsidRPr="00F64A01">
        <w:rPr>
          <w:rFonts w:ascii="Palatino Linotype" w:hAnsi="Palatino Linotype" w:cs="Arial"/>
        </w:rPr>
        <w:t>The program staff are working with a thi</w:t>
      </w:r>
      <w:r>
        <w:rPr>
          <w:rFonts w:ascii="Palatino Linotype" w:hAnsi="Palatino Linotype" w:cs="Arial"/>
        </w:rPr>
        <w:t>rd party vendor, Intermedix, which</w:t>
      </w:r>
      <w:r w:rsidRPr="00F64A01">
        <w:rPr>
          <w:rFonts w:ascii="Palatino Linotype" w:hAnsi="Palatino Linotype" w:cs="Arial"/>
        </w:rPr>
        <w:t xml:space="preserve"> is alrea</w:t>
      </w:r>
      <w:r w:rsidR="009974D0">
        <w:rPr>
          <w:rFonts w:ascii="Palatino Linotype" w:hAnsi="Palatino Linotype" w:cs="Arial"/>
        </w:rPr>
        <w:t xml:space="preserve">dy NEMSIS certified compliant, </w:t>
      </w:r>
      <w:r w:rsidRPr="00F64A01">
        <w:rPr>
          <w:rFonts w:ascii="Palatino Linotype" w:hAnsi="Palatino Linotype" w:cs="Arial"/>
        </w:rPr>
        <w:t>to ensure that an appropriate state level imp</w:t>
      </w:r>
      <w:r>
        <w:rPr>
          <w:rFonts w:ascii="Palatino Linotype" w:hAnsi="Palatino Linotype" w:cs="Arial"/>
        </w:rPr>
        <w:t>lementation approach is used</w:t>
      </w:r>
      <w:r w:rsidRPr="00F64A01">
        <w:rPr>
          <w:rFonts w:ascii="Palatino Linotype" w:hAnsi="Palatino Linotype" w:cs="Arial"/>
        </w:rPr>
        <w:t xml:space="preserve"> and adequately planned </w:t>
      </w:r>
      <w:r w:rsidR="00DB7E72">
        <w:rPr>
          <w:rFonts w:ascii="Palatino Linotype" w:hAnsi="Palatino Linotype" w:cs="Arial"/>
        </w:rPr>
        <w:t xml:space="preserve">to minimize impact to local EMS </w:t>
      </w:r>
      <w:r w:rsidRPr="00F64A01">
        <w:rPr>
          <w:rFonts w:ascii="Palatino Linotype" w:hAnsi="Palatino Linotype" w:cs="Arial"/>
        </w:rPr>
        <w:t>provider agencies. The Data Committee and the Health Information and Policy Analysis Program</w:t>
      </w:r>
      <w:r>
        <w:rPr>
          <w:rFonts w:ascii="Palatino Linotype" w:hAnsi="Palatino Linotype" w:cs="Arial"/>
        </w:rPr>
        <w:t xml:space="preserve"> will work</w:t>
      </w:r>
      <w:r w:rsidRPr="00F64A01">
        <w:rPr>
          <w:rFonts w:ascii="Palatino Linotype" w:hAnsi="Palatino Linotype" w:cs="Arial"/>
        </w:rPr>
        <w:t xml:space="preserve"> with Florida agencies over the next few years as the state transitions to the new standards</w:t>
      </w:r>
      <w:r>
        <w:rPr>
          <w:rFonts w:ascii="Palatino Linotype" w:hAnsi="Palatino Linotype" w:cs="Arial"/>
        </w:rPr>
        <w:t xml:space="preserve">.  </w:t>
      </w:r>
    </w:p>
    <w:p w:rsidR="00966AC7" w:rsidRPr="00F64A01" w:rsidRDefault="00966AC7" w:rsidP="00966AC7">
      <w:pPr>
        <w:jc w:val="both"/>
        <w:rPr>
          <w:rFonts w:ascii="Palatino Linotype" w:hAnsi="Palatino Linotype" w:cs="Arial"/>
          <w:sz w:val="28"/>
        </w:rPr>
      </w:pPr>
    </w:p>
    <w:p w:rsidR="00966AC7" w:rsidRPr="00F64A01" w:rsidRDefault="00966AC7" w:rsidP="00966AC7">
      <w:pPr>
        <w:jc w:val="both"/>
        <w:rPr>
          <w:rFonts w:ascii="Palatino Linotype" w:hAnsi="Palatino Linotype" w:cs="Arial"/>
        </w:rPr>
      </w:pPr>
      <w:r w:rsidRPr="00F64A01">
        <w:rPr>
          <w:rFonts w:ascii="Palatino Linotype" w:hAnsi="Palatino Linotype" w:cs="Arial"/>
        </w:rPr>
        <w:t>The Florida EMS dataset for Version 3 represents a new version of the Florida EMS dataset and is not a replacement of the current Florida EMS Data Dictionary Version 1.4.1 (NE</w:t>
      </w:r>
      <w:r w:rsidR="009974D0">
        <w:rPr>
          <w:rFonts w:ascii="Palatino Linotype" w:hAnsi="Palatino Linotype" w:cs="Arial"/>
        </w:rPr>
        <w:t xml:space="preserve">MSIS Version 2.2.1 compliant). </w:t>
      </w:r>
      <w:r w:rsidRPr="00F64A01">
        <w:rPr>
          <w:rFonts w:ascii="Palatino Linotype" w:hAnsi="Palatino Linotype" w:cs="Arial"/>
        </w:rPr>
        <w:t xml:space="preserve">Although NEMSIS has released NEMSIS Version 3, the NEMSIS Technical Assistance Center (TAC) has indicated that they will continue to accept NEMSIS Version 2.2.1 data from states until December 2015 to allow software vendors, states and agencies to implement NEMSIS Version 3.  </w:t>
      </w:r>
    </w:p>
    <w:p w:rsidR="00966AC7" w:rsidRPr="00F64A01" w:rsidRDefault="00966AC7" w:rsidP="00966AC7">
      <w:pPr>
        <w:jc w:val="both"/>
        <w:rPr>
          <w:rFonts w:ascii="Palatino Linotype" w:hAnsi="Palatino Linotype" w:cs="Arial"/>
          <w:b/>
          <w:bCs/>
          <w:szCs w:val="22"/>
        </w:rPr>
      </w:pPr>
    </w:p>
    <w:p w:rsidR="00966AC7" w:rsidRPr="00F64A01" w:rsidRDefault="00966AC7" w:rsidP="00966AC7">
      <w:pPr>
        <w:jc w:val="both"/>
        <w:rPr>
          <w:rFonts w:ascii="Palatino Linotype" w:hAnsi="Palatino Linotype" w:cs="Arial"/>
        </w:rPr>
      </w:pPr>
      <w:r w:rsidRPr="00F64A01">
        <w:rPr>
          <w:rFonts w:ascii="Palatino Linotype" w:hAnsi="Palatino Linotype" w:cs="Arial"/>
        </w:rPr>
        <w:t xml:space="preserve">At this time and until further notification, the state will only accept files that are compliant with the current Florida EMS Data Dictionary Version 1.4.1 (NEMSIS Version </w:t>
      </w:r>
      <w:r w:rsidRPr="00F64A01">
        <w:rPr>
          <w:rFonts w:ascii="Palatino Linotype" w:hAnsi="Palatino Linotype" w:cs="Arial"/>
        </w:rPr>
        <w:lastRenderedPageBreak/>
        <w:t xml:space="preserve">2.2.1 compliant) for </w:t>
      </w:r>
      <w:r w:rsidR="009974D0">
        <w:rPr>
          <w:rFonts w:ascii="Palatino Linotype" w:hAnsi="Palatino Linotype" w:cs="Arial"/>
        </w:rPr>
        <w:t xml:space="preserve">agencies reporting to EMSTARS. </w:t>
      </w:r>
      <w:r w:rsidRPr="00F64A01">
        <w:rPr>
          <w:rFonts w:ascii="Palatino Linotype" w:hAnsi="Palatino Linotype" w:cs="Arial"/>
        </w:rPr>
        <w:t>The EMS agencies who are currently submitting to EMSTARS should not transition to NEMSIS Version 3 software prior to notification from the program staff on the transition/implementation plan.  However, EMS agencies participating or that will be participating in EMSTARS should begin discussions with their vendor on their vendor’s implementation approach and timeline for transition to Version 3.</w:t>
      </w:r>
    </w:p>
    <w:p w:rsidR="00966AC7" w:rsidRPr="00F64A01" w:rsidRDefault="00966AC7" w:rsidP="00966AC7">
      <w:pPr>
        <w:jc w:val="both"/>
        <w:rPr>
          <w:rFonts w:ascii="Palatino Linotype" w:hAnsi="Palatino Linotype" w:cs="Arial"/>
        </w:rPr>
      </w:pPr>
    </w:p>
    <w:p w:rsidR="00966AC7" w:rsidRPr="00F64A01" w:rsidRDefault="00966AC7" w:rsidP="00966AC7">
      <w:pPr>
        <w:jc w:val="both"/>
        <w:rPr>
          <w:rFonts w:ascii="Palatino Linotype" w:hAnsi="Palatino Linotype" w:cs="Arial"/>
        </w:rPr>
      </w:pPr>
      <w:r w:rsidRPr="00F64A01">
        <w:rPr>
          <w:rFonts w:ascii="Palatino Linotype" w:hAnsi="Palatino Linotype" w:cs="Arial"/>
        </w:rPr>
        <w:t>The EMS agencies that are procuring new ePCR (electronic patient care reporting) software should not finalize their negotiations without consultation with the EMSTARS team and are advised not to procure software that will not allow for Florida EMSTARS Version 1.4.1 support until Florida is ready to begin its transition to accept NEMSIS Version 3.</w:t>
      </w:r>
    </w:p>
    <w:p w:rsidR="00966AC7" w:rsidRPr="00F64A01" w:rsidRDefault="00966AC7" w:rsidP="00966AC7">
      <w:pPr>
        <w:jc w:val="both"/>
        <w:rPr>
          <w:rFonts w:ascii="Palatino Linotype" w:hAnsi="Palatino Linotype" w:cs="Arial"/>
        </w:rPr>
      </w:pPr>
    </w:p>
    <w:p w:rsidR="00966AC7" w:rsidRDefault="00966AC7" w:rsidP="00966AC7">
      <w:pPr>
        <w:jc w:val="both"/>
        <w:rPr>
          <w:rFonts w:ascii="Palatino Linotype" w:hAnsi="Palatino Linotype" w:cs="Arial"/>
        </w:rPr>
      </w:pPr>
      <w:r w:rsidRPr="00F64A01">
        <w:rPr>
          <w:rFonts w:ascii="Palatino Linotype" w:hAnsi="Palatino Linotype" w:cs="Arial"/>
        </w:rPr>
        <w:t xml:space="preserve">If your agency has questions regarding Version 3, please contact Brenda Clotfelter at </w:t>
      </w:r>
      <w:hyperlink r:id="rId33" w:history="1">
        <w:r w:rsidRPr="00A81C08">
          <w:rPr>
            <w:rStyle w:val="Hyperlink"/>
            <w:rFonts w:ascii="Palatino Linotype" w:hAnsi="Palatino Linotype" w:cs="Arial"/>
          </w:rPr>
          <w:t>Brenda.Clotfelter@flhealth.gov</w:t>
        </w:r>
      </w:hyperlink>
    </w:p>
    <w:p w:rsidR="00966AC7" w:rsidRPr="00DC0280" w:rsidRDefault="00966AC7" w:rsidP="009542F8">
      <w:pPr>
        <w:rPr>
          <w:rFonts w:ascii="Palatino Linotype" w:hAnsi="Palatino Linotype"/>
        </w:rPr>
      </w:pPr>
    </w:p>
    <w:sectPr w:rsidR="00966AC7" w:rsidRPr="00DC0280">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C4C" w:rsidRDefault="00155C4C" w:rsidP="0018226C">
      <w:r>
        <w:separator/>
      </w:r>
    </w:p>
  </w:endnote>
  <w:endnote w:type="continuationSeparator" w:id="0">
    <w:p w:rsidR="00155C4C" w:rsidRDefault="00155C4C" w:rsidP="0018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Linotype-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057428"/>
      <w:docPartObj>
        <w:docPartGallery w:val="Page Numbers (Bottom of Page)"/>
        <w:docPartUnique/>
      </w:docPartObj>
    </w:sdtPr>
    <w:sdtEndPr>
      <w:rPr>
        <w:noProof/>
      </w:rPr>
    </w:sdtEndPr>
    <w:sdtContent>
      <w:p w:rsidR="0018226C" w:rsidRDefault="0018226C">
        <w:pPr>
          <w:pStyle w:val="Footer"/>
          <w:jc w:val="center"/>
        </w:pPr>
        <w:r>
          <w:fldChar w:fldCharType="begin"/>
        </w:r>
        <w:r>
          <w:instrText xml:space="preserve"> PAGE   \* MERGEFORMAT </w:instrText>
        </w:r>
        <w:r>
          <w:fldChar w:fldCharType="separate"/>
        </w:r>
        <w:r w:rsidR="00916015">
          <w:rPr>
            <w:noProof/>
          </w:rPr>
          <w:t>1</w:t>
        </w:r>
        <w:r>
          <w:rPr>
            <w:noProof/>
          </w:rPr>
          <w:fldChar w:fldCharType="end"/>
        </w:r>
      </w:p>
    </w:sdtContent>
  </w:sdt>
  <w:p w:rsidR="0018226C" w:rsidRDefault="00182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C4C" w:rsidRDefault="00155C4C" w:rsidP="0018226C">
      <w:r>
        <w:separator/>
      </w:r>
    </w:p>
  </w:footnote>
  <w:footnote w:type="continuationSeparator" w:id="0">
    <w:p w:rsidR="00155C4C" w:rsidRDefault="00155C4C" w:rsidP="00182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5837"/>
    <w:multiLevelType w:val="hybridMultilevel"/>
    <w:tmpl w:val="0706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702E0"/>
    <w:multiLevelType w:val="hybridMultilevel"/>
    <w:tmpl w:val="D6D08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D0038B"/>
    <w:multiLevelType w:val="hybridMultilevel"/>
    <w:tmpl w:val="3F089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F00E0D"/>
    <w:multiLevelType w:val="hybridMultilevel"/>
    <w:tmpl w:val="5A26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30995"/>
    <w:multiLevelType w:val="hybridMultilevel"/>
    <w:tmpl w:val="742E9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4B"/>
    <w:rsid w:val="00022E98"/>
    <w:rsid w:val="00031DFF"/>
    <w:rsid w:val="00046E76"/>
    <w:rsid w:val="00066763"/>
    <w:rsid w:val="0009230C"/>
    <w:rsid w:val="000B504F"/>
    <w:rsid w:val="000E39DD"/>
    <w:rsid w:val="00117B47"/>
    <w:rsid w:val="0012448C"/>
    <w:rsid w:val="00146488"/>
    <w:rsid w:val="00155C4C"/>
    <w:rsid w:val="0018226C"/>
    <w:rsid w:val="001C4E9A"/>
    <w:rsid w:val="00275F6A"/>
    <w:rsid w:val="002A1AAA"/>
    <w:rsid w:val="002C1056"/>
    <w:rsid w:val="002C236C"/>
    <w:rsid w:val="002D361A"/>
    <w:rsid w:val="003179D2"/>
    <w:rsid w:val="00371CAF"/>
    <w:rsid w:val="003A6C1B"/>
    <w:rsid w:val="003C7550"/>
    <w:rsid w:val="00400C43"/>
    <w:rsid w:val="0041400D"/>
    <w:rsid w:val="00450436"/>
    <w:rsid w:val="00470F14"/>
    <w:rsid w:val="004C6FF8"/>
    <w:rsid w:val="004D7605"/>
    <w:rsid w:val="004E5CD4"/>
    <w:rsid w:val="004F5583"/>
    <w:rsid w:val="00511585"/>
    <w:rsid w:val="005774DC"/>
    <w:rsid w:val="005979B0"/>
    <w:rsid w:val="00642AA6"/>
    <w:rsid w:val="00650897"/>
    <w:rsid w:val="006C5367"/>
    <w:rsid w:val="006F2819"/>
    <w:rsid w:val="006F7A66"/>
    <w:rsid w:val="00710CB3"/>
    <w:rsid w:val="00717E74"/>
    <w:rsid w:val="00727131"/>
    <w:rsid w:val="00737198"/>
    <w:rsid w:val="00783CED"/>
    <w:rsid w:val="007A500A"/>
    <w:rsid w:val="007C7AEC"/>
    <w:rsid w:val="007D5B35"/>
    <w:rsid w:val="007E68BA"/>
    <w:rsid w:val="00812B85"/>
    <w:rsid w:val="00817601"/>
    <w:rsid w:val="00860BB9"/>
    <w:rsid w:val="008A1778"/>
    <w:rsid w:val="009136CC"/>
    <w:rsid w:val="009139A6"/>
    <w:rsid w:val="00916015"/>
    <w:rsid w:val="00921778"/>
    <w:rsid w:val="00943148"/>
    <w:rsid w:val="009542F8"/>
    <w:rsid w:val="0095441F"/>
    <w:rsid w:val="00957147"/>
    <w:rsid w:val="00966AC7"/>
    <w:rsid w:val="009710AF"/>
    <w:rsid w:val="00993378"/>
    <w:rsid w:val="009974D0"/>
    <w:rsid w:val="00A37D30"/>
    <w:rsid w:val="00A44931"/>
    <w:rsid w:val="00A57A32"/>
    <w:rsid w:val="00AA0E0D"/>
    <w:rsid w:val="00AE2457"/>
    <w:rsid w:val="00AF0477"/>
    <w:rsid w:val="00B22F0D"/>
    <w:rsid w:val="00BB3E63"/>
    <w:rsid w:val="00BE6CD2"/>
    <w:rsid w:val="00C148AE"/>
    <w:rsid w:val="00C24F4A"/>
    <w:rsid w:val="00C33F13"/>
    <w:rsid w:val="00C543DE"/>
    <w:rsid w:val="00C9098A"/>
    <w:rsid w:val="00CA6236"/>
    <w:rsid w:val="00CB69F1"/>
    <w:rsid w:val="00CE71C0"/>
    <w:rsid w:val="00D11A27"/>
    <w:rsid w:val="00D354DC"/>
    <w:rsid w:val="00D40FDB"/>
    <w:rsid w:val="00D76098"/>
    <w:rsid w:val="00D97C21"/>
    <w:rsid w:val="00DB7E72"/>
    <w:rsid w:val="00DC0280"/>
    <w:rsid w:val="00E01662"/>
    <w:rsid w:val="00E5735F"/>
    <w:rsid w:val="00F177FE"/>
    <w:rsid w:val="00F35C94"/>
    <w:rsid w:val="00F3657E"/>
    <w:rsid w:val="00F6564B"/>
    <w:rsid w:val="00F8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3593E-AADF-4170-8447-930C417E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93378"/>
    <w:pPr>
      <w:keepNext/>
      <w:pBdr>
        <w:top w:val="single" w:sz="6" w:space="1" w:color="auto"/>
        <w:left w:val="single" w:sz="6" w:space="4" w:color="auto"/>
        <w:bottom w:val="single" w:sz="6" w:space="1" w:color="auto"/>
        <w:right w:val="single" w:sz="6" w:space="4" w:color="auto"/>
      </w:pBdr>
      <w:shd w:val="clear" w:color="auto" w:fill="E0E0E0"/>
      <w:ind w:right="5040"/>
      <w:outlineLvl w:val="1"/>
    </w:pPr>
    <w:rPr>
      <w:rFonts w:ascii="CG Omega" w:hAnsi="CG Omega"/>
      <w:b/>
      <w:bCs/>
      <w:sz w:val="32"/>
    </w:rPr>
  </w:style>
  <w:style w:type="paragraph" w:styleId="Heading3">
    <w:name w:val="heading 3"/>
    <w:basedOn w:val="Normal"/>
    <w:next w:val="Normal"/>
    <w:link w:val="Heading3Char"/>
    <w:uiPriority w:val="9"/>
    <w:semiHidden/>
    <w:unhideWhenUsed/>
    <w:qFormat/>
    <w:rsid w:val="009933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64B"/>
    <w:rPr>
      <w:color w:val="0000FF"/>
      <w:u w:val="single"/>
    </w:rPr>
  </w:style>
  <w:style w:type="paragraph" w:styleId="BodyText2">
    <w:name w:val="Body Text 2"/>
    <w:basedOn w:val="Normal"/>
    <w:link w:val="BodyText2Char"/>
    <w:rsid w:val="00BE6CD2"/>
    <w:rPr>
      <w:rFonts w:ascii="CG Omega" w:hAnsi="CG Omega"/>
      <w:sz w:val="28"/>
    </w:rPr>
  </w:style>
  <w:style w:type="character" w:customStyle="1" w:styleId="BodyText2Char">
    <w:name w:val="Body Text 2 Char"/>
    <w:basedOn w:val="DefaultParagraphFont"/>
    <w:link w:val="BodyText2"/>
    <w:rsid w:val="00BE6CD2"/>
    <w:rPr>
      <w:rFonts w:ascii="CG Omega" w:eastAsia="Times New Roman" w:hAnsi="CG Omega" w:cs="Times New Roman"/>
      <w:sz w:val="28"/>
      <w:szCs w:val="24"/>
    </w:rPr>
  </w:style>
  <w:style w:type="paragraph" w:styleId="ListParagraph">
    <w:name w:val="List Paragraph"/>
    <w:basedOn w:val="Normal"/>
    <w:uiPriority w:val="34"/>
    <w:qFormat/>
    <w:rsid w:val="00E5735F"/>
    <w:pPr>
      <w:ind w:left="720"/>
      <w:contextualSpacing/>
    </w:pPr>
  </w:style>
  <w:style w:type="character" w:customStyle="1" w:styleId="Heading2Char">
    <w:name w:val="Heading 2 Char"/>
    <w:basedOn w:val="DefaultParagraphFont"/>
    <w:link w:val="Heading2"/>
    <w:rsid w:val="00993378"/>
    <w:rPr>
      <w:rFonts w:ascii="CG Omega" w:eastAsia="Times New Roman" w:hAnsi="CG Omega" w:cs="Times New Roman"/>
      <w:b/>
      <w:bCs/>
      <w:sz w:val="32"/>
      <w:szCs w:val="24"/>
      <w:shd w:val="clear" w:color="auto" w:fill="E0E0E0"/>
    </w:rPr>
  </w:style>
  <w:style w:type="character" w:customStyle="1" w:styleId="Heading3Char">
    <w:name w:val="Heading 3 Char"/>
    <w:basedOn w:val="DefaultParagraphFont"/>
    <w:link w:val="Heading3"/>
    <w:uiPriority w:val="9"/>
    <w:semiHidden/>
    <w:rsid w:val="00993378"/>
    <w:rPr>
      <w:rFonts w:asciiTheme="majorHAnsi" w:eastAsiaTheme="majorEastAsia" w:hAnsiTheme="majorHAnsi" w:cstheme="majorBidi"/>
      <w:b/>
      <w:bCs/>
      <w:color w:val="4F81BD" w:themeColor="accent1"/>
      <w:sz w:val="24"/>
      <w:szCs w:val="24"/>
    </w:rPr>
  </w:style>
  <w:style w:type="paragraph" w:customStyle="1" w:styleId="S">
    <w:name w:val="S"/>
    <w:basedOn w:val="Normal"/>
    <w:rsid w:val="001C4E9A"/>
    <w:rPr>
      <w:szCs w:val="20"/>
    </w:rPr>
  </w:style>
  <w:style w:type="paragraph" w:styleId="Header">
    <w:name w:val="header"/>
    <w:basedOn w:val="Normal"/>
    <w:link w:val="HeaderChar"/>
    <w:uiPriority w:val="99"/>
    <w:unhideWhenUsed/>
    <w:rsid w:val="0018226C"/>
    <w:pPr>
      <w:tabs>
        <w:tab w:val="center" w:pos="4680"/>
        <w:tab w:val="right" w:pos="9360"/>
      </w:tabs>
    </w:pPr>
  </w:style>
  <w:style w:type="character" w:customStyle="1" w:styleId="HeaderChar">
    <w:name w:val="Header Char"/>
    <w:basedOn w:val="DefaultParagraphFont"/>
    <w:link w:val="Header"/>
    <w:uiPriority w:val="99"/>
    <w:rsid w:val="001822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26C"/>
    <w:pPr>
      <w:tabs>
        <w:tab w:val="center" w:pos="4680"/>
        <w:tab w:val="right" w:pos="9360"/>
      </w:tabs>
    </w:pPr>
  </w:style>
  <w:style w:type="character" w:customStyle="1" w:styleId="FooterChar">
    <w:name w:val="Footer Char"/>
    <w:basedOn w:val="DefaultParagraphFont"/>
    <w:link w:val="Footer"/>
    <w:uiPriority w:val="99"/>
    <w:rsid w:val="0018226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A6236"/>
    <w:rPr>
      <w:color w:val="800080" w:themeColor="followedHyperlink"/>
      <w:u w:val="single"/>
    </w:rPr>
  </w:style>
  <w:style w:type="paragraph" w:styleId="NormalWeb">
    <w:name w:val="Normal (Web)"/>
    <w:basedOn w:val="Normal"/>
    <w:uiPriority w:val="99"/>
    <w:unhideWhenUsed/>
    <w:rsid w:val="00CA6236"/>
  </w:style>
  <w:style w:type="paragraph" w:styleId="BalloonText">
    <w:name w:val="Balloon Text"/>
    <w:basedOn w:val="Normal"/>
    <w:link w:val="BalloonTextChar"/>
    <w:uiPriority w:val="99"/>
    <w:semiHidden/>
    <w:unhideWhenUsed/>
    <w:rsid w:val="00146488"/>
    <w:rPr>
      <w:rFonts w:ascii="Tahoma" w:hAnsi="Tahoma" w:cs="Tahoma"/>
      <w:sz w:val="16"/>
      <w:szCs w:val="16"/>
    </w:rPr>
  </w:style>
  <w:style w:type="character" w:customStyle="1" w:styleId="BalloonTextChar">
    <w:name w:val="Balloon Text Char"/>
    <w:basedOn w:val="DefaultParagraphFont"/>
    <w:link w:val="BalloonText"/>
    <w:uiPriority w:val="99"/>
    <w:semiHidden/>
    <w:rsid w:val="001464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38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ca.org" TargetMode="External"/><Relationship Id="rId13" Type="http://schemas.openxmlformats.org/officeDocument/2006/relationships/hyperlink" Target="http://www.alerttodayflorida.com" TargetMode="External"/><Relationship Id="rId18" Type="http://schemas.openxmlformats.org/officeDocument/2006/relationships/hyperlink" Target="http://www.floridahealth.gov/prevention-safety-and-wellness/older-adult-falls-prevention/awareness-and-education/index.html" TargetMode="External"/><Relationship Id="rId26" Type="http://schemas.openxmlformats.org/officeDocument/2006/relationships/hyperlink" Target="http://www.floridahealth.gov/reports-and-data/florida-injury-surveillance-system/index.html" TargetMode="External"/><Relationship Id="rId3" Type="http://schemas.openxmlformats.org/officeDocument/2006/relationships/styles" Target="styles.xml"/><Relationship Id="rId21" Type="http://schemas.openxmlformats.org/officeDocument/2006/relationships/hyperlink" Target="http://www.dot.state.fl.us/safety/2A-Programs/Aging-Road-Users.s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t.state.fl.us/planning/policy/bikeped" TargetMode="External"/><Relationship Id="rId17" Type="http://schemas.openxmlformats.org/officeDocument/2006/relationships/hyperlink" Target="http://www.FloridaSADD.org" TargetMode="External"/><Relationship Id="rId25" Type="http://schemas.openxmlformats.org/officeDocument/2006/relationships/hyperlink" Target="mailto:Tit.Wong@flhealth.gov" TargetMode="External"/><Relationship Id="rId33" Type="http://schemas.openxmlformats.org/officeDocument/2006/relationships/hyperlink" Target="mailto:Brenda.Clotfelter@flhealth.gov" TargetMode="External"/><Relationship Id="rId2" Type="http://schemas.openxmlformats.org/officeDocument/2006/relationships/numbering" Target="numbering.xml"/><Relationship Id="rId16" Type="http://schemas.openxmlformats.org/officeDocument/2006/relationships/hyperlink" Target="http://www.dot.state.fl.us/safety/2A-Programs/Teen-Drivers.shtm" TargetMode="External"/><Relationship Id="rId20" Type="http://schemas.openxmlformats.org/officeDocument/2006/relationships/hyperlink" Target="http://www.safeandmobileseniors.org" TargetMode="External"/><Relationship Id="rId29" Type="http://schemas.openxmlformats.org/officeDocument/2006/relationships/hyperlink" Target="http://www.floridacharts.com/charts/SpecReport.aspx?RepID=10134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RecordsRequest@flhealth.gov" TargetMode="External"/><Relationship Id="rId24" Type="http://schemas.openxmlformats.org/officeDocument/2006/relationships/hyperlink" Target="http://www.floridahealth.gov/statistics-and-data/florida-injury-surveillance-system/index.html" TargetMode="External"/><Relationship Id="rId32" Type="http://schemas.openxmlformats.org/officeDocument/2006/relationships/hyperlink" Target="http://www.nemsis.org" TargetMode="External"/><Relationship Id="rId5" Type="http://schemas.openxmlformats.org/officeDocument/2006/relationships/webSettings" Target="webSettings.xml"/><Relationship Id="rId15" Type="http://schemas.openxmlformats.org/officeDocument/2006/relationships/hyperlink" Target="mailto:Mary.Crew@flhealth.gov" TargetMode="External"/><Relationship Id="rId23" Type="http://schemas.openxmlformats.org/officeDocument/2006/relationships/hyperlink" Target="mailto:Jan.Davis@flhealth.gov" TargetMode="External"/><Relationship Id="rId28" Type="http://schemas.openxmlformats.org/officeDocument/2006/relationships/hyperlink" Target="http://www.floridacharts.com/charts/SpecReport.aspx?RepID=1031552" TargetMode="External"/><Relationship Id="rId36" Type="http://schemas.openxmlformats.org/officeDocument/2006/relationships/theme" Target="theme/theme1.xml"/><Relationship Id="rId10" Type="http://schemas.openxmlformats.org/officeDocument/2006/relationships/hyperlink" Target="mailto:Amber.Haynie@flhealth.gov" TargetMode="External"/><Relationship Id="rId19" Type="http://schemas.openxmlformats.org/officeDocument/2006/relationships/hyperlink" Target="mailto:Mary.Crew@flhealth.gov" TargetMode="External"/><Relationship Id="rId31" Type="http://schemas.openxmlformats.org/officeDocument/2006/relationships/hyperlink" Target="mailto:Brenda.Clotfelter@flhealth.gov" TargetMode="External"/><Relationship Id="rId4" Type="http://schemas.openxmlformats.org/officeDocument/2006/relationships/settings" Target="settings.xml"/><Relationship Id="rId9" Type="http://schemas.openxmlformats.org/officeDocument/2006/relationships/hyperlink" Target="mailto:Bethany.Lowe@flhealth.gov" TargetMode="External"/><Relationship Id="rId14" Type="http://schemas.openxmlformats.org/officeDocument/2006/relationships/hyperlink" Target="http://www.cdc.gov/mmwr/preview/mmwrhtml/mm6341a7.htm?s_cid=mm6341a7_e" TargetMode="External"/><Relationship Id="rId22" Type="http://schemas.openxmlformats.org/officeDocument/2006/relationships/hyperlink" Target="http://www.WaterproofFL.com" TargetMode="External"/><Relationship Id="rId27" Type="http://schemas.openxmlformats.org/officeDocument/2006/relationships/hyperlink" Target="http://www.floridacharts.com/FLQUERY/Death/DeathCount.aspx" TargetMode="External"/><Relationship Id="rId30" Type="http://schemas.openxmlformats.org/officeDocument/2006/relationships/hyperlink" Target="http://apps.nccd.cdc.gov/brfss/page.asp?cat=IN&amp;yr=2012&amp;state=F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0B69-4284-493F-9DCB-018A3980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4378</Words>
  <Characters>24956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29276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Bethany G</dc:creator>
  <cp:lastModifiedBy>Lowe, Bethany G</cp:lastModifiedBy>
  <cp:revision>2</cp:revision>
  <cp:lastPrinted>2014-10-22T20:04:00Z</cp:lastPrinted>
  <dcterms:created xsi:type="dcterms:W3CDTF">2015-08-17T17:08:00Z</dcterms:created>
  <dcterms:modified xsi:type="dcterms:W3CDTF">2015-08-17T17:08:00Z</dcterms:modified>
</cp:coreProperties>
</file>