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51D5" w14:textId="6A511419" w:rsidR="003B7073" w:rsidRPr="00AE69A1" w:rsidRDefault="00D14B88" w:rsidP="00D14B88">
      <w:pPr>
        <w:jc w:val="center"/>
        <w:rPr>
          <w:rFonts w:cs="Arial"/>
        </w:rPr>
      </w:pPr>
      <w:r w:rsidRPr="00AE69A1">
        <w:rPr>
          <w:rFonts w:cs="Arial"/>
          <w:b/>
        </w:rPr>
        <w:t>Biosafety Risk Assessment</w:t>
      </w:r>
      <w:r w:rsidR="002657C3">
        <w:rPr>
          <w:rFonts w:cs="Arial"/>
          <w:b/>
        </w:rPr>
        <w:t>:</w:t>
      </w:r>
      <w:r w:rsidRPr="00AE69A1">
        <w:rPr>
          <w:rFonts w:cs="Arial"/>
          <w:b/>
        </w:rPr>
        <w:t xml:space="preserve"> </w:t>
      </w:r>
      <w:r w:rsidR="009E5BFD">
        <w:rPr>
          <w:rFonts w:cs="Arial"/>
          <w:b/>
        </w:rPr>
        <w:t>Organizational List</w:t>
      </w:r>
    </w:p>
    <w:p w14:paraId="31141705" w14:textId="77777777" w:rsidR="00395967" w:rsidRDefault="00395967" w:rsidP="00D14B88">
      <w:pPr>
        <w:rPr>
          <w:noProof/>
        </w:rPr>
      </w:pPr>
      <w:r>
        <w:rPr>
          <w:noProof/>
        </w:rPr>
        <w:drawing>
          <wp:inline distT="0" distB="0" distL="0" distR="0" wp14:anchorId="318D744B" wp14:editId="055D89E1">
            <wp:extent cx="6400800" cy="75057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AC3EEF5" w14:textId="77777777" w:rsidR="00D14B88" w:rsidRDefault="00395967" w:rsidP="00D14B88">
      <w:pPr>
        <w:rPr>
          <w:rFonts w:cs="Arial"/>
        </w:rPr>
      </w:pPr>
      <w:r>
        <w:rPr>
          <w:rFonts w:cs="Arial"/>
        </w:rPr>
        <w:lastRenderedPageBreak/>
        <w:t xml:space="preserve">Once </w:t>
      </w:r>
      <w:r w:rsidR="000A7E55">
        <w:rPr>
          <w:rFonts w:cs="Arial"/>
        </w:rPr>
        <w:t xml:space="preserve">the biosafety risk assessment is </w:t>
      </w:r>
      <w:r>
        <w:rPr>
          <w:rFonts w:cs="Arial"/>
        </w:rPr>
        <w:t xml:space="preserve">completed, the </w:t>
      </w:r>
      <w:r w:rsidR="00055D74">
        <w:rPr>
          <w:rFonts w:cs="Arial"/>
        </w:rPr>
        <w:t>institution</w:t>
      </w:r>
      <w:r>
        <w:rPr>
          <w:rFonts w:cs="Arial"/>
        </w:rPr>
        <w:t xml:space="preserve"> will have the following digital folders and files:</w:t>
      </w:r>
    </w:p>
    <w:p w14:paraId="79B32C87" w14:textId="77777777" w:rsidR="00395967" w:rsidRDefault="000A7E55" w:rsidP="0039596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>One f</w:t>
      </w:r>
      <w:r w:rsidR="00395967" w:rsidRPr="00395967">
        <w:rPr>
          <w:rFonts w:cs="Arial"/>
        </w:rPr>
        <w:t>older for each risk assessment</w:t>
      </w:r>
      <w:r w:rsidR="00A72911">
        <w:rPr>
          <w:rFonts w:cs="Arial"/>
        </w:rPr>
        <w:t xml:space="preserve"> that contains</w:t>
      </w:r>
      <w:r w:rsidR="00CE344B">
        <w:rPr>
          <w:rFonts w:cs="Arial"/>
        </w:rPr>
        <w:t>:</w:t>
      </w:r>
    </w:p>
    <w:p w14:paraId="69C03D16" w14:textId="4877216B" w:rsidR="00395967" w:rsidRDefault="000A7E55" w:rsidP="00346EF2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>“</w:t>
      </w:r>
      <w:r w:rsidR="00395967"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="00395967" w:rsidRPr="00673C50">
        <w:rPr>
          <w:rFonts w:cs="Arial"/>
          <w:i/>
        </w:rPr>
        <w:t xml:space="preserve"> Documentation Worksheet</w:t>
      </w:r>
      <w:r>
        <w:rPr>
          <w:rFonts w:cs="Arial"/>
        </w:rPr>
        <w:t xml:space="preserve">” </w:t>
      </w:r>
      <w:r w:rsidR="00395967">
        <w:rPr>
          <w:rFonts w:cs="Arial"/>
        </w:rPr>
        <w:t>(</w:t>
      </w:r>
      <w:r w:rsidR="00346EF2" w:rsidRPr="00346EF2">
        <w:rPr>
          <w:rFonts w:cs="Arial"/>
        </w:rPr>
        <w:t>biosafety-risk-assessment-documen</w:t>
      </w:r>
      <w:r w:rsidR="00346EF2">
        <w:rPr>
          <w:rFonts w:cs="Arial"/>
        </w:rPr>
        <w:t>tation-worksheet</w:t>
      </w:r>
      <w:r w:rsidR="00395967">
        <w:rPr>
          <w:rFonts w:cs="Arial"/>
        </w:rPr>
        <w:t>)</w:t>
      </w:r>
    </w:p>
    <w:p w14:paraId="0EF4738D" w14:textId="3C76122F" w:rsidR="00395967" w:rsidRDefault="000A7E55" w:rsidP="00346EF2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>“</w:t>
      </w:r>
      <w:r w:rsidR="00395967"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="00395967" w:rsidRPr="00673C50">
        <w:rPr>
          <w:rFonts w:cs="Arial"/>
          <w:i/>
        </w:rPr>
        <w:t xml:space="preserve"> Biological Agent Summary Worksheet</w:t>
      </w:r>
      <w:r>
        <w:rPr>
          <w:rFonts w:cs="Arial"/>
        </w:rPr>
        <w:t>”</w:t>
      </w:r>
      <w:r w:rsidR="00346EF2">
        <w:rPr>
          <w:rFonts w:cs="Arial"/>
        </w:rPr>
        <w:t xml:space="preserve"> (</w:t>
      </w:r>
      <w:r w:rsidR="00346EF2" w:rsidRPr="00346EF2">
        <w:rPr>
          <w:rFonts w:cs="Arial"/>
        </w:rPr>
        <w:t>biosafety-risk-assessment-biological-agent-s</w:t>
      </w:r>
      <w:r w:rsidR="00346EF2">
        <w:rPr>
          <w:rFonts w:cs="Arial"/>
        </w:rPr>
        <w:t>ummary-worksheet</w:t>
      </w:r>
      <w:r w:rsidR="00395967">
        <w:rPr>
          <w:rFonts w:cs="Arial"/>
        </w:rPr>
        <w:t>)</w:t>
      </w:r>
    </w:p>
    <w:p w14:paraId="530193AE" w14:textId="2139807B" w:rsidR="000A7E55" w:rsidRPr="000A7E55" w:rsidRDefault="000A7E55" w:rsidP="00346EF2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 xml:space="preserve">One copy of each applicable </w:t>
      </w:r>
      <w:r>
        <w:rPr>
          <w:szCs w:val="22"/>
        </w:rPr>
        <w:t>“</w:t>
      </w:r>
      <w:r w:rsidRPr="00673C50">
        <w:rPr>
          <w:i/>
          <w:szCs w:val="22"/>
        </w:rPr>
        <w:t>Biosafety Risk Assessment</w:t>
      </w:r>
      <w:r w:rsidR="002C1D7A">
        <w:rPr>
          <w:i/>
          <w:szCs w:val="22"/>
        </w:rPr>
        <w:t>:</w:t>
      </w:r>
      <w:r w:rsidRPr="00673C50">
        <w:rPr>
          <w:i/>
          <w:szCs w:val="22"/>
        </w:rPr>
        <w:t xml:space="preserve"> Biological Agent Evaluation Worksheet</w:t>
      </w:r>
      <w:r>
        <w:rPr>
          <w:szCs w:val="22"/>
        </w:rPr>
        <w:t>” (</w:t>
      </w:r>
      <w:r w:rsidR="00346EF2" w:rsidRPr="00346EF2">
        <w:rPr>
          <w:szCs w:val="22"/>
        </w:rPr>
        <w:t>biosafety-risk-assessment-biological-agent-eval</w:t>
      </w:r>
      <w:r w:rsidR="00346EF2">
        <w:rPr>
          <w:szCs w:val="22"/>
        </w:rPr>
        <w:t>uation-worksheet</w:t>
      </w:r>
      <w:r>
        <w:rPr>
          <w:szCs w:val="22"/>
        </w:rPr>
        <w:t>), copied from the institution’s “Biosafety Risk Assessment Biological Agent Evaluation Worksheet” folder</w:t>
      </w:r>
    </w:p>
    <w:p w14:paraId="7E8B6189" w14:textId="63046CE7" w:rsidR="000A7E55" w:rsidRDefault="000A7E55" w:rsidP="00346EF2">
      <w:pPr>
        <w:pStyle w:val="ListParagraph"/>
        <w:numPr>
          <w:ilvl w:val="1"/>
          <w:numId w:val="21"/>
        </w:numPr>
        <w:rPr>
          <w:rFonts w:cs="Arial"/>
        </w:rPr>
      </w:pPr>
      <w:r w:rsidRPr="000A7E55">
        <w:rPr>
          <w:rFonts w:cs="Arial"/>
        </w:rPr>
        <w:t>“</w:t>
      </w:r>
      <w:r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Pr="00673C50">
        <w:rPr>
          <w:rFonts w:cs="Arial"/>
          <w:i/>
        </w:rPr>
        <w:t xml:space="preserve"> Chemical Summary Worksheet</w:t>
      </w:r>
      <w:r w:rsidRPr="000A7E55">
        <w:rPr>
          <w:rFonts w:cs="Arial"/>
        </w:rPr>
        <w:t>”</w:t>
      </w:r>
      <w:r>
        <w:rPr>
          <w:rFonts w:cs="Arial"/>
        </w:rPr>
        <w:t xml:space="preserve"> (</w:t>
      </w:r>
      <w:r w:rsidR="00346EF2" w:rsidRPr="00346EF2">
        <w:rPr>
          <w:rFonts w:cs="Arial"/>
        </w:rPr>
        <w:t>biosafety-risk-assessment-chemical-s</w:t>
      </w:r>
      <w:r w:rsidR="00346EF2">
        <w:rPr>
          <w:rFonts w:cs="Arial"/>
        </w:rPr>
        <w:t>ummary-worksheet</w:t>
      </w:r>
      <w:r>
        <w:rPr>
          <w:rFonts w:cs="Arial"/>
        </w:rPr>
        <w:t>)</w:t>
      </w:r>
      <w:r w:rsidR="00CE344B">
        <w:rPr>
          <w:rFonts w:cs="Arial"/>
        </w:rPr>
        <w:t>.</w:t>
      </w:r>
    </w:p>
    <w:p w14:paraId="4429B11E" w14:textId="672FA3F5" w:rsidR="000A7E55" w:rsidRDefault="000A7E55" w:rsidP="000A7E55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 xml:space="preserve">One copy of each applicable </w:t>
      </w:r>
      <w:r w:rsidR="009F44A9" w:rsidRPr="00673C50">
        <w:rPr>
          <w:rFonts w:cs="Arial"/>
          <w:i/>
        </w:rPr>
        <w:t>chemical SDS</w:t>
      </w:r>
      <w:r>
        <w:rPr>
          <w:rFonts w:cs="Arial"/>
        </w:rPr>
        <w:t xml:space="preserve"> that is available digitally</w:t>
      </w:r>
    </w:p>
    <w:p w14:paraId="0E7C988E" w14:textId="6B4BE423" w:rsidR="00673C50" w:rsidRDefault="00673C50" w:rsidP="00346EF2">
      <w:pPr>
        <w:pStyle w:val="ListParagraph"/>
        <w:numPr>
          <w:ilvl w:val="1"/>
          <w:numId w:val="21"/>
        </w:numPr>
        <w:rPr>
          <w:rFonts w:cs="Arial"/>
        </w:rPr>
      </w:pPr>
      <w:r w:rsidRPr="00673C50">
        <w:rPr>
          <w:rFonts w:cs="Arial"/>
        </w:rPr>
        <w:t>“</w:t>
      </w:r>
      <w:r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Pr="00673C50">
        <w:rPr>
          <w:rFonts w:cs="Arial"/>
          <w:i/>
        </w:rPr>
        <w:t xml:space="preserve"> Hazard Exposure Activities and Controls Worksheet</w:t>
      </w:r>
      <w:r w:rsidRPr="00673C50">
        <w:rPr>
          <w:rFonts w:cs="Arial"/>
        </w:rPr>
        <w:t>”</w:t>
      </w:r>
      <w:r>
        <w:rPr>
          <w:rFonts w:cs="Arial"/>
        </w:rPr>
        <w:t xml:space="preserve"> (</w:t>
      </w:r>
      <w:r w:rsidR="00346EF2" w:rsidRPr="00346EF2">
        <w:rPr>
          <w:rFonts w:cs="Arial"/>
        </w:rPr>
        <w:t>bra-hazard-exposure-activities-and-co</w:t>
      </w:r>
      <w:r w:rsidR="001902FF">
        <w:rPr>
          <w:rFonts w:cs="Arial"/>
        </w:rPr>
        <w:t>ntrols-worksheet</w:t>
      </w:r>
      <w:r>
        <w:rPr>
          <w:rFonts w:cs="Arial"/>
        </w:rPr>
        <w:t>)</w:t>
      </w:r>
    </w:p>
    <w:p w14:paraId="5CF52C18" w14:textId="2C386FB2" w:rsidR="00673C50" w:rsidRDefault="00673C50" w:rsidP="001902FF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>One “</w:t>
      </w:r>
      <w:r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Pr="00673C50">
        <w:rPr>
          <w:rFonts w:cs="Arial"/>
          <w:i/>
        </w:rPr>
        <w:t xml:space="preserve"> Instrument-Method Worksheet</w:t>
      </w:r>
      <w:r>
        <w:rPr>
          <w:rFonts w:cs="Arial"/>
        </w:rPr>
        <w:t>” (</w:t>
      </w:r>
      <w:r w:rsidR="001902FF" w:rsidRPr="001902FF">
        <w:rPr>
          <w:rFonts w:cs="Arial"/>
        </w:rPr>
        <w:t>biosafety-risk-assessment-instrument-met</w:t>
      </w:r>
      <w:r w:rsidR="001902FF">
        <w:rPr>
          <w:rFonts w:cs="Arial"/>
        </w:rPr>
        <w:t>hod-worksheet</w:t>
      </w:r>
      <w:r>
        <w:rPr>
          <w:rFonts w:cs="Arial"/>
        </w:rPr>
        <w:t>) for each specific instrument or method evaluation that used it</w:t>
      </w:r>
    </w:p>
    <w:p w14:paraId="44A96A83" w14:textId="34A6ED1E" w:rsidR="00673C50" w:rsidRDefault="00673C50" w:rsidP="001902FF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>“</w:t>
      </w:r>
      <w:r w:rsidRPr="00673C50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Pr="00673C50">
        <w:rPr>
          <w:rFonts w:cs="Arial"/>
          <w:i/>
        </w:rPr>
        <w:t xml:space="preserve"> General Considerations Worksheet</w:t>
      </w:r>
      <w:r>
        <w:rPr>
          <w:rFonts w:cs="Arial"/>
        </w:rPr>
        <w:t>” (</w:t>
      </w:r>
      <w:r w:rsidR="001902FF" w:rsidRPr="001902FF">
        <w:rPr>
          <w:rFonts w:cs="Arial"/>
        </w:rPr>
        <w:t>biosafety-risk-assessment-general-consider</w:t>
      </w:r>
      <w:r w:rsidR="001902FF">
        <w:rPr>
          <w:rFonts w:cs="Arial"/>
        </w:rPr>
        <w:t>ations-worksheet</w:t>
      </w:r>
      <w:r>
        <w:rPr>
          <w:rFonts w:cs="Arial"/>
        </w:rPr>
        <w:t>)</w:t>
      </w:r>
    </w:p>
    <w:p w14:paraId="3267FC9B" w14:textId="2AC8321D" w:rsidR="00673C50" w:rsidRPr="00055D74" w:rsidRDefault="00673C50" w:rsidP="001902FF">
      <w:pPr>
        <w:pStyle w:val="ListParagraph"/>
        <w:numPr>
          <w:ilvl w:val="1"/>
          <w:numId w:val="21"/>
        </w:numPr>
        <w:rPr>
          <w:rFonts w:cs="Arial"/>
        </w:rPr>
      </w:pPr>
      <w:r>
        <w:rPr>
          <w:rFonts w:cs="Arial"/>
        </w:rPr>
        <w:t>One “</w:t>
      </w:r>
      <w:r w:rsidRPr="00055D74">
        <w:rPr>
          <w:rFonts w:cs="Arial"/>
          <w:i/>
        </w:rPr>
        <w:t>Biosafety Risk Assessment</w:t>
      </w:r>
      <w:r w:rsidR="002C1D7A">
        <w:rPr>
          <w:rFonts w:cs="Arial"/>
          <w:i/>
        </w:rPr>
        <w:t>:</w:t>
      </w:r>
      <w:r w:rsidRPr="00055D74">
        <w:rPr>
          <w:rFonts w:cs="Arial"/>
          <w:i/>
        </w:rPr>
        <w:t xml:space="preserve"> Risk Likelihood and Consequences Evaluation Worksheet</w:t>
      </w:r>
      <w:r>
        <w:rPr>
          <w:rFonts w:cs="Arial"/>
        </w:rPr>
        <w:t>”</w:t>
      </w:r>
      <w:r w:rsidR="00055D74">
        <w:rPr>
          <w:rFonts w:cs="Arial"/>
        </w:rPr>
        <w:t xml:space="preserve"> </w:t>
      </w:r>
      <w:r>
        <w:rPr>
          <w:rFonts w:cs="Arial"/>
        </w:rPr>
        <w:t>(</w:t>
      </w:r>
      <w:r w:rsidR="001902FF" w:rsidRPr="001902FF">
        <w:rPr>
          <w:rFonts w:cs="Arial"/>
        </w:rPr>
        <w:t>biosafety-risk-assessment-risk-likelihood-and-consequences-eval</w:t>
      </w:r>
      <w:r w:rsidR="001902FF">
        <w:rPr>
          <w:rFonts w:cs="Arial"/>
        </w:rPr>
        <w:t>uation-worksheet</w:t>
      </w:r>
      <w:r>
        <w:rPr>
          <w:rFonts w:cs="Arial"/>
        </w:rPr>
        <w:t xml:space="preserve">) for each new </w:t>
      </w:r>
      <w:r w:rsidR="00055D74">
        <w:rPr>
          <w:rFonts w:cs="Arial"/>
        </w:rPr>
        <w:t xml:space="preserve">recommended </w:t>
      </w:r>
      <w:r>
        <w:rPr>
          <w:rFonts w:cs="Arial"/>
        </w:rPr>
        <w:t xml:space="preserve">control </w:t>
      </w:r>
      <w:r w:rsidR="009F44A9" w:rsidRPr="00055D74">
        <w:rPr>
          <w:rFonts w:cs="Arial"/>
        </w:rPr>
        <w:t>if only some of the recommended controls can be implemented for practicality or cost reasons</w:t>
      </w:r>
    </w:p>
    <w:p w14:paraId="5A52980E" w14:textId="77777777" w:rsidR="00395967" w:rsidRPr="000A7E55" w:rsidRDefault="00395967" w:rsidP="00395967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szCs w:val="22"/>
        </w:rPr>
        <w:t>“Biosafety Risk Assessment Biological Agent Evaluation Worksheet” folder</w:t>
      </w:r>
      <w:r w:rsidR="00A72911">
        <w:rPr>
          <w:szCs w:val="22"/>
        </w:rPr>
        <w:t xml:space="preserve"> that contains:</w:t>
      </w:r>
    </w:p>
    <w:p w14:paraId="2DA03172" w14:textId="25A1F27D" w:rsidR="000A7E55" w:rsidRDefault="000A7E55" w:rsidP="001902FF">
      <w:pPr>
        <w:pStyle w:val="ListParagraph"/>
        <w:numPr>
          <w:ilvl w:val="1"/>
          <w:numId w:val="21"/>
        </w:numPr>
        <w:rPr>
          <w:szCs w:val="22"/>
        </w:rPr>
      </w:pPr>
      <w:r>
        <w:rPr>
          <w:rFonts w:cs="Arial"/>
        </w:rPr>
        <w:t xml:space="preserve">One </w:t>
      </w:r>
      <w:r>
        <w:rPr>
          <w:szCs w:val="22"/>
        </w:rPr>
        <w:t>“</w:t>
      </w:r>
      <w:r w:rsidRPr="00673C50">
        <w:rPr>
          <w:i/>
          <w:szCs w:val="22"/>
        </w:rPr>
        <w:t>Biosafety Risk Assessment</w:t>
      </w:r>
      <w:r w:rsidR="002C1D7A">
        <w:rPr>
          <w:i/>
          <w:szCs w:val="22"/>
        </w:rPr>
        <w:t>:</w:t>
      </w:r>
      <w:r w:rsidRPr="00673C50">
        <w:rPr>
          <w:i/>
          <w:szCs w:val="22"/>
        </w:rPr>
        <w:t xml:space="preserve"> Biological Agent Evaluation Worksheet</w:t>
      </w:r>
      <w:r>
        <w:rPr>
          <w:szCs w:val="22"/>
        </w:rPr>
        <w:t>” (</w:t>
      </w:r>
      <w:r w:rsidR="001902FF" w:rsidRPr="001902FF">
        <w:rPr>
          <w:szCs w:val="22"/>
        </w:rPr>
        <w:t>biosafety-risk-assessment-biological-agent-evaluation-work</w:t>
      </w:r>
      <w:r w:rsidR="001902FF">
        <w:rPr>
          <w:szCs w:val="22"/>
        </w:rPr>
        <w:t>sheet</w:t>
      </w:r>
      <w:r>
        <w:rPr>
          <w:szCs w:val="22"/>
        </w:rPr>
        <w:t xml:space="preserve">) </w:t>
      </w:r>
      <w:r w:rsidRPr="000A7E55">
        <w:rPr>
          <w:szCs w:val="22"/>
        </w:rPr>
        <w:t>for each biological agent or toxin evaluated in this institution across all biosafety risk asses</w:t>
      </w:r>
      <w:r>
        <w:rPr>
          <w:szCs w:val="22"/>
        </w:rPr>
        <w:t>sments that have been conducted</w:t>
      </w:r>
    </w:p>
    <w:p w14:paraId="7595AC84" w14:textId="77777777" w:rsidR="00673C50" w:rsidRDefault="00673C50" w:rsidP="00673C50">
      <w:pPr>
        <w:pStyle w:val="ListParagraph"/>
        <w:numPr>
          <w:ilvl w:val="0"/>
          <w:numId w:val="21"/>
        </w:numPr>
        <w:rPr>
          <w:szCs w:val="22"/>
        </w:rPr>
      </w:pPr>
      <w:r>
        <w:rPr>
          <w:szCs w:val="22"/>
        </w:rPr>
        <w:t>“Biosafety Risk Assessment” folder</w:t>
      </w:r>
      <w:r w:rsidR="00A72911">
        <w:rPr>
          <w:szCs w:val="22"/>
        </w:rPr>
        <w:t xml:space="preserve"> that contains:</w:t>
      </w:r>
    </w:p>
    <w:p w14:paraId="0A083672" w14:textId="7BE33EFB" w:rsidR="007749CF" w:rsidRDefault="007749CF" w:rsidP="001902FF">
      <w:pPr>
        <w:pStyle w:val="ListParagraph"/>
        <w:numPr>
          <w:ilvl w:val="1"/>
          <w:numId w:val="21"/>
        </w:numPr>
        <w:rPr>
          <w:szCs w:val="22"/>
        </w:rPr>
      </w:pPr>
      <w:r>
        <w:rPr>
          <w:szCs w:val="22"/>
        </w:rPr>
        <w:t>“</w:t>
      </w:r>
      <w:r w:rsidRPr="007749CF">
        <w:rPr>
          <w:i/>
          <w:szCs w:val="22"/>
        </w:rPr>
        <w:t>Conducting a Biosafety Risk Assessment</w:t>
      </w:r>
      <w:r w:rsidRPr="007749CF">
        <w:rPr>
          <w:szCs w:val="22"/>
        </w:rPr>
        <w:t>”</w:t>
      </w:r>
      <w:r>
        <w:rPr>
          <w:szCs w:val="22"/>
        </w:rPr>
        <w:t xml:space="preserve"> Standard Operating Procedure (SOP) (</w:t>
      </w:r>
      <w:r w:rsidR="001902FF" w:rsidRPr="001902FF">
        <w:rPr>
          <w:szCs w:val="22"/>
        </w:rPr>
        <w:t>biosafety</w:t>
      </w:r>
      <w:r w:rsidR="001902FF">
        <w:rPr>
          <w:szCs w:val="22"/>
        </w:rPr>
        <w:t>-risk-assessment</w:t>
      </w:r>
      <w:r w:rsidR="002F4934">
        <w:rPr>
          <w:szCs w:val="22"/>
        </w:rPr>
        <w:t>)</w:t>
      </w:r>
    </w:p>
    <w:p w14:paraId="781D7BDE" w14:textId="65204058" w:rsidR="00055D74" w:rsidRDefault="00055D74" w:rsidP="001902FF">
      <w:pPr>
        <w:pStyle w:val="ListParagraph"/>
        <w:numPr>
          <w:ilvl w:val="1"/>
          <w:numId w:val="21"/>
        </w:numPr>
        <w:rPr>
          <w:szCs w:val="22"/>
        </w:rPr>
      </w:pPr>
      <w:r>
        <w:rPr>
          <w:szCs w:val="22"/>
        </w:rPr>
        <w:t>“</w:t>
      </w:r>
      <w:r w:rsidRPr="00055D74">
        <w:rPr>
          <w:i/>
          <w:szCs w:val="22"/>
        </w:rPr>
        <w:t>Bi</w:t>
      </w:r>
      <w:r w:rsidR="00F37E9C">
        <w:rPr>
          <w:i/>
          <w:szCs w:val="22"/>
        </w:rPr>
        <w:t>osafety Risk Assessment</w:t>
      </w:r>
      <w:r w:rsidR="002C1D7A">
        <w:rPr>
          <w:i/>
          <w:szCs w:val="22"/>
        </w:rPr>
        <w:t>:</w:t>
      </w:r>
      <w:r w:rsidR="00F37E9C">
        <w:rPr>
          <w:i/>
          <w:szCs w:val="22"/>
        </w:rPr>
        <w:t xml:space="preserve"> Organization</w:t>
      </w:r>
      <w:r w:rsidR="002F4934">
        <w:rPr>
          <w:i/>
          <w:szCs w:val="22"/>
        </w:rPr>
        <w:t>al List</w:t>
      </w:r>
      <w:r>
        <w:rPr>
          <w:szCs w:val="22"/>
        </w:rPr>
        <w:t>” (</w:t>
      </w:r>
      <w:r w:rsidR="001902FF" w:rsidRPr="001902FF">
        <w:rPr>
          <w:szCs w:val="22"/>
        </w:rPr>
        <w:t>biosafety-risk-assessment-org</w:t>
      </w:r>
      <w:r w:rsidR="001902FF">
        <w:rPr>
          <w:szCs w:val="22"/>
        </w:rPr>
        <w:t>anizational-list</w:t>
      </w:r>
      <w:r>
        <w:rPr>
          <w:szCs w:val="22"/>
        </w:rPr>
        <w:t>)</w:t>
      </w:r>
    </w:p>
    <w:p w14:paraId="1E25E64B" w14:textId="5A0DA856" w:rsidR="00673C50" w:rsidRDefault="00673C50" w:rsidP="001902FF">
      <w:pPr>
        <w:pStyle w:val="ListParagraph"/>
        <w:numPr>
          <w:ilvl w:val="1"/>
          <w:numId w:val="21"/>
        </w:numPr>
        <w:rPr>
          <w:szCs w:val="22"/>
        </w:rPr>
      </w:pPr>
      <w:r>
        <w:rPr>
          <w:szCs w:val="22"/>
        </w:rPr>
        <w:t>“</w:t>
      </w:r>
      <w:r w:rsidRPr="00673C50">
        <w:rPr>
          <w:i/>
          <w:szCs w:val="22"/>
        </w:rPr>
        <w:t>Biosafety Risk Assessment</w:t>
      </w:r>
      <w:r w:rsidR="002C1D7A">
        <w:rPr>
          <w:i/>
          <w:szCs w:val="22"/>
        </w:rPr>
        <w:t>:</w:t>
      </w:r>
      <w:r w:rsidRPr="00673C50">
        <w:rPr>
          <w:i/>
          <w:szCs w:val="22"/>
        </w:rPr>
        <w:t xml:space="preserve"> Hazard Exposure Activities and Controls Repository</w:t>
      </w:r>
      <w:r>
        <w:rPr>
          <w:szCs w:val="22"/>
        </w:rPr>
        <w:t>” (</w:t>
      </w:r>
      <w:r w:rsidR="001902FF" w:rsidRPr="001902FF">
        <w:rPr>
          <w:szCs w:val="22"/>
        </w:rPr>
        <w:t>bra-hazard-exposure-activities-and-con</w:t>
      </w:r>
      <w:r w:rsidR="001902FF">
        <w:rPr>
          <w:szCs w:val="22"/>
        </w:rPr>
        <w:t>trols-repository</w:t>
      </w:r>
      <w:r>
        <w:rPr>
          <w:szCs w:val="22"/>
        </w:rPr>
        <w:t>)</w:t>
      </w:r>
    </w:p>
    <w:p w14:paraId="2F007B6D" w14:textId="0C11CEB9" w:rsidR="00055D74" w:rsidRDefault="00A72911" w:rsidP="001902FF">
      <w:pPr>
        <w:pStyle w:val="ListParagraph"/>
        <w:numPr>
          <w:ilvl w:val="1"/>
          <w:numId w:val="21"/>
        </w:numPr>
        <w:rPr>
          <w:szCs w:val="22"/>
        </w:rPr>
      </w:pPr>
      <w:r>
        <w:rPr>
          <w:szCs w:val="22"/>
        </w:rPr>
        <w:t>(</w:t>
      </w:r>
      <w:r w:rsidR="00524EA2">
        <w:rPr>
          <w:szCs w:val="22"/>
        </w:rPr>
        <w:t>Optional</w:t>
      </w:r>
      <w:r>
        <w:rPr>
          <w:szCs w:val="22"/>
        </w:rPr>
        <w:t>)</w:t>
      </w:r>
      <w:r w:rsidR="00055D74" w:rsidRPr="00055D74">
        <w:rPr>
          <w:szCs w:val="22"/>
        </w:rPr>
        <w:t xml:space="preserve"> </w:t>
      </w:r>
      <w:r w:rsidR="00055D74">
        <w:rPr>
          <w:szCs w:val="22"/>
        </w:rPr>
        <w:t>“</w:t>
      </w:r>
      <w:r w:rsidR="00055D74" w:rsidRPr="00055D74">
        <w:rPr>
          <w:i/>
          <w:szCs w:val="22"/>
        </w:rPr>
        <w:t>Biosafety Risk Assessment</w:t>
      </w:r>
      <w:r w:rsidR="002C1D7A">
        <w:rPr>
          <w:i/>
          <w:szCs w:val="22"/>
        </w:rPr>
        <w:t>:</w:t>
      </w:r>
      <w:r w:rsidR="00055D74" w:rsidRPr="00055D74">
        <w:rPr>
          <w:i/>
          <w:szCs w:val="22"/>
        </w:rPr>
        <w:t xml:space="preserve"> Control Failure Worksheet</w:t>
      </w:r>
      <w:r w:rsidR="00055D74">
        <w:rPr>
          <w:szCs w:val="22"/>
        </w:rPr>
        <w:t>” (</w:t>
      </w:r>
      <w:r w:rsidR="001902FF" w:rsidRPr="001902FF">
        <w:rPr>
          <w:szCs w:val="22"/>
        </w:rPr>
        <w:t>bra-control-f</w:t>
      </w:r>
      <w:r w:rsidR="001902FF">
        <w:rPr>
          <w:szCs w:val="22"/>
        </w:rPr>
        <w:t>ailure-worksheet</w:t>
      </w:r>
      <w:bookmarkStart w:id="0" w:name="_GoBack"/>
      <w:bookmarkEnd w:id="0"/>
      <w:r w:rsidR="00055D74">
        <w:rPr>
          <w:szCs w:val="22"/>
        </w:rPr>
        <w:t>)</w:t>
      </w:r>
    </w:p>
    <w:p w14:paraId="408BD692" w14:textId="77777777" w:rsidR="000F222C" w:rsidRDefault="000F222C" w:rsidP="000F222C">
      <w:pPr>
        <w:rPr>
          <w:szCs w:val="22"/>
        </w:rPr>
      </w:pPr>
    </w:p>
    <w:p w14:paraId="4FB36DF0" w14:textId="77777777" w:rsidR="000F222C" w:rsidRPr="00B464B5" w:rsidRDefault="000F222C" w:rsidP="000F222C">
      <w:pPr>
        <w:pBdr>
          <w:top w:val="inset" w:sz="6" w:space="1" w:color="auto"/>
        </w:pBd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>
        <w:rPr>
          <w:rFonts w:cs="Arial"/>
      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0F222C" w:rsidRPr="00B464B5" w:rsidSect="00AE2773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BF2C" w14:textId="77777777" w:rsidR="001D48B7" w:rsidRDefault="001D48B7">
      <w:r>
        <w:separator/>
      </w:r>
    </w:p>
  </w:endnote>
  <w:endnote w:type="continuationSeparator" w:id="0">
    <w:p w14:paraId="5598E324" w14:textId="77777777" w:rsidR="001D48B7" w:rsidRDefault="001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14:paraId="2764B0E7" w14:textId="77777777" w:rsidTr="00961B22">
      <w:tc>
        <w:tcPr>
          <w:tcW w:w="4500" w:type="pct"/>
          <w:tcBorders>
            <w:top w:val="single" w:sz="4" w:space="0" w:color="000000"/>
          </w:tcBorders>
        </w:tcPr>
        <w:p w14:paraId="508DB8E5" w14:textId="30DC7ACB" w:rsidR="005A368D" w:rsidRDefault="002F4934" w:rsidP="00961B22">
          <w:pPr>
            <w:pStyle w:val="Footer"/>
          </w:pPr>
          <w:r w:rsidRPr="002F4934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14:paraId="67FB1BC1" w14:textId="2CE06647"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F40987" w:rsidRPr="00F40987">
            <w:rPr>
              <w:noProof/>
              <w:color w:val="FFFFFF"/>
            </w:rPr>
            <w:t>1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14:paraId="5CE35613" w14:textId="77777777"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0FAB" w14:textId="77777777" w:rsidR="001D48B7" w:rsidRDefault="001D48B7">
      <w:r>
        <w:separator/>
      </w:r>
    </w:p>
  </w:footnote>
  <w:footnote w:type="continuationSeparator" w:id="0">
    <w:p w14:paraId="5C287351" w14:textId="77777777" w:rsidR="001D48B7" w:rsidRDefault="001D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3"/>
      <w:gridCol w:w="2778"/>
      <w:gridCol w:w="3709"/>
    </w:tblGrid>
    <w:tr w:rsidR="00A02CF3" w:rsidRPr="00902DFC" w14:paraId="0597695E" w14:textId="77777777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16EDD253" w14:textId="7643A757"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Ri</w:t>
          </w:r>
          <w:r w:rsidR="00BA2B7D">
            <w:rPr>
              <w:rFonts w:cs="Arial"/>
              <w:sz w:val="18"/>
              <w:szCs w:val="18"/>
            </w:rPr>
            <w:t>sk Assessment</w:t>
          </w:r>
          <w:r w:rsidR="002657C3">
            <w:rPr>
              <w:rFonts w:cs="Arial"/>
              <w:sz w:val="18"/>
              <w:szCs w:val="18"/>
            </w:rPr>
            <w:t>:</w:t>
          </w:r>
          <w:r w:rsidR="00BA2B7D">
            <w:rPr>
              <w:rFonts w:cs="Arial"/>
              <w:sz w:val="18"/>
              <w:szCs w:val="18"/>
            </w:rPr>
            <w:t xml:space="preserve"> Organization</w:t>
          </w:r>
          <w:r w:rsidR="008E3727">
            <w:rPr>
              <w:rFonts w:cs="Arial"/>
              <w:sz w:val="18"/>
              <w:szCs w:val="18"/>
            </w:rPr>
            <w:t>al List</w:t>
          </w:r>
        </w:p>
        <w:p w14:paraId="70735436" w14:textId="4A991207" w:rsidR="000851F8" w:rsidRDefault="00346EF2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346EF2">
            <w:rPr>
              <w:rFonts w:cs="Arial"/>
              <w:sz w:val="18"/>
              <w:szCs w:val="18"/>
            </w:rPr>
            <w:t>biosafety-risk-assessment-org</w:t>
          </w:r>
          <w:r>
            <w:rPr>
              <w:rFonts w:cs="Arial"/>
              <w:sz w:val="18"/>
              <w:szCs w:val="18"/>
            </w:rPr>
            <w:t>anizational-list</w:t>
          </w:r>
        </w:p>
        <w:p w14:paraId="137288F1" w14:textId="5A212FDB"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346EF2">
            <w:rPr>
              <w:rFonts w:cs="Arial"/>
              <w:sz w:val="18"/>
              <w:szCs w:val="18"/>
            </w:rPr>
            <w:t>4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2BFC39A1" w14:textId="77777777"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78F8AE34" wp14:editId="773FF1F4">
                <wp:extent cx="819150" cy="819150"/>
                <wp:effectExtent l="0" t="0" r="0" b="0"/>
                <wp:docPr id="3" name="Picture 3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063B922F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14:paraId="3663CD7F" w14:textId="48317AD5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0F222C">
            <w:rPr>
              <w:rFonts w:cs="Arial"/>
              <w:sz w:val="18"/>
              <w:szCs w:val="18"/>
            </w:rPr>
            <w:t xml:space="preserve">: </w:t>
          </w:r>
          <w:r w:rsidR="00346EF2">
            <w:rPr>
              <w:rFonts w:cs="Arial"/>
              <w:sz w:val="18"/>
              <w:szCs w:val="18"/>
            </w:rPr>
            <w:t>6/22</w:t>
          </w:r>
          <w:r w:rsidR="000F222C">
            <w:rPr>
              <w:rFonts w:cs="Arial"/>
              <w:sz w:val="18"/>
              <w:szCs w:val="18"/>
            </w:rPr>
            <w:t>/2016</w:t>
          </w:r>
        </w:p>
        <w:p w14:paraId="2DCF525C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14:paraId="73134B29" w14:textId="77777777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CB1FBBD" w14:textId="77777777"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46376B5D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14:paraId="65ABCDAF" w14:textId="77777777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32CFA000" w14:textId="77777777"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6239E289" w14:textId="77777777"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61B486FF" w14:textId="77777777"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0AFEA5BE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DB3"/>
    <w:multiLevelType w:val="hybridMultilevel"/>
    <w:tmpl w:val="130C3612"/>
    <w:lvl w:ilvl="0" w:tplc="DDCC9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0D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02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4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A8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E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F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F6E24"/>
    <w:multiLevelType w:val="hybridMultilevel"/>
    <w:tmpl w:val="79B48268"/>
    <w:lvl w:ilvl="0" w:tplc="643C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45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26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A4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BC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84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FE75B9"/>
    <w:multiLevelType w:val="hybridMultilevel"/>
    <w:tmpl w:val="030C4CB6"/>
    <w:lvl w:ilvl="0" w:tplc="6D1C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6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C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E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4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5C0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0F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8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22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D70A0"/>
    <w:multiLevelType w:val="hybridMultilevel"/>
    <w:tmpl w:val="0F7C821A"/>
    <w:lvl w:ilvl="0" w:tplc="87483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E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2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0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2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4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20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8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55B9"/>
    <w:multiLevelType w:val="hybridMultilevel"/>
    <w:tmpl w:val="BA8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7EA7"/>
    <w:multiLevelType w:val="hybridMultilevel"/>
    <w:tmpl w:val="54C8DCB8"/>
    <w:lvl w:ilvl="0" w:tplc="154AF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0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8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6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0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46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6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44C0A"/>
    <w:multiLevelType w:val="hybridMultilevel"/>
    <w:tmpl w:val="ABBE3318"/>
    <w:lvl w:ilvl="0" w:tplc="ABBA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0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8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CD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4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64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2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AA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771A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81D0028"/>
    <w:multiLevelType w:val="hybridMultilevel"/>
    <w:tmpl w:val="3EAE243C"/>
    <w:lvl w:ilvl="0" w:tplc="74CE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544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A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EB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8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8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16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E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2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56667B"/>
    <w:multiLevelType w:val="hybridMultilevel"/>
    <w:tmpl w:val="85D24928"/>
    <w:lvl w:ilvl="0" w:tplc="F540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80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E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C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A9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6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CE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E7E95"/>
    <w:multiLevelType w:val="hybridMultilevel"/>
    <w:tmpl w:val="E6B2DDF2"/>
    <w:lvl w:ilvl="0" w:tplc="1E6E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E5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8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2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68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EF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0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2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0"/>
  </w:num>
  <w:num w:numId="5">
    <w:abstractNumId w:val="27"/>
  </w:num>
  <w:num w:numId="6">
    <w:abstractNumId w:val="7"/>
  </w:num>
  <w:num w:numId="7">
    <w:abstractNumId w:val="20"/>
  </w:num>
  <w:num w:numId="8">
    <w:abstractNumId w:val="11"/>
  </w:num>
  <w:num w:numId="9">
    <w:abstractNumId w:val="21"/>
  </w:num>
  <w:num w:numId="10">
    <w:abstractNumId w:val="22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1"/>
  </w:num>
  <w:num w:numId="16">
    <w:abstractNumId w:val="19"/>
  </w:num>
  <w:num w:numId="17">
    <w:abstractNumId w:val="17"/>
  </w:num>
  <w:num w:numId="18">
    <w:abstractNumId w:val="8"/>
  </w:num>
  <w:num w:numId="19">
    <w:abstractNumId w:val="16"/>
  </w:num>
  <w:num w:numId="20">
    <w:abstractNumId w:val="24"/>
  </w:num>
  <w:num w:numId="21">
    <w:abstractNumId w:val="14"/>
  </w:num>
  <w:num w:numId="22">
    <w:abstractNumId w:val="23"/>
  </w:num>
  <w:num w:numId="23">
    <w:abstractNumId w:val="18"/>
  </w:num>
  <w:num w:numId="24">
    <w:abstractNumId w:val="25"/>
  </w:num>
  <w:num w:numId="25">
    <w:abstractNumId w:val="26"/>
  </w:num>
  <w:num w:numId="26">
    <w:abstractNumId w:val="2"/>
  </w:num>
  <w:num w:numId="27">
    <w:abstractNumId w:val="4"/>
  </w:num>
  <w:num w:numId="28">
    <w:abstractNumId w:val="5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0435E"/>
    <w:rsid w:val="00013937"/>
    <w:rsid w:val="000142E1"/>
    <w:rsid w:val="000305C1"/>
    <w:rsid w:val="000316B5"/>
    <w:rsid w:val="000357D0"/>
    <w:rsid w:val="00042EF4"/>
    <w:rsid w:val="00055D74"/>
    <w:rsid w:val="00060DCA"/>
    <w:rsid w:val="000649B4"/>
    <w:rsid w:val="00067BAB"/>
    <w:rsid w:val="000745FF"/>
    <w:rsid w:val="00074F57"/>
    <w:rsid w:val="00075CEA"/>
    <w:rsid w:val="00083289"/>
    <w:rsid w:val="00083EC5"/>
    <w:rsid w:val="000851F8"/>
    <w:rsid w:val="00092AB1"/>
    <w:rsid w:val="000A03E7"/>
    <w:rsid w:val="000A37A4"/>
    <w:rsid w:val="000A7E55"/>
    <w:rsid w:val="000B6264"/>
    <w:rsid w:val="000D0339"/>
    <w:rsid w:val="000D66AA"/>
    <w:rsid w:val="000F222C"/>
    <w:rsid w:val="001232BE"/>
    <w:rsid w:val="00125FB3"/>
    <w:rsid w:val="001463B0"/>
    <w:rsid w:val="00147F23"/>
    <w:rsid w:val="00166976"/>
    <w:rsid w:val="001774B5"/>
    <w:rsid w:val="001902FF"/>
    <w:rsid w:val="001A785E"/>
    <w:rsid w:val="001D48B7"/>
    <w:rsid w:val="001E6844"/>
    <w:rsid w:val="001F4121"/>
    <w:rsid w:val="001F5870"/>
    <w:rsid w:val="001F66A4"/>
    <w:rsid w:val="001F7BDB"/>
    <w:rsid w:val="00204194"/>
    <w:rsid w:val="00211E85"/>
    <w:rsid w:val="002131FA"/>
    <w:rsid w:val="00217E7E"/>
    <w:rsid w:val="002271F2"/>
    <w:rsid w:val="00230A9B"/>
    <w:rsid w:val="00232F84"/>
    <w:rsid w:val="00237A1A"/>
    <w:rsid w:val="00237F56"/>
    <w:rsid w:val="00251C98"/>
    <w:rsid w:val="00261D67"/>
    <w:rsid w:val="0026273D"/>
    <w:rsid w:val="002657C3"/>
    <w:rsid w:val="0028440B"/>
    <w:rsid w:val="0029081B"/>
    <w:rsid w:val="002A6E1C"/>
    <w:rsid w:val="002A794D"/>
    <w:rsid w:val="002B60B2"/>
    <w:rsid w:val="002B7D9F"/>
    <w:rsid w:val="002C1D7A"/>
    <w:rsid w:val="002C2CA6"/>
    <w:rsid w:val="002C2D1C"/>
    <w:rsid w:val="002D1606"/>
    <w:rsid w:val="002D1659"/>
    <w:rsid w:val="002D31CB"/>
    <w:rsid w:val="002D7C27"/>
    <w:rsid w:val="002E3A2D"/>
    <w:rsid w:val="002F4934"/>
    <w:rsid w:val="002F7CDA"/>
    <w:rsid w:val="00307584"/>
    <w:rsid w:val="00313E55"/>
    <w:rsid w:val="00314807"/>
    <w:rsid w:val="00315BE1"/>
    <w:rsid w:val="00316EE9"/>
    <w:rsid w:val="00325C07"/>
    <w:rsid w:val="003332C4"/>
    <w:rsid w:val="003405DD"/>
    <w:rsid w:val="00342B06"/>
    <w:rsid w:val="00346EF2"/>
    <w:rsid w:val="003523C8"/>
    <w:rsid w:val="0036224F"/>
    <w:rsid w:val="00373E94"/>
    <w:rsid w:val="0037700A"/>
    <w:rsid w:val="00377B76"/>
    <w:rsid w:val="00382A10"/>
    <w:rsid w:val="00383B39"/>
    <w:rsid w:val="003855A1"/>
    <w:rsid w:val="00395967"/>
    <w:rsid w:val="00396E37"/>
    <w:rsid w:val="003A1C68"/>
    <w:rsid w:val="003A7779"/>
    <w:rsid w:val="003B7073"/>
    <w:rsid w:val="003C3E5D"/>
    <w:rsid w:val="003C595C"/>
    <w:rsid w:val="003D09AE"/>
    <w:rsid w:val="003D0B68"/>
    <w:rsid w:val="003D551E"/>
    <w:rsid w:val="003D703A"/>
    <w:rsid w:val="003F144D"/>
    <w:rsid w:val="003F1B57"/>
    <w:rsid w:val="003F25AE"/>
    <w:rsid w:val="0040548D"/>
    <w:rsid w:val="004123F3"/>
    <w:rsid w:val="00413D7A"/>
    <w:rsid w:val="0041665C"/>
    <w:rsid w:val="00427D4D"/>
    <w:rsid w:val="00433B0F"/>
    <w:rsid w:val="00433BE4"/>
    <w:rsid w:val="00445997"/>
    <w:rsid w:val="00450B51"/>
    <w:rsid w:val="004532FC"/>
    <w:rsid w:val="00456C94"/>
    <w:rsid w:val="00482EDB"/>
    <w:rsid w:val="00485DC1"/>
    <w:rsid w:val="0049114F"/>
    <w:rsid w:val="004A59DC"/>
    <w:rsid w:val="004B739B"/>
    <w:rsid w:val="004C2250"/>
    <w:rsid w:val="004C334E"/>
    <w:rsid w:val="004D42A5"/>
    <w:rsid w:val="004E3717"/>
    <w:rsid w:val="004E6C2B"/>
    <w:rsid w:val="004F13D3"/>
    <w:rsid w:val="00500167"/>
    <w:rsid w:val="005034FE"/>
    <w:rsid w:val="005039E9"/>
    <w:rsid w:val="00505388"/>
    <w:rsid w:val="00507954"/>
    <w:rsid w:val="00511586"/>
    <w:rsid w:val="00516D99"/>
    <w:rsid w:val="00523142"/>
    <w:rsid w:val="0052422E"/>
    <w:rsid w:val="00524EA2"/>
    <w:rsid w:val="00545192"/>
    <w:rsid w:val="00553330"/>
    <w:rsid w:val="0055704D"/>
    <w:rsid w:val="00567B2B"/>
    <w:rsid w:val="00573B11"/>
    <w:rsid w:val="00573CCB"/>
    <w:rsid w:val="00581F32"/>
    <w:rsid w:val="00590CF1"/>
    <w:rsid w:val="00590FB0"/>
    <w:rsid w:val="00591B3E"/>
    <w:rsid w:val="005A0FB6"/>
    <w:rsid w:val="005A368D"/>
    <w:rsid w:val="005A5D13"/>
    <w:rsid w:val="005B10E0"/>
    <w:rsid w:val="005B1627"/>
    <w:rsid w:val="005C274C"/>
    <w:rsid w:val="005C705D"/>
    <w:rsid w:val="005F41E9"/>
    <w:rsid w:val="00600582"/>
    <w:rsid w:val="00604720"/>
    <w:rsid w:val="00616FE1"/>
    <w:rsid w:val="00621855"/>
    <w:rsid w:val="00644E38"/>
    <w:rsid w:val="006528C4"/>
    <w:rsid w:val="0065318F"/>
    <w:rsid w:val="0065770D"/>
    <w:rsid w:val="00672C54"/>
    <w:rsid w:val="00673C50"/>
    <w:rsid w:val="00675BF5"/>
    <w:rsid w:val="00676A1C"/>
    <w:rsid w:val="006902B4"/>
    <w:rsid w:val="0069209F"/>
    <w:rsid w:val="006A1533"/>
    <w:rsid w:val="006A437C"/>
    <w:rsid w:val="006B29DE"/>
    <w:rsid w:val="006B4618"/>
    <w:rsid w:val="006B54EA"/>
    <w:rsid w:val="006B646F"/>
    <w:rsid w:val="006B71D6"/>
    <w:rsid w:val="006C3547"/>
    <w:rsid w:val="006C68CE"/>
    <w:rsid w:val="006D08AF"/>
    <w:rsid w:val="006D2D90"/>
    <w:rsid w:val="006E5C35"/>
    <w:rsid w:val="006E621C"/>
    <w:rsid w:val="006F425D"/>
    <w:rsid w:val="006F5571"/>
    <w:rsid w:val="006F72BC"/>
    <w:rsid w:val="00711F46"/>
    <w:rsid w:val="007173F1"/>
    <w:rsid w:val="007216AA"/>
    <w:rsid w:val="00731B86"/>
    <w:rsid w:val="0074225F"/>
    <w:rsid w:val="00752693"/>
    <w:rsid w:val="00753A04"/>
    <w:rsid w:val="00756E94"/>
    <w:rsid w:val="00762744"/>
    <w:rsid w:val="00773E2C"/>
    <w:rsid w:val="007741EC"/>
    <w:rsid w:val="0077427B"/>
    <w:rsid w:val="007749CF"/>
    <w:rsid w:val="00776F30"/>
    <w:rsid w:val="0078234E"/>
    <w:rsid w:val="007948AB"/>
    <w:rsid w:val="007A1C18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27DC"/>
    <w:rsid w:val="00805303"/>
    <w:rsid w:val="00811D93"/>
    <w:rsid w:val="008308DD"/>
    <w:rsid w:val="00832E83"/>
    <w:rsid w:val="0083499E"/>
    <w:rsid w:val="00836A7F"/>
    <w:rsid w:val="00844596"/>
    <w:rsid w:val="00845C69"/>
    <w:rsid w:val="0084697B"/>
    <w:rsid w:val="00846F00"/>
    <w:rsid w:val="00852E9F"/>
    <w:rsid w:val="008551EE"/>
    <w:rsid w:val="00860741"/>
    <w:rsid w:val="00862368"/>
    <w:rsid w:val="008632AB"/>
    <w:rsid w:val="008636BD"/>
    <w:rsid w:val="00877BFD"/>
    <w:rsid w:val="00880A1A"/>
    <w:rsid w:val="0088498E"/>
    <w:rsid w:val="00884DCD"/>
    <w:rsid w:val="00890206"/>
    <w:rsid w:val="008907E1"/>
    <w:rsid w:val="008952B1"/>
    <w:rsid w:val="0089552B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3727"/>
    <w:rsid w:val="008E4CD2"/>
    <w:rsid w:val="008F4112"/>
    <w:rsid w:val="00902DFC"/>
    <w:rsid w:val="00906C0D"/>
    <w:rsid w:val="00915735"/>
    <w:rsid w:val="009173DB"/>
    <w:rsid w:val="0093732F"/>
    <w:rsid w:val="009374DE"/>
    <w:rsid w:val="0094160C"/>
    <w:rsid w:val="009418D3"/>
    <w:rsid w:val="0094650B"/>
    <w:rsid w:val="00960F50"/>
    <w:rsid w:val="00961B22"/>
    <w:rsid w:val="00962DDD"/>
    <w:rsid w:val="00967255"/>
    <w:rsid w:val="009836C4"/>
    <w:rsid w:val="00985C74"/>
    <w:rsid w:val="00992ADE"/>
    <w:rsid w:val="00996846"/>
    <w:rsid w:val="00997509"/>
    <w:rsid w:val="009A44ED"/>
    <w:rsid w:val="009A6CEC"/>
    <w:rsid w:val="009B24DF"/>
    <w:rsid w:val="009B4551"/>
    <w:rsid w:val="009D21C8"/>
    <w:rsid w:val="009E5BFD"/>
    <w:rsid w:val="009E5FC8"/>
    <w:rsid w:val="009F0383"/>
    <w:rsid w:val="009F44A9"/>
    <w:rsid w:val="009F714D"/>
    <w:rsid w:val="00A02893"/>
    <w:rsid w:val="00A02CF3"/>
    <w:rsid w:val="00A03337"/>
    <w:rsid w:val="00A07B40"/>
    <w:rsid w:val="00A309B6"/>
    <w:rsid w:val="00A37F8E"/>
    <w:rsid w:val="00A471A3"/>
    <w:rsid w:val="00A517A3"/>
    <w:rsid w:val="00A51B35"/>
    <w:rsid w:val="00A5287C"/>
    <w:rsid w:val="00A648DC"/>
    <w:rsid w:val="00A70C58"/>
    <w:rsid w:val="00A70E76"/>
    <w:rsid w:val="00A719B5"/>
    <w:rsid w:val="00A72911"/>
    <w:rsid w:val="00A845E2"/>
    <w:rsid w:val="00A9129C"/>
    <w:rsid w:val="00A94F1A"/>
    <w:rsid w:val="00AA12CA"/>
    <w:rsid w:val="00AA1424"/>
    <w:rsid w:val="00AB4B10"/>
    <w:rsid w:val="00AB78C6"/>
    <w:rsid w:val="00AC5306"/>
    <w:rsid w:val="00AC5AF9"/>
    <w:rsid w:val="00AC6B7C"/>
    <w:rsid w:val="00AE17C6"/>
    <w:rsid w:val="00AE2773"/>
    <w:rsid w:val="00AE2BB6"/>
    <w:rsid w:val="00AE69A1"/>
    <w:rsid w:val="00AF79BE"/>
    <w:rsid w:val="00B0131D"/>
    <w:rsid w:val="00B05192"/>
    <w:rsid w:val="00B0634E"/>
    <w:rsid w:val="00B26F3B"/>
    <w:rsid w:val="00B3386F"/>
    <w:rsid w:val="00B37D00"/>
    <w:rsid w:val="00B452A7"/>
    <w:rsid w:val="00B530D2"/>
    <w:rsid w:val="00B577A1"/>
    <w:rsid w:val="00B617EB"/>
    <w:rsid w:val="00B830E0"/>
    <w:rsid w:val="00B914CB"/>
    <w:rsid w:val="00B95C33"/>
    <w:rsid w:val="00B96AD3"/>
    <w:rsid w:val="00BA2B7D"/>
    <w:rsid w:val="00BB515D"/>
    <w:rsid w:val="00BC400B"/>
    <w:rsid w:val="00BC4EAA"/>
    <w:rsid w:val="00BD500E"/>
    <w:rsid w:val="00BE7093"/>
    <w:rsid w:val="00C06C82"/>
    <w:rsid w:val="00C1782B"/>
    <w:rsid w:val="00C214BD"/>
    <w:rsid w:val="00C24D75"/>
    <w:rsid w:val="00C35047"/>
    <w:rsid w:val="00C352E3"/>
    <w:rsid w:val="00C36278"/>
    <w:rsid w:val="00C46BB6"/>
    <w:rsid w:val="00C51872"/>
    <w:rsid w:val="00C76609"/>
    <w:rsid w:val="00C76B63"/>
    <w:rsid w:val="00C844D7"/>
    <w:rsid w:val="00C90D23"/>
    <w:rsid w:val="00C90FF1"/>
    <w:rsid w:val="00C97068"/>
    <w:rsid w:val="00CA197C"/>
    <w:rsid w:val="00CA3C85"/>
    <w:rsid w:val="00CA57BF"/>
    <w:rsid w:val="00CA587C"/>
    <w:rsid w:val="00CB6B4C"/>
    <w:rsid w:val="00CD20A6"/>
    <w:rsid w:val="00CD30BE"/>
    <w:rsid w:val="00CE344B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50415"/>
    <w:rsid w:val="00D51DB4"/>
    <w:rsid w:val="00D56E22"/>
    <w:rsid w:val="00D604A4"/>
    <w:rsid w:val="00D64D2E"/>
    <w:rsid w:val="00D7397E"/>
    <w:rsid w:val="00D8747E"/>
    <w:rsid w:val="00D918AA"/>
    <w:rsid w:val="00DA0CAA"/>
    <w:rsid w:val="00DA5462"/>
    <w:rsid w:val="00DA691F"/>
    <w:rsid w:val="00DC1D57"/>
    <w:rsid w:val="00DC4194"/>
    <w:rsid w:val="00DC5084"/>
    <w:rsid w:val="00DD308E"/>
    <w:rsid w:val="00DD619E"/>
    <w:rsid w:val="00DE6CAA"/>
    <w:rsid w:val="00E122B2"/>
    <w:rsid w:val="00E12A3F"/>
    <w:rsid w:val="00E13BB4"/>
    <w:rsid w:val="00E160EA"/>
    <w:rsid w:val="00E16569"/>
    <w:rsid w:val="00E22935"/>
    <w:rsid w:val="00E32BAF"/>
    <w:rsid w:val="00E45718"/>
    <w:rsid w:val="00E61A42"/>
    <w:rsid w:val="00E61DC1"/>
    <w:rsid w:val="00E644BE"/>
    <w:rsid w:val="00E67A24"/>
    <w:rsid w:val="00E7252B"/>
    <w:rsid w:val="00E743B3"/>
    <w:rsid w:val="00E768F4"/>
    <w:rsid w:val="00E77532"/>
    <w:rsid w:val="00E775F4"/>
    <w:rsid w:val="00E85B79"/>
    <w:rsid w:val="00EA2450"/>
    <w:rsid w:val="00EA464E"/>
    <w:rsid w:val="00EB5591"/>
    <w:rsid w:val="00EB7C58"/>
    <w:rsid w:val="00EC0C30"/>
    <w:rsid w:val="00EC4988"/>
    <w:rsid w:val="00ED42E0"/>
    <w:rsid w:val="00ED539C"/>
    <w:rsid w:val="00EE5262"/>
    <w:rsid w:val="00EF1788"/>
    <w:rsid w:val="00EF2380"/>
    <w:rsid w:val="00F37E9C"/>
    <w:rsid w:val="00F40987"/>
    <w:rsid w:val="00F40F76"/>
    <w:rsid w:val="00F44A27"/>
    <w:rsid w:val="00F66075"/>
    <w:rsid w:val="00F6609B"/>
    <w:rsid w:val="00F66F03"/>
    <w:rsid w:val="00F71568"/>
    <w:rsid w:val="00F76013"/>
    <w:rsid w:val="00F86557"/>
    <w:rsid w:val="00F90802"/>
    <w:rsid w:val="00F93B08"/>
    <w:rsid w:val="00F9765E"/>
    <w:rsid w:val="00FB237A"/>
    <w:rsid w:val="00FB2AEC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E4B41F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173F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405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5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5D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5D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16CBA1-32AC-4B0F-83C5-B7003CD0977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C850778-80A5-48D9-8D64-6E6B70AA4369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Consideration of Biological and Chemical Hazards</a:t>
          </a:r>
        </a:p>
      </dgm:t>
    </dgm:pt>
    <dgm:pt modelId="{27A57179-8D4A-406F-9803-59013230AC54}" type="parTrans" cxnId="{28C97304-C0B2-44AF-A855-D2FCA5384BA6}">
      <dgm:prSet/>
      <dgm:spPr/>
      <dgm:t>
        <a:bodyPr/>
        <a:lstStyle/>
        <a:p>
          <a:pPr algn="l"/>
          <a:endParaRPr lang="en-US"/>
        </a:p>
      </dgm:t>
    </dgm:pt>
    <dgm:pt modelId="{A0894C12-7127-453E-B23F-8DFA9213AA63}" type="sibTrans" cxnId="{28C97304-C0B2-44AF-A855-D2FCA5384BA6}">
      <dgm:prSet/>
      <dgm:spPr/>
      <dgm:t>
        <a:bodyPr/>
        <a:lstStyle/>
        <a:p>
          <a:pPr algn="l"/>
          <a:endParaRPr lang="en-US"/>
        </a:p>
      </dgm:t>
    </dgm:pt>
    <dgm:pt modelId="{A732E84F-E866-4B74-ADB0-D7ADA999CB56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Preparing Laboratory Procedure SOPs</a:t>
          </a:r>
        </a:p>
      </dgm:t>
    </dgm:pt>
    <dgm:pt modelId="{A412F4AB-130C-4C65-9A40-E966E5A6FF16}" type="parTrans" cxnId="{FC1384A0-01E4-410E-B8F8-DEFA5D2FEC74}">
      <dgm:prSet/>
      <dgm:spPr/>
      <dgm:t>
        <a:bodyPr/>
        <a:lstStyle/>
        <a:p>
          <a:pPr algn="l"/>
          <a:endParaRPr lang="en-US"/>
        </a:p>
      </dgm:t>
    </dgm:pt>
    <dgm:pt modelId="{DDCBAC31-48DA-4F74-A5B1-3B26DFA3429D}" type="sibTrans" cxnId="{FC1384A0-01E4-410E-B8F8-DEFA5D2FEC74}">
      <dgm:prSet/>
      <dgm:spPr/>
      <dgm:t>
        <a:bodyPr/>
        <a:lstStyle/>
        <a:p>
          <a:pPr algn="l"/>
          <a:endParaRPr lang="en-US"/>
        </a:p>
      </dgm:t>
    </dgm:pt>
    <dgm:pt modelId="{414C2A57-671D-4CEE-970E-70D45E0D03E4}">
      <dgm:prSet phldrT="[Text]"/>
      <dgm:spPr/>
      <dgm:t>
        <a:bodyPr/>
        <a:lstStyle/>
        <a:p>
          <a:pPr algn="l"/>
          <a:r>
            <a:rPr lang="en-US" b="1"/>
            <a:t>Biosafety Risk Assessment: Biological Agent Summary Worksheet</a:t>
          </a:r>
        </a:p>
      </dgm:t>
    </dgm:pt>
    <dgm:pt modelId="{98A6C59E-E4B2-4F05-9C3E-8E37EC9D9055}" type="sibTrans" cxnId="{A0E1C4A5-B389-4B57-9BC5-8F94DE27083D}">
      <dgm:prSet/>
      <dgm:spPr/>
      <dgm:t>
        <a:bodyPr/>
        <a:lstStyle/>
        <a:p>
          <a:pPr algn="l"/>
          <a:endParaRPr lang="en-US"/>
        </a:p>
      </dgm:t>
    </dgm:pt>
    <dgm:pt modelId="{CA8C2152-9109-4F90-9B9B-094E0214605F}" type="parTrans" cxnId="{A0E1C4A5-B389-4B57-9BC5-8F94DE27083D}">
      <dgm:prSet/>
      <dgm:spPr/>
      <dgm:t>
        <a:bodyPr/>
        <a:lstStyle/>
        <a:p>
          <a:pPr algn="l"/>
          <a:endParaRPr lang="en-US"/>
        </a:p>
      </dgm:t>
    </dgm:pt>
    <dgm:pt modelId="{FCCA8115-9EBA-46DD-983E-683583338D47}">
      <dgm:prSet phldrT="[Text]"/>
      <dgm:spPr/>
      <dgm:t>
        <a:bodyPr/>
        <a:lstStyle/>
        <a:p>
          <a:pPr algn="l"/>
          <a:r>
            <a:rPr lang="en-US"/>
            <a:t>biosafety-risk-assessment-biological-agent-summary-worksheet</a:t>
          </a:r>
        </a:p>
      </dgm:t>
    </dgm:pt>
    <dgm:pt modelId="{57844FAC-190A-4E57-BFAA-55156338AACB}" type="parTrans" cxnId="{AABD132C-CFA6-46B3-8A0E-17C924C30EE2}">
      <dgm:prSet/>
      <dgm:spPr/>
      <dgm:t>
        <a:bodyPr/>
        <a:lstStyle/>
        <a:p>
          <a:pPr algn="l"/>
          <a:endParaRPr lang="en-US"/>
        </a:p>
      </dgm:t>
    </dgm:pt>
    <dgm:pt modelId="{95CAF8AA-17CC-4D2A-B6CA-533EA205AD7D}" type="sibTrans" cxnId="{AABD132C-CFA6-46B3-8A0E-17C924C30EE2}">
      <dgm:prSet/>
      <dgm:spPr/>
      <dgm:t>
        <a:bodyPr/>
        <a:lstStyle/>
        <a:p>
          <a:pPr algn="l"/>
          <a:endParaRPr lang="en-US"/>
        </a:p>
      </dgm:t>
    </dgm:pt>
    <dgm:pt modelId="{266D2320-BED0-4096-9D67-4B4D095A75C6}">
      <dgm:prSet phldrT="[Text]"/>
      <dgm:spPr/>
      <dgm:t>
        <a:bodyPr/>
        <a:lstStyle/>
        <a:p>
          <a:pPr algn="l"/>
          <a:r>
            <a:rPr lang="en-US" b="0"/>
            <a:t>Use </a:t>
          </a:r>
          <a:r>
            <a:rPr lang="en-US" b="1"/>
            <a:t>Biosafety Risk Assessment: Biological Agent Evaluation Worksheet</a:t>
          </a:r>
          <a:r>
            <a:rPr lang="en-US" b="0"/>
            <a:t> to create an evaluation for all biological agents or toxins listed in Biosafety Risk Assessment: Biological Agent Summary Worksheet that do not already have one created.</a:t>
          </a:r>
        </a:p>
      </dgm:t>
    </dgm:pt>
    <dgm:pt modelId="{E3C8FCCC-0646-4D1A-A410-2D8CEA68EF31}" type="parTrans" cxnId="{A0383577-A559-4833-8AD2-5CF2A7F34C46}">
      <dgm:prSet/>
      <dgm:spPr/>
      <dgm:t>
        <a:bodyPr/>
        <a:lstStyle/>
        <a:p>
          <a:pPr algn="l"/>
          <a:endParaRPr lang="en-US"/>
        </a:p>
      </dgm:t>
    </dgm:pt>
    <dgm:pt modelId="{90832F30-EEDB-4C2A-B94B-EF5E1A19CE55}" type="sibTrans" cxnId="{A0383577-A559-4833-8AD2-5CF2A7F34C46}">
      <dgm:prSet/>
      <dgm:spPr/>
      <dgm:t>
        <a:bodyPr/>
        <a:lstStyle/>
        <a:p>
          <a:pPr algn="l"/>
          <a:endParaRPr lang="en-US"/>
        </a:p>
      </dgm:t>
    </dgm:pt>
    <dgm:pt modelId="{394E6C8B-D7FB-4A52-BAD7-6D84CFA29316}">
      <dgm:prSet phldrT="[Text]"/>
      <dgm:spPr/>
      <dgm:t>
        <a:bodyPr/>
        <a:lstStyle/>
        <a:p>
          <a:pPr algn="l"/>
          <a:r>
            <a:rPr lang="en-US"/>
            <a:t>biosafety-risk-assessment-biological-agent-evaluation-worksheet</a:t>
          </a:r>
        </a:p>
      </dgm:t>
    </dgm:pt>
    <dgm:pt modelId="{45B07305-134F-4C1E-BAF3-3092A885489D}" type="parTrans" cxnId="{541086D8-5B29-4447-B466-A9CC9D78AEB8}">
      <dgm:prSet/>
      <dgm:spPr/>
      <dgm:t>
        <a:bodyPr/>
        <a:lstStyle/>
        <a:p>
          <a:pPr algn="l"/>
          <a:endParaRPr lang="en-US"/>
        </a:p>
      </dgm:t>
    </dgm:pt>
    <dgm:pt modelId="{D05CC1CE-E809-46AF-8E8A-E047E8859124}" type="sibTrans" cxnId="{541086D8-5B29-4447-B466-A9CC9D78AEB8}">
      <dgm:prSet/>
      <dgm:spPr/>
      <dgm:t>
        <a:bodyPr/>
        <a:lstStyle/>
        <a:p>
          <a:pPr algn="l"/>
          <a:endParaRPr lang="en-US"/>
        </a:p>
      </dgm:t>
    </dgm:pt>
    <dgm:pt modelId="{84C80E88-AB47-4312-9BF5-99267B69AA6D}">
      <dgm:prSet phldrT="[Text]"/>
      <dgm:spPr/>
      <dgm:t>
        <a:bodyPr/>
        <a:lstStyle/>
        <a:p>
          <a:pPr algn="l"/>
          <a:r>
            <a:rPr lang="en-US" b="1"/>
            <a:t>Biosafety Risk Assessment: Chemical Summary Worksheet</a:t>
          </a:r>
        </a:p>
      </dgm:t>
    </dgm:pt>
    <dgm:pt modelId="{4A8274D5-96C3-4C3D-97E1-8CF6812C3A3C}" type="parTrans" cxnId="{F8F31160-B4EE-4451-A29C-95B25DBD1AAD}">
      <dgm:prSet/>
      <dgm:spPr/>
      <dgm:t>
        <a:bodyPr/>
        <a:lstStyle/>
        <a:p>
          <a:pPr algn="l"/>
          <a:endParaRPr lang="en-US"/>
        </a:p>
      </dgm:t>
    </dgm:pt>
    <dgm:pt modelId="{5775430D-E6DD-40CC-AB41-37C03B7F04F3}" type="sibTrans" cxnId="{F8F31160-B4EE-4451-A29C-95B25DBD1AAD}">
      <dgm:prSet/>
      <dgm:spPr/>
      <dgm:t>
        <a:bodyPr/>
        <a:lstStyle/>
        <a:p>
          <a:pPr algn="l"/>
          <a:endParaRPr lang="en-US"/>
        </a:p>
      </dgm:t>
    </dgm:pt>
    <dgm:pt modelId="{6D94F62B-4DA7-47B3-9AB8-58A0582745FF}">
      <dgm:prSet phldrT="[Text]"/>
      <dgm:spPr/>
      <dgm:t>
        <a:bodyPr/>
        <a:lstStyle/>
        <a:p>
          <a:pPr algn="l"/>
          <a:r>
            <a:rPr lang="en-US"/>
            <a:t>biosafety-risk-assessment-chemical-summary-worksheet</a:t>
          </a:r>
        </a:p>
      </dgm:t>
    </dgm:pt>
    <dgm:pt modelId="{2353DE21-68EF-4038-A4FB-8F04015746FB}" type="parTrans" cxnId="{9304C290-4ABE-46FD-A019-F1B5595B9822}">
      <dgm:prSet/>
      <dgm:spPr/>
      <dgm:t>
        <a:bodyPr/>
        <a:lstStyle/>
        <a:p>
          <a:pPr algn="l"/>
          <a:endParaRPr lang="en-US"/>
        </a:p>
      </dgm:t>
    </dgm:pt>
    <dgm:pt modelId="{450D322F-F68E-4883-BAE2-8D6A32333E45}" type="sibTrans" cxnId="{9304C290-4ABE-46FD-A019-F1B5595B9822}">
      <dgm:prSet/>
      <dgm:spPr/>
      <dgm:t>
        <a:bodyPr/>
        <a:lstStyle/>
        <a:p>
          <a:pPr algn="l"/>
          <a:endParaRPr lang="en-US"/>
        </a:p>
      </dgm:t>
    </dgm:pt>
    <dgm:pt modelId="{66F2AF79-4293-4FCF-BB2D-2D22BD23B19E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Procedure Analysis Using Risk Assessment Hazard Exposure Activities and Controls Worksheet</a:t>
          </a:r>
        </a:p>
      </dgm:t>
    </dgm:pt>
    <dgm:pt modelId="{81EEAD4D-6CD8-4B69-BC24-4101DDF29A04}" type="parTrans" cxnId="{06D60635-4BD2-42B6-862A-A6CC7ED0500E}">
      <dgm:prSet/>
      <dgm:spPr/>
      <dgm:t>
        <a:bodyPr/>
        <a:lstStyle/>
        <a:p>
          <a:pPr algn="l"/>
          <a:endParaRPr lang="en-US"/>
        </a:p>
      </dgm:t>
    </dgm:pt>
    <dgm:pt modelId="{AD2494EF-EAB9-41B0-9E4B-33DE3B40743F}" type="sibTrans" cxnId="{06D60635-4BD2-42B6-862A-A6CC7ED0500E}">
      <dgm:prSet/>
      <dgm:spPr/>
      <dgm:t>
        <a:bodyPr/>
        <a:lstStyle/>
        <a:p>
          <a:pPr algn="l"/>
          <a:endParaRPr lang="en-US"/>
        </a:p>
      </dgm:t>
    </dgm:pt>
    <dgm:pt modelId="{0843F51B-58DA-4553-A7AB-4181C4F21EE2}">
      <dgm:prSet phldrT="[Text]"/>
      <dgm:spPr/>
      <dgm:t>
        <a:bodyPr/>
        <a:lstStyle/>
        <a:p>
          <a:pPr algn="l"/>
          <a:r>
            <a:rPr lang="en-US"/>
            <a:t>Gather applicable chemical Safety Data Sheets (SDS) for all chemicals listed in Biosafety Risk Assessment: Chemical Summary Worksheet.</a:t>
          </a:r>
        </a:p>
      </dgm:t>
    </dgm:pt>
    <dgm:pt modelId="{4E8A9199-681B-47A1-812D-C8E82C79AB41}" type="parTrans" cxnId="{F46D5B08-DBFC-45AA-9B76-8377D3741565}">
      <dgm:prSet/>
      <dgm:spPr/>
      <dgm:t>
        <a:bodyPr/>
        <a:lstStyle/>
        <a:p>
          <a:pPr algn="l"/>
          <a:endParaRPr lang="en-US"/>
        </a:p>
      </dgm:t>
    </dgm:pt>
    <dgm:pt modelId="{4429D42B-A56F-4CEC-8E16-5A0164CDADE4}" type="sibTrans" cxnId="{F46D5B08-DBFC-45AA-9B76-8377D3741565}">
      <dgm:prSet/>
      <dgm:spPr/>
      <dgm:t>
        <a:bodyPr/>
        <a:lstStyle/>
        <a:p>
          <a:pPr algn="l"/>
          <a:endParaRPr lang="en-US"/>
        </a:p>
      </dgm:t>
    </dgm:pt>
    <dgm:pt modelId="{EEAF1976-486B-47C3-9018-106C8487DF0C}">
      <dgm:prSet phldrT="[Text]"/>
      <dgm:spPr/>
      <dgm:t>
        <a:bodyPr/>
        <a:lstStyle/>
        <a:p>
          <a:pPr algn="l"/>
          <a:r>
            <a:rPr lang="en-US" b="1"/>
            <a:t>Biosafety Risk Assessment: Hazard Exposure Activities and Controls Worksheet</a:t>
          </a:r>
        </a:p>
      </dgm:t>
    </dgm:pt>
    <dgm:pt modelId="{573C0CFB-11D8-41C2-A669-1A1C1EA6EDE5}" type="parTrans" cxnId="{C87F7192-BEC0-42A4-8768-54254C238DF5}">
      <dgm:prSet/>
      <dgm:spPr/>
      <dgm:t>
        <a:bodyPr/>
        <a:lstStyle/>
        <a:p>
          <a:pPr algn="l"/>
          <a:endParaRPr lang="en-US"/>
        </a:p>
      </dgm:t>
    </dgm:pt>
    <dgm:pt modelId="{9D7501A9-1C6E-48BB-A6FA-0C014174E682}" type="sibTrans" cxnId="{C87F7192-BEC0-42A4-8768-54254C238DF5}">
      <dgm:prSet/>
      <dgm:spPr/>
      <dgm:t>
        <a:bodyPr/>
        <a:lstStyle/>
        <a:p>
          <a:pPr algn="l"/>
          <a:endParaRPr lang="en-US"/>
        </a:p>
      </dgm:t>
    </dgm:pt>
    <dgm:pt modelId="{D7192140-AE90-4C6C-BFAA-D0311EF4986D}">
      <dgm:prSet phldrT="[Text]"/>
      <dgm:spPr/>
      <dgm:t>
        <a:bodyPr/>
        <a:lstStyle/>
        <a:p>
          <a:pPr algn="l"/>
          <a:r>
            <a:rPr lang="en-US"/>
            <a:t>bra-hazard-exposure-activities-and-controls-worksheet</a:t>
          </a:r>
        </a:p>
      </dgm:t>
    </dgm:pt>
    <dgm:pt modelId="{1DFE610B-AD45-4242-9852-0F73F98203F9}" type="parTrans" cxnId="{7622FC7E-E21B-43D8-A52A-FEB271C4C922}">
      <dgm:prSet/>
      <dgm:spPr/>
      <dgm:t>
        <a:bodyPr/>
        <a:lstStyle/>
        <a:p>
          <a:pPr algn="l"/>
          <a:endParaRPr lang="en-US"/>
        </a:p>
      </dgm:t>
    </dgm:pt>
    <dgm:pt modelId="{F3644CB7-2A09-4BC3-ABA3-058C72D4E536}" type="sibTrans" cxnId="{7622FC7E-E21B-43D8-A52A-FEB271C4C922}">
      <dgm:prSet/>
      <dgm:spPr/>
      <dgm:t>
        <a:bodyPr/>
        <a:lstStyle/>
        <a:p>
          <a:pPr algn="l"/>
          <a:endParaRPr lang="en-US"/>
        </a:p>
      </dgm:t>
    </dgm:pt>
    <dgm:pt modelId="{721FCE06-502A-4E52-96D3-5AC0128217C7}">
      <dgm:prSet phldrT="[Text]"/>
      <dgm:spPr/>
      <dgm:t>
        <a:bodyPr/>
        <a:lstStyle/>
        <a:p>
          <a:pPr algn="l"/>
          <a:r>
            <a:rPr lang="en-US"/>
            <a:t>Use </a:t>
          </a:r>
          <a:r>
            <a:rPr lang="en-US" b="1"/>
            <a:t>Biosafety Risk Assessment: Instrument-Method Worksheet</a:t>
          </a:r>
          <a:r>
            <a:rPr lang="en-US"/>
            <a:t> as necessary to help complete</a:t>
          </a:r>
          <a:r>
            <a:rPr lang="en-US" b="0"/>
            <a:t> the Biosafety Risk Assessment: Hazard Exposure Activities and Controls Worksheet.</a:t>
          </a:r>
        </a:p>
      </dgm:t>
    </dgm:pt>
    <dgm:pt modelId="{586B8500-93B1-4048-ACFB-A0DF28D089AC}" type="parTrans" cxnId="{0D08A4A0-A3DE-4BE7-8C6A-42CB279D81CC}">
      <dgm:prSet/>
      <dgm:spPr/>
      <dgm:t>
        <a:bodyPr/>
        <a:lstStyle/>
        <a:p>
          <a:pPr algn="l"/>
          <a:endParaRPr lang="en-US"/>
        </a:p>
      </dgm:t>
    </dgm:pt>
    <dgm:pt modelId="{496D1D3D-50CF-4623-B3E5-F668EEFAFA3D}" type="sibTrans" cxnId="{0D08A4A0-A3DE-4BE7-8C6A-42CB279D81CC}">
      <dgm:prSet/>
      <dgm:spPr/>
      <dgm:t>
        <a:bodyPr/>
        <a:lstStyle/>
        <a:p>
          <a:pPr algn="l"/>
          <a:endParaRPr lang="en-US"/>
        </a:p>
      </dgm:t>
    </dgm:pt>
    <dgm:pt modelId="{AC94DDA7-3A0A-4E42-B2DE-7D341F0D60FA}">
      <dgm:prSet phldrT="[Text]"/>
      <dgm:spPr/>
      <dgm:t>
        <a:bodyPr/>
        <a:lstStyle/>
        <a:p>
          <a:pPr algn="l"/>
          <a:r>
            <a:rPr lang="en-US"/>
            <a:t>biosafety-risk-assessment-instrument-method-worksheet</a:t>
          </a:r>
        </a:p>
      </dgm:t>
    </dgm:pt>
    <dgm:pt modelId="{8C6AEFE4-F5E3-4FE3-A794-8954BCF25A88}" type="parTrans" cxnId="{BD7CA95D-2A56-4254-B3C9-8755A5953C1E}">
      <dgm:prSet/>
      <dgm:spPr/>
      <dgm:t>
        <a:bodyPr/>
        <a:lstStyle/>
        <a:p>
          <a:pPr algn="l"/>
          <a:endParaRPr lang="en-US"/>
        </a:p>
      </dgm:t>
    </dgm:pt>
    <dgm:pt modelId="{B7B51962-0DD3-46B3-9541-EEBD02D96281}" type="sibTrans" cxnId="{BD7CA95D-2A56-4254-B3C9-8755A5953C1E}">
      <dgm:prSet/>
      <dgm:spPr/>
      <dgm:t>
        <a:bodyPr/>
        <a:lstStyle/>
        <a:p>
          <a:pPr algn="l"/>
          <a:endParaRPr lang="en-US"/>
        </a:p>
      </dgm:t>
    </dgm:pt>
    <dgm:pt modelId="{82358158-A42E-43D1-8296-E717A525932C}">
      <dgm:prSet phldrT="[Text]"/>
      <dgm:spPr/>
      <dgm:t>
        <a:bodyPr/>
        <a:lstStyle/>
        <a:p>
          <a:pPr algn="l"/>
          <a:r>
            <a:rPr lang="en-US"/>
            <a:t>Use </a:t>
          </a:r>
          <a:r>
            <a:rPr lang="en-US" b="1"/>
            <a:t>Biosafety Risk Assessment: Hazard Exposure Activities and Controls Repository</a:t>
          </a:r>
          <a:r>
            <a:rPr lang="en-US"/>
            <a:t> to help complete </a:t>
          </a:r>
          <a:r>
            <a:rPr lang="en-US" b="0"/>
            <a:t>the Biosafety Risk Assessment: Hazard Exposure Activities and Controls Worksheet.</a:t>
          </a:r>
        </a:p>
      </dgm:t>
    </dgm:pt>
    <dgm:pt modelId="{552DC192-233E-478A-8B61-54C7E81BD095}" type="parTrans" cxnId="{1D0E166D-F703-4B43-BF6C-E7C841E9F62D}">
      <dgm:prSet/>
      <dgm:spPr/>
      <dgm:t>
        <a:bodyPr/>
        <a:lstStyle/>
        <a:p>
          <a:pPr algn="l"/>
          <a:endParaRPr lang="en-US"/>
        </a:p>
      </dgm:t>
    </dgm:pt>
    <dgm:pt modelId="{77CCD076-2247-4820-A9BD-C4CA3F964865}" type="sibTrans" cxnId="{1D0E166D-F703-4B43-BF6C-E7C841E9F62D}">
      <dgm:prSet/>
      <dgm:spPr/>
      <dgm:t>
        <a:bodyPr/>
        <a:lstStyle/>
        <a:p>
          <a:pPr algn="l"/>
          <a:endParaRPr lang="en-US"/>
        </a:p>
      </dgm:t>
    </dgm:pt>
    <dgm:pt modelId="{B74DF511-CCE9-42AE-AE60-C0E7B425EDB0}">
      <dgm:prSet phldrT="[Text]"/>
      <dgm:spPr/>
      <dgm:t>
        <a:bodyPr/>
        <a:lstStyle/>
        <a:p>
          <a:pPr algn="l"/>
          <a:r>
            <a:rPr lang="en-US"/>
            <a:t>bra-hazard-exposure-activities-and-controls-repository</a:t>
          </a:r>
        </a:p>
      </dgm:t>
    </dgm:pt>
    <dgm:pt modelId="{F9ED44E9-CA05-4738-89C0-9AF0A6FA610A}" type="parTrans" cxnId="{880DC756-3D50-41ED-893E-28AAE1AB6ADF}">
      <dgm:prSet/>
      <dgm:spPr/>
      <dgm:t>
        <a:bodyPr/>
        <a:lstStyle/>
        <a:p>
          <a:pPr algn="l"/>
          <a:endParaRPr lang="en-US"/>
        </a:p>
      </dgm:t>
    </dgm:pt>
    <dgm:pt modelId="{572A3401-13BB-4D36-AC09-ECDDCF6AD83C}" type="sibTrans" cxnId="{880DC756-3D50-41ED-893E-28AAE1AB6ADF}">
      <dgm:prSet/>
      <dgm:spPr/>
      <dgm:t>
        <a:bodyPr/>
        <a:lstStyle/>
        <a:p>
          <a:pPr algn="l"/>
          <a:endParaRPr lang="en-US"/>
        </a:p>
      </dgm:t>
    </dgm:pt>
    <dgm:pt modelId="{29880311-8BE9-457D-812D-9C913578781C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Analysis of Overall Procedural Considerations</a:t>
          </a:r>
        </a:p>
      </dgm:t>
    </dgm:pt>
    <dgm:pt modelId="{F057DF90-6D44-4064-A518-0B09103307EF}" type="parTrans" cxnId="{0E5DD80F-D24B-4C85-B1AA-FD68531736D6}">
      <dgm:prSet/>
      <dgm:spPr/>
      <dgm:t>
        <a:bodyPr/>
        <a:lstStyle/>
        <a:p>
          <a:pPr algn="l"/>
          <a:endParaRPr lang="en-US"/>
        </a:p>
      </dgm:t>
    </dgm:pt>
    <dgm:pt modelId="{205076FE-4C2D-4785-A073-9345CD8DD935}" type="sibTrans" cxnId="{0E5DD80F-D24B-4C85-B1AA-FD68531736D6}">
      <dgm:prSet/>
      <dgm:spPr/>
      <dgm:t>
        <a:bodyPr/>
        <a:lstStyle/>
        <a:p>
          <a:pPr algn="l"/>
          <a:endParaRPr lang="en-US"/>
        </a:p>
      </dgm:t>
    </dgm:pt>
    <dgm:pt modelId="{80F81768-2654-460C-8476-074EBF23D1AA}">
      <dgm:prSet phldrT="[Text]"/>
      <dgm:spPr/>
      <dgm:t>
        <a:bodyPr/>
        <a:lstStyle/>
        <a:p>
          <a:pPr algn="l"/>
          <a:r>
            <a:rPr lang="en-US" b="1"/>
            <a:t>Biosafety Risk Assessment: General Considerations Worksheet</a:t>
          </a:r>
        </a:p>
      </dgm:t>
    </dgm:pt>
    <dgm:pt modelId="{D3DE78EF-53CB-4B68-AE69-89DF3F53F816}" type="parTrans" cxnId="{291A96E3-50FC-453C-93C3-70C44ABC572E}">
      <dgm:prSet/>
      <dgm:spPr/>
      <dgm:t>
        <a:bodyPr/>
        <a:lstStyle/>
        <a:p>
          <a:pPr algn="l"/>
          <a:endParaRPr lang="en-US"/>
        </a:p>
      </dgm:t>
    </dgm:pt>
    <dgm:pt modelId="{B0FF4A3A-E396-416E-A643-034B67282BF6}" type="sibTrans" cxnId="{291A96E3-50FC-453C-93C3-70C44ABC572E}">
      <dgm:prSet/>
      <dgm:spPr/>
      <dgm:t>
        <a:bodyPr/>
        <a:lstStyle/>
        <a:p>
          <a:pPr algn="l"/>
          <a:endParaRPr lang="en-US"/>
        </a:p>
      </dgm:t>
    </dgm:pt>
    <dgm:pt modelId="{D54197BE-99B1-4C6A-886D-AF82D0293A85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 b="0"/>
            <a:t>Competency Assessment of Laboratory Personnel</a:t>
          </a:r>
        </a:p>
      </dgm:t>
    </dgm:pt>
    <dgm:pt modelId="{7DE63243-C975-493A-B144-7D1AF2819B34}" type="parTrans" cxnId="{C8548E1F-DE6E-483E-A677-8E161BD4137F}">
      <dgm:prSet/>
      <dgm:spPr/>
      <dgm:t>
        <a:bodyPr/>
        <a:lstStyle/>
        <a:p>
          <a:pPr algn="l"/>
          <a:endParaRPr lang="en-US"/>
        </a:p>
      </dgm:t>
    </dgm:pt>
    <dgm:pt modelId="{76F157D6-8C94-4828-BA5C-FE6E2FA122F0}" type="sibTrans" cxnId="{C8548E1F-DE6E-483E-A677-8E161BD4137F}">
      <dgm:prSet/>
      <dgm:spPr/>
      <dgm:t>
        <a:bodyPr/>
        <a:lstStyle/>
        <a:p>
          <a:pPr algn="l"/>
          <a:endParaRPr lang="en-US"/>
        </a:p>
      </dgm:t>
    </dgm:pt>
    <dgm:pt modelId="{1336F28B-48F5-4038-8A27-C20BBA27E0BF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 b="0"/>
            <a:t>Implementation of New Controls</a:t>
          </a:r>
        </a:p>
      </dgm:t>
    </dgm:pt>
    <dgm:pt modelId="{6B71688C-E688-4485-87DE-EC171AF0C96D}" type="parTrans" cxnId="{9F3B1141-3DA7-43C3-99A1-46473AA8D7CD}">
      <dgm:prSet/>
      <dgm:spPr/>
      <dgm:t>
        <a:bodyPr/>
        <a:lstStyle/>
        <a:p>
          <a:pPr algn="l"/>
          <a:endParaRPr lang="en-US"/>
        </a:p>
      </dgm:t>
    </dgm:pt>
    <dgm:pt modelId="{7045B5C8-D41A-4422-AD99-BEB06E351367}" type="sibTrans" cxnId="{9F3B1141-3DA7-43C3-99A1-46473AA8D7CD}">
      <dgm:prSet/>
      <dgm:spPr/>
      <dgm:t>
        <a:bodyPr/>
        <a:lstStyle/>
        <a:p>
          <a:pPr algn="l"/>
          <a:endParaRPr lang="en-US"/>
        </a:p>
      </dgm:t>
    </dgm:pt>
    <dgm:pt modelId="{A875F833-9876-4BAE-9D01-B42813D27971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Evaluation of Existing and New Controls</a:t>
          </a:r>
          <a:endParaRPr lang="en-US" b="1"/>
        </a:p>
      </dgm:t>
    </dgm:pt>
    <dgm:pt modelId="{D4F21742-0B43-4152-AF99-FF4BFD375E48}" type="parTrans" cxnId="{992C15C2-5054-443B-8D19-9D2A8D774253}">
      <dgm:prSet/>
      <dgm:spPr/>
      <dgm:t>
        <a:bodyPr/>
        <a:lstStyle/>
        <a:p>
          <a:pPr algn="l"/>
          <a:endParaRPr lang="en-US"/>
        </a:p>
      </dgm:t>
    </dgm:pt>
    <dgm:pt modelId="{E944043F-B4A4-49A4-9B3F-98A6887E5DDF}" type="sibTrans" cxnId="{992C15C2-5054-443B-8D19-9D2A8D774253}">
      <dgm:prSet/>
      <dgm:spPr/>
      <dgm:t>
        <a:bodyPr/>
        <a:lstStyle/>
        <a:p>
          <a:pPr algn="l"/>
          <a:endParaRPr lang="en-US"/>
        </a:p>
      </dgm:t>
    </dgm:pt>
    <dgm:pt modelId="{5B92164B-FA07-43C7-AA45-D38B89065380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 b="0"/>
            <a:t>Reevaluation of Risk Assessment</a:t>
          </a:r>
        </a:p>
      </dgm:t>
    </dgm:pt>
    <dgm:pt modelId="{F73EA8DC-B6C9-4209-9B1B-F9FD55CAD1B7}" type="parTrans" cxnId="{B3BF3914-5E3C-44FE-892E-B73C633AA352}">
      <dgm:prSet/>
      <dgm:spPr/>
      <dgm:t>
        <a:bodyPr/>
        <a:lstStyle/>
        <a:p>
          <a:pPr algn="l"/>
          <a:endParaRPr lang="en-US"/>
        </a:p>
      </dgm:t>
    </dgm:pt>
    <dgm:pt modelId="{D2FF90EC-A298-430F-A03E-81C576B6C347}" type="sibTrans" cxnId="{B3BF3914-5E3C-44FE-892E-B73C633AA352}">
      <dgm:prSet/>
      <dgm:spPr/>
      <dgm:t>
        <a:bodyPr/>
        <a:lstStyle/>
        <a:p>
          <a:pPr algn="l"/>
          <a:endParaRPr lang="en-US"/>
        </a:p>
      </dgm:t>
    </dgm:pt>
    <dgm:pt modelId="{CC97BBC9-B17D-4BA7-9D1F-DE412510198B}">
      <dgm:prSet phldrT="[Text]"/>
      <dgm:spPr/>
      <dgm:t>
        <a:bodyPr/>
        <a:lstStyle/>
        <a:p>
          <a:pPr algn="l"/>
          <a:r>
            <a:rPr lang="en-US" b="0"/>
            <a:t>biosafety-risk-assessment-general-considerations-worksheet</a:t>
          </a:r>
        </a:p>
      </dgm:t>
    </dgm:pt>
    <dgm:pt modelId="{9E61859B-FBE4-4A1C-970C-C7E2A57BC68C}" type="parTrans" cxnId="{0E4878C2-22FA-4DC1-8AE5-5BBDB1FE2400}">
      <dgm:prSet/>
      <dgm:spPr/>
      <dgm:t>
        <a:bodyPr/>
        <a:lstStyle/>
        <a:p>
          <a:pPr algn="l"/>
          <a:endParaRPr lang="en-US"/>
        </a:p>
      </dgm:t>
    </dgm:pt>
    <dgm:pt modelId="{071DE304-1B0C-49C5-B905-C3DB536C04BE}" type="sibTrans" cxnId="{0E4878C2-22FA-4DC1-8AE5-5BBDB1FE2400}">
      <dgm:prSet/>
      <dgm:spPr/>
      <dgm:t>
        <a:bodyPr/>
        <a:lstStyle/>
        <a:p>
          <a:pPr algn="l"/>
          <a:endParaRPr lang="en-US"/>
        </a:p>
      </dgm:t>
    </dgm:pt>
    <dgm:pt modelId="{4C33E845-5FF3-471E-92A1-46BFA3FA219C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Risk Assessment Overview</a:t>
          </a:r>
        </a:p>
      </dgm:t>
    </dgm:pt>
    <dgm:pt modelId="{1E54BE70-2983-4258-A61C-9EAAB8E7B43C}" type="parTrans" cxnId="{A0EA8CB5-E761-403F-B27D-665A88D53E7F}">
      <dgm:prSet/>
      <dgm:spPr/>
      <dgm:t>
        <a:bodyPr/>
        <a:lstStyle/>
        <a:p>
          <a:pPr algn="l"/>
          <a:endParaRPr lang="en-US"/>
        </a:p>
      </dgm:t>
    </dgm:pt>
    <dgm:pt modelId="{A4CC29EF-9C8C-4E2F-B52E-2F51AF152988}" type="sibTrans" cxnId="{A0EA8CB5-E761-403F-B27D-665A88D53E7F}">
      <dgm:prSet/>
      <dgm:spPr/>
      <dgm:t>
        <a:bodyPr/>
        <a:lstStyle/>
        <a:p>
          <a:pPr algn="l"/>
          <a:endParaRPr lang="en-US"/>
        </a:p>
      </dgm:t>
    </dgm:pt>
    <dgm:pt modelId="{5C86B677-62B0-48FF-A1D0-C5DF92059A05}">
      <dgm:prSet phldrT="[Text]"/>
      <dgm:spPr>
        <a:solidFill>
          <a:srgbClr val="4BACC6"/>
        </a:solidFill>
      </dgm:spPr>
      <dgm:t>
        <a:bodyPr/>
        <a:lstStyle/>
        <a:p>
          <a:pPr algn="l"/>
          <a:r>
            <a:rPr lang="en-US"/>
            <a:t>Documentation</a:t>
          </a:r>
        </a:p>
      </dgm:t>
    </dgm:pt>
    <dgm:pt modelId="{A53EBB40-2B74-4D1F-9829-5EF107D03E5E}" type="parTrans" cxnId="{5583E923-FB9C-4D7E-9897-428FD67589EA}">
      <dgm:prSet/>
      <dgm:spPr/>
      <dgm:t>
        <a:bodyPr/>
        <a:lstStyle/>
        <a:p>
          <a:pPr algn="l"/>
          <a:endParaRPr lang="en-US"/>
        </a:p>
      </dgm:t>
    </dgm:pt>
    <dgm:pt modelId="{816A2C47-239D-43BB-BE66-5907CF05469E}" type="sibTrans" cxnId="{5583E923-FB9C-4D7E-9897-428FD67589EA}">
      <dgm:prSet/>
      <dgm:spPr/>
      <dgm:t>
        <a:bodyPr/>
        <a:lstStyle/>
        <a:p>
          <a:pPr algn="l"/>
          <a:endParaRPr lang="en-US"/>
        </a:p>
      </dgm:t>
    </dgm:pt>
    <dgm:pt modelId="{BCCF5FB6-BFFE-42CA-8A3F-DCEAD5BF2AEF}">
      <dgm:prSet phldrT="[Text]"/>
      <dgm:spPr/>
      <dgm:t>
        <a:bodyPr/>
        <a:lstStyle/>
        <a:p>
          <a:pPr algn="l"/>
          <a:r>
            <a:rPr lang="en-US" b="1"/>
            <a:t>Biosafety Risk Assessment: Documentation Worksheet</a:t>
          </a:r>
        </a:p>
      </dgm:t>
    </dgm:pt>
    <dgm:pt modelId="{5353EE35-A9B6-4F6A-BFC5-9371CF73D5C7}" type="parTrans" cxnId="{66296804-01BF-458A-8A4F-F06AC5166AEC}">
      <dgm:prSet/>
      <dgm:spPr/>
      <dgm:t>
        <a:bodyPr/>
        <a:lstStyle/>
        <a:p>
          <a:pPr algn="l"/>
          <a:endParaRPr lang="en-US"/>
        </a:p>
      </dgm:t>
    </dgm:pt>
    <dgm:pt modelId="{67FC8088-270F-4E91-A4D0-A6CA6A4DA812}" type="sibTrans" cxnId="{66296804-01BF-458A-8A4F-F06AC5166AEC}">
      <dgm:prSet/>
      <dgm:spPr/>
      <dgm:t>
        <a:bodyPr/>
        <a:lstStyle/>
        <a:p>
          <a:pPr algn="l"/>
          <a:endParaRPr lang="en-US"/>
        </a:p>
      </dgm:t>
    </dgm:pt>
    <dgm:pt modelId="{2080CD5E-DE48-4FD3-BC64-6FA3583DB208}">
      <dgm:prSet phldrT="[Text]"/>
      <dgm:spPr/>
      <dgm:t>
        <a:bodyPr/>
        <a:lstStyle/>
        <a:p>
          <a:pPr algn="l"/>
          <a:r>
            <a:rPr lang="en-US"/>
            <a:t>biosafety-risk-assessment-documentation-worksheet</a:t>
          </a:r>
        </a:p>
      </dgm:t>
    </dgm:pt>
    <dgm:pt modelId="{D4C7BFA9-8FB8-465A-8097-C80C39BF6735}" type="parTrans" cxnId="{C0CC3746-96C1-4ABA-B113-E84461D52610}">
      <dgm:prSet/>
      <dgm:spPr/>
      <dgm:t>
        <a:bodyPr/>
        <a:lstStyle/>
        <a:p>
          <a:pPr algn="l"/>
          <a:endParaRPr lang="en-US"/>
        </a:p>
      </dgm:t>
    </dgm:pt>
    <dgm:pt modelId="{32CFF0F7-E5B4-4FC5-A45A-67D8F2E98A46}" type="sibTrans" cxnId="{C0CC3746-96C1-4ABA-B113-E84461D52610}">
      <dgm:prSet/>
      <dgm:spPr/>
      <dgm:t>
        <a:bodyPr/>
        <a:lstStyle/>
        <a:p>
          <a:pPr algn="l"/>
          <a:endParaRPr lang="en-US"/>
        </a:p>
      </dgm:t>
    </dgm:pt>
    <dgm:pt modelId="{9E3232AC-96FC-43B3-BC32-64C7622CE3E2}">
      <dgm:prSet phldrT="[Text]"/>
      <dgm:spPr/>
      <dgm:t>
        <a:bodyPr/>
        <a:lstStyle/>
        <a:p>
          <a:pPr algn="l"/>
          <a:r>
            <a:rPr lang="en-US"/>
            <a:t>Gather applicable already-created evaluations </a:t>
          </a:r>
          <a:r>
            <a:rPr lang="en-US" b="0"/>
            <a:t>for all biological agents or toxins listed in Biosafety Risk Assessment: Biological Agent Summary Worksheet.</a:t>
          </a:r>
          <a:endParaRPr lang="en-US"/>
        </a:p>
      </dgm:t>
    </dgm:pt>
    <dgm:pt modelId="{6406FAE1-F7A3-4ADC-AFC6-23FDC43CB32F}" type="parTrans" cxnId="{7B14D417-75D7-4455-92D7-32D5171163A8}">
      <dgm:prSet/>
      <dgm:spPr/>
      <dgm:t>
        <a:bodyPr/>
        <a:lstStyle/>
        <a:p>
          <a:pPr algn="l"/>
          <a:endParaRPr lang="en-US"/>
        </a:p>
      </dgm:t>
    </dgm:pt>
    <dgm:pt modelId="{EED4758A-FDAD-4D48-B8D7-A04759D7E663}" type="sibTrans" cxnId="{7B14D417-75D7-4455-92D7-32D5171163A8}">
      <dgm:prSet/>
      <dgm:spPr/>
      <dgm:t>
        <a:bodyPr/>
        <a:lstStyle/>
        <a:p>
          <a:pPr algn="l"/>
          <a:endParaRPr lang="en-US"/>
        </a:p>
      </dgm:t>
    </dgm:pt>
    <dgm:pt modelId="{12C7111C-8747-49F2-B598-E29FB57CE918}">
      <dgm:prSet phldrT="[Text]"/>
      <dgm:spPr>
        <a:noFill/>
      </dgm:spPr>
      <dgm:t>
        <a:bodyPr/>
        <a:lstStyle/>
        <a:p>
          <a:pPr algn="l"/>
          <a:r>
            <a:rPr lang="en-US" b="0"/>
            <a:t>Use </a:t>
          </a:r>
          <a:r>
            <a:rPr lang="en-US" b="1"/>
            <a:t>Biosafety Risk Assessment: Risk Likelihood and Consequences Evaluation Worksheet</a:t>
          </a:r>
          <a:r>
            <a:rPr lang="en-US" b="0"/>
            <a:t> if only some of the recommended controls can be implemented for practicality or cost reasons.</a:t>
          </a:r>
        </a:p>
      </dgm:t>
    </dgm:pt>
    <dgm:pt modelId="{BCCCD2E8-9710-4B47-B6F8-7E818A804B8E}" type="parTrans" cxnId="{2EF183D6-3210-4C24-B3C3-2451FB48BA5A}">
      <dgm:prSet/>
      <dgm:spPr/>
      <dgm:t>
        <a:bodyPr/>
        <a:lstStyle/>
        <a:p>
          <a:endParaRPr lang="en-US"/>
        </a:p>
      </dgm:t>
    </dgm:pt>
    <dgm:pt modelId="{52084A41-1C4C-4F10-9F02-F50C7A263C0A}" type="sibTrans" cxnId="{2EF183D6-3210-4C24-B3C3-2451FB48BA5A}">
      <dgm:prSet/>
      <dgm:spPr/>
      <dgm:t>
        <a:bodyPr/>
        <a:lstStyle/>
        <a:p>
          <a:endParaRPr lang="en-US"/>
        </a:p>
      </dgm:t>
    </dgm:pt>
    <dgm:pt modelId="{A50BF259-1059-4EE9-B295-55CB1B07F039}">
      <dgm:prSet phldrT="[Text]"/>
      <dgm:spPr>
        <a:noFill/>
      </dgm:spPr>
      <dgm:t>
        <a:bodyPr/>
        <a:lstStyle/>
        <a:p>
          <a:pPr algn="l"/>
          <a:r>
            <a:rPr lang="en-US" b="0"/>
            <a:t>biosafety-risk-assessment-risk-likelihood-and-consequences-evaluation-worksheet</a:t>
          </a:r>
        </a:p>
      </dgm:t>
    </dgm:pt>
    <dgm:pt modelId="{54C215E9-D986-4AEC-9A05-9F1257BEA07E}" type="parTrans" cxnId="{57F1499E-3542-4560-B38B-5B901C84D54F}">
      <dgm:prSet/>
      <dgm:spPr/>
      <dgm:t>
        <a:bodyPr/>
        <a:lstStyle/>
        <a:p>
          <a:endParaRPr lang="en-US"/>
        </a:p>
      </dgm:t>
    </dgm:pt>
    <dgm:pt modelId="{13AFCB1B-7A60-41BF-B886-C013915DAEF0}" type="sibTrans" cxnId="{57F1499E-3542-4560-B38B-5B901C84D54F}">
      <dgm:prSet/>
      <dgm:spPr/>
      <dgm:t>
        <a:bodyPr/>
        <a:lstStyle/>
        <a:p>
          <a:endParaRPr lang="en-US"/>
        </a:p>
      </dgm:t>
    </dgm:pt>
    <dgm:pt modelId="{645D4AC1-C9C6-4CEB-9B17-489242A79858}">
      <dgm:prSet phldrT="[Text]"/>
      <dgm:spPr>
        <a:noFill/>
      </dgm:spPr>
      <dgm:t>
        <a:bodyPr/>
        <a:lstStyle/>
        <a:p>
          <a:pPr algn="l"/>
          <a:r>
            <a:rPr lang="en-US" b="0"/>
            <a:t>Optionally, use </a:t>
          </a:r>
          <a:r>
            <a:rPr lang="en-US" b="1"/>
            <a:t>Biosafety Risk Assessment: Control Failure Worksheet</a:t>
          </a:r>
          <a:r>
            <a:rPr lang="en-US" b="0"/>
            <a:t> to track control failures.</a:t>
          </a:r>
        </a:p>
      </dgm:t>
    </dgm:pt>
    <dgm:pt modelId="{29A8E985-3230-461A-A676-DDFBDDAE74C4}" type="parTrans" cxnId="{3BAAF21F-D8FA-42D3-A948-CC30B212FAE6}">
      <dgm:prSet/>
      <dgm:spPr/>
      <dgm:t>
        <a:bodyPr/>
        <a:lstStyle/>
        <a:p>
          <a:endParaRPr lang="en-US"/>
        </a:p>
      </dgm:t>
    </dgm:pt>
    <dgm:pt modelId="{FF08B201-D90A-43AD-A186-E1AB7DC0300C}" type="sibTrans" cxnId="{3BAAF21F-D8FA-42D3-A948-CC30B212FAE6}">
      <dgm:prSet/>
      <dgm:spPr/>
      <dgm:t>
        <a:bodyPr/>
        <a:lstStyle/>
        <a:p>
          <a:endParaRPr lang="en-US"/>
        </a:p>
      </dgm:t>
    </dgm:pt>
    <dgm:pt modelId="{60CA2F67-1B63-428A-A0D6-34246F5BCCEA}">
      <dgm:prSet phldrT="[Text]"/>
      <dgm:spPr>
        <a:noFill/>
      </dgm:spPr>
      <dgm:t>
        <a:bodyPr/>
        <a:lstStyle/>
        <a:p>
          <a:pPr algn="l"/>
          <a:r>
            <a:rPr lang="en-US" b="0"/>
            <a:t>bra-control-failure-worksheet</a:t>
          </a:r>
        </a:p>
      </dgm:t>
    </dgm:pt>
    <dgm:pt modelId="{C385D756-2F4B-4F5E-9B21-6611B23CC5FE}" type="parTrans" cxnId="{28B73D9D-C743-471D-862E-A792DFED3F7A}">
      <dgm:prSet/>
      <dgm:spPr/>
      <dgm:t>
        <a:bodyPr/>
        <a:lstStyle/>
        <a:p>
          <a:endParaRPr lang="en-US"/>
        </a:p>
      </dgm:t>
    </dgm:pt>
    <dgm:pt modelId="{AEAB6CD7-8337-44DE-B7D7-56B32690ED04}" type="sibTrans" cxnId="{28B73D9D-C743-471D-862E-A792DFED3F7A}">
      <dgm:prSet/>
      <dgm:spPr/>
      <dgm:t>
        <a:bodyPr/>
        <a:lstStyle/>
        <a:p>
          <a:endParaRPr lang="en-US"/>
        </a:p>
      </dgm:t>
    </dgm:pt>
    <dgm:pt modelId="{5EC1C59D-2ED9-4F46-BC9D-B5C2A15AA454}" type="pres">
      <dgm:prSet presAssocID="{0D16CBA1-32AC-4B0F-83C5-B7003CD09775}" presName="linear" presStyleCnt="0">
        <dgm:presLayoutVars>
          <dgm:animLvl val="lvl"/>
          <dgm:resizeHandles val="exact"/>
        </dgm:presLayoutVars>
      </dgm:prSet>
      <dgm:spPr/>
    </dgm:pt>
    <dgm:pt modelId="{A308BBF6-3290-4097-9C36-4CFE45EAA914}" type="pres">
      <dgm:prSet presAssocID="{4C33E845-5FF3-471E-92A1-46BFA3FA219C}" presName="parentText" presStyleLbl="node1" presStyleIdx="0" presStyleCnt="10">
        <dgm:presLayoutVars>
          <dgm:chMax val="0"/>
          <dgm:bulletEnabled val="1"/>
        </dgm:presLayoutVars>
      </dgm:prSet>
      <dgm:spPr/>
    </dgm:pt>
    <dgm:pt modelId="{4C5ECA6F-7826-47D6-B418-0D477160A26D}" type="pres">
      <dgm:prSet presAssocID="{A4CC29EF-9C8C-4E2F-B52E-2F51AF152988}" presName="spacer" presStyleCnt="0"/>
      <dgm:spPr/>
    </dgm:pt>
    <dgm:pt modelId="{CA2F617F-9892-42EE-90B3-04AF8D0F7AB5}" type="pres">
      <dgm:prSet presAssocID="{5C86B677-62B0-48FF-A1D0-C5DF92059A05}" presName="parentText" presStyleLbl="node1" presStyleIdx="1" presStyleCnt="10">
        <dgm:presLayoutVars>
          <dgm:chMax val="0"/>
          <dgm:bulletEnabled val="1"/>
        </dgm:presLayoutVars>
      </dgm:prSet>
      <dgm:spPr/>
    </dgm:pt>
    <dgm:pt modelId="{287448DC-EA40-4F03-A180-74D580556DC4}" type="pres">
      <dgm:prSet presAssocID="{5C86B677-62B0-48FF-A1D0-C5DF92059A05}" presName="childText" presStyleLbl="revTx" presStyleIdx="0" presStyleCnt="6">
        <dgm:presLayoutVars>
          <dgm:bulletEnabled val="1"/>
        </dgm:presLayoutVars>
      </dgm:prSet>
      <dgm:spPr/>
    </dgm:pt>
    <dgm:pt modelId="{1CA92104-C2DC-421D-A02E-FF46CABF2508}" type="pres">
      <dgm:prSet presAssocID="{A732E84F-E866-4B74-ADB0-D7ADA999CB56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676F242C-8835-4898-9957-E8D460C1AE5B}" type="pres">
      <dgm:prSet presAssocID="{DDCBAC31-48DA-4F74-A5B1-3B26DFA3429D}" presName="spacer" presStyleCnt="0"/>
      <dgm:spPr/>
    </dgm:pt>
    <dgm:pt modelId="{CB44FAB5-7B15-4D10-8CE7-3A3A6D110277}" type="pres">
      <dgm:prSet presAssocID="{CC850778-80A5-48D9-8D64-6E6B70AA4369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BD666545-FEA5-482C-AD12-F6FF8CAC172F}" type="pres">
      <dgm:prSet presAssocID="{CC850778-80A5-48D9-8D64-6E6B70AA4369}" presName="childText" presStyleLbl="revTx" presStyleIdx="1" presStyleCnt="6">
        <dgm:presLayoutVars>
          <dgm:bulletEnabled val="1"/>
        </dgm:presLayoutVars>
      </dgm:prSet>
      <dgm:spPr/>
    </dgm:pt>
    <dgm:pt modelId="{930E1EBF-E128-4682-993A-44F38270C332}" type="pres">
      <dgm:prSet presAssocID="{66F2AF79-4293-4FCF-BB2D-2D22BD23B19E}" presName="parentText" presStyleLbl="node1" presStyleIdx="4" presStyleCnt="10">
        <dgm:presLayoutVars>
          <dgm:chMax val="0"/>
          <dgm:bulletEnabled val="1"/>
        </dgm:presLayoutVars>
      </dgm:prSet>
      <dgm:spPr/>
    </dgm:pt>
    <dgm:pt modelId="{3163ABD5-81C9-44FE-82BE-109BECB6DC2A}" type="pres">
      <dgm:prSet presAssocID="{66F2AF79-4293-4FCF-BB2D-2D22BD23B19E}" presName="childText" presStyleLbl="revTx" presStyleIdx="2" presStyleCnt="6">
        <dgm:presLayoutVars>
          <dgm:bulletEnabled val="1"/>
        </dgm:presLayoutVars>
      </dgm:prSet>
      <dgm:spPr/>
    </dgm:pt>
    <dgm:pt modelId="{2DE5674F-A6A8-40C8-BFC5-262EC920A127}" type="pres">
      <dgm:prSet presAssocID="{29880311-8BE9-457D-812D-9C913578781C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2A73C53B-0BB2-49A3-92E4-F084DA7FD175}" type="pres">
      <dgm:prSet presAssocID="{29880311-8BE9-457D-812D-9C913578781C}" presName="childText" presStyleLbl="revTx" presStyleIdx="3" presStyleCnt="6">
        <dgm:presLayoutVars>
          <dgm:bulletEnabled val="1"/>
        </dgm:presLayoutVars>
      </dgm:prSet>
      <dgm:spPr/>
    </dgm:pt>
    <dgm:pt modelId="{68C2CAD8-3AC0-4E18-BAEB-D5662FC798A1}" type="pres">
      <dgm:prSet presAssocID="{D54197BE-99B1-4C6A-886D-AF82D0293A85}" presName="parentText" presStyleLbl="node1" presStyleIdx="6" presStyleCnt="10" custLinFactNeighborX="-1027" custLinFactNeighborY="-19538">
        <dgm:presLayoutVars>
          <dgm:chMax val="0"/>
          <dgm:bulletEnabled val="1"/>
        </dgm:presLayoutVars>
      </dgm:prSet>
      <dgm:spPr/>
    </dgm:pt>
    <dgm:pt modelId="{F9454402-5E34-4A1B-8F0A-A8F4E834FB2D}" type="pres">
      <dgm:prSet presAssocID="{76F157D6-8C94-4828-BA5C-FE6E2FA122F0}" presName="spacer" presStyleCnt="0"/>
      <dgm:spPr/>
    </dgm:pt>
    <dgm:pt modelId="{AF971403-66C8-4F6A-BC30-467A480F8D11}" type="pres">
      <dgm:prSet presAssocID="{1336F28B-48F5-4038-8A27-C20BBA27E0BF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3D4EE252-BD2E-4A7E-B3D8-6FE97EFBB755}" type="pres">
      <dgm:prSet presAssocID="{1336F28B-48F5-4038-8A27-C20BBA27E0BF}" presName="childText" presStyleLbl="revTx" presStyleIdx="4" presStyleCnt="6">
        <dgm:presLayoutVars>
          <dgm:bulletEnabled val="1"/>
        </dgm:presLayoutVars>
      </dgm:prSet>
      <dgm:spPr/>
    </dgm:pt>
    <dgm:pt modelId="{80BB123F-76BD-4A75-AF54-6377DB8ECD2B}" type="pres">
      <dgm:prSet presAssocID="{A875F833-9876-4BAE-9D01-B42813D27971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E72A5359-191B-4B5A-A965-373E75027919}" type="pres">
      <dgm:prSet presAssocID="{A875F833-9876-4BAE-9D01-B42813D27971}" presName="childText" presStyleLbl="revTx" presStyleIdx="5" presStyleCnt="6">
        <dgm:presLayoutVars>
          <dgm:bulletEnabled val="1"/>
        </dgm:presLayoutVars>
      </dgm:prSet>
      <dgm:spPr/>
    </dgm:pt>
    <dgm:pt modelId="{66C7FD6C-9217-470E-82B2-2C256ABC1099}" type="pres">
      <dgm:prSet presAssocID="{5B92164B-FA07-43C7-AA45-D38B89065380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1D8944C1-BF75-4BA9-8B61-D12EA254E16C}" type="presOf" srcId="{D7192140-AE90-4C6C-BFAA-D0311EF4986D}" destId="{3163ABD5-81C9-44FE-82BE-109BECB6DC2A}" srcOrd="0" destOrd="1" presId="urn:microsoft.com/office/officeart/2005/8/layout/vList2"/>
    <dgm:cxn modelId="{57F1499E-3542-4560-B38B-5B901C84D54F}" srcId="{12C7111C-8747-49F2-B598-E29FB57CE918}" destId="{A50BF259-1059-4EE9-B295-55CB1B07F039}" srcOrd="0" destOrd="0" parTransId="{54C215E9-D986-4AEC-9A05-9F1257BEA07E}" sibTransId="{13AFCB1B-7A60-41BF-B886-C013915DAEF0}"/>
    <dgm:cxn modelId="{4A410935-2B32-4D81-9C84-A77D66E52C2A}" type="presOf" srcId="{721FCE06-502A-4E52-96D3-5AC0128217C7}" destId="{3163ABD5-81C9-44FE-82BE-109BECB6DC2A}" srcOrd="0" destOrd="2" presId="urn:microsoft.com/office/officeart/2005/8/layout/vList2"/>
    <dgm:cxn modelId="{A06A5165-6B5B-4BFF-8AD8-E76CF5506ED2}" type="presOf" srcId="{4C33E845-5FF3-471E-92A1-46BFA3FA219C}" destId="{A308BBF6-3290-4097-9C36-4CFE45EAA914}" srcOrd="0" destOrd="0" presId="urn:microsoft.com/office/officeart/2005/8/layout/vList2"/>
    <dgm:cxn modelId="{C8548E1F-DE6E-483E-A677-8E161BD4137F}" srcId="{0D16CBA1-32AC-4B0F-83C5-B7003CD09775}" destId="{D54197BE-99B1-4C6A-886D-AF82D0293A85}" srcOrd="6" destOrd="0" parTransId="{7DE63243-C975-493A-B144-7D1AF2819B34}" sibTransId="{76F157D6-8C94-4828-BA5C-FE6E2FA122F0}"/>
    <dgm:cxn modelId="{F46D5B08-DBFC-45AA-9B76-8377D3741565}" srcId="{CC850778-80A5-48D9-8D64-6E6B70AA4369}" destId="{0843F51B-58DA-4553-A7AB-4181C4F21EE2}" srcOrd="4" destOrd="0" parTransId="{4E8A9199-681B-47A1-812D-C8E82C79AB41}" sibTransId="{4429D42B-A56F-4CEC-8E16-5A0164CDADE4}"/>
    <dgm:cxn modelId="{0D08A4A0-A3DE-4BE7-8C6A-42CB279D81CC}" srcId="{66F2AF79-4293-4FCF-BB2D-2D22BD23B19E}" destId="{721FCE06-502A-4E52-96D3-5AC0128217C7}" srcOrd="1" destOrd="0" parTransId="{586B8500-93B1-4048-ACFB-A0DF28D089AC}" sibTransId="{496D1D3D-50CF-4623-B3E5-F668EEFAFA3D}"/>
    <dgm:cxn modelId="{3AEF1205-EAC6-40F3-A798-B70C2BAEAD4D}" type="presOf" srcId="{B74DF511-CCE9-42AE-AE60-C0E7B425EDB0}" destId="{3163ABD5-81C9-44FE-82BE-109BECB6DC2A}" srcOrd="0" destOrd="5" presId="urn:microsoft.com/office/officeart/2005/8/layout/vList2"/>
    <dgm:cxn modelId="{7622FC7E-E21B-43D8-A52A-FEB271C4C922}" srcId="{EEAF1976-486B-47C3-9018-106C8487DF0C}" destId="{D7192140-AE90-4C6C-BFAA-D0311EF4986D}" srcOrd="0" destOrd="0" parTransId="{1DFE610B-AD45-4242-9852-0F73F98203F9}" sibTransId="{F3644CB7-2A09-4BC3-ABA3-058C72D4E536}"/>
    <dgm:cxn modelId="{3BAAF21F-D8FA-42D3-A948-CC30B212FAE6}" srcId="{A875F833-9876-4BAE-9D01-B42813D27971}" destId="{645D4AC1-C9C6-4CEB-9B17-489242A79858}" srcOrd="0" destOrd="0" parTransId="{29A8E985-3230-461A-A676-DDFBDDAE74C4}" sibTransId="{FF08B201-D90A-43AD-A186-E1AB7DC0300C}"/>
    <dgm:cxn modelId="{A0EA8CB5-E761-403F-B27D-665A88D53E7F}" srcId="{0D16CBA1-32AC-4B0F-83C5-B7003CD09775}" destId="{4C33E845-5FF3-471E-92A1-46BFA3FA219C}" srcOrd="0" destOrd="0" parTransId="{1E54BE70-2983-4258-A61C-9EAAB8E7B43C}" sibTransId="{A4CC29EF-9C8C-4E2F-B52E-2F51AF152988}"/>
    <dgm:cxn modelId="{880DC756-3D50-41ED-893E-28AAE1AB6ADF}" srcId="{82358158-A42E-43D1-8296-E717A525932C}" destId="{B74DF511-CCE9-42AE-AE60-C0E7B425EDB0}" srcOrd="0" destOrd="0" parTransId="{F9ED44E9-CA05-4738-89C0-9AF0A6FA610A}" sibTransId="{572A3401-13BB-4D36-AC09-ECDDCF6AD83C}"/>
    <dgm:cxn modelId="{6E0407F0-DC32-498F-834A-8E8825B1F5AD}" type="presOf" srcId="{80F81768-2654-460C-8476-074EBF23D1AA}" destId="{2A73C53B-0BB2-49A3-92E4-F084DA7FD175}" srcOrd="0" destOrd="0" presId="urn:microsoft.com/office/officeart/2005/8/layout/vList2"/>
    <dgm:cxn modelId="{FC1384A0-01E4-410E-B8F8-DEFA5D2FEC74}" srcId="{0D16CBA1-32AC-4B0F-83C5-B7003CD09775}" destId="{A732E84F-E866-4B74-ADB0-D7ADA999CB56}" srcOrd="2" destOrd="0" parTransId="{A412F4AB-130C-4C65-9A40-E966E5A6FF16}" sibTransId="{DDCBAC31-48DA-4F74-A5B1-3B26DFA3429D}"/>
    <dgm:cxn modelId="{2257916A-4421-4EDF-83C1-5325DF82BF84}" type="presOf" srcId="{D54197BE-99B1-4C6A-886D-AF82D0293A85}" destId="{68C2CAD8-3AC0-4E18-BAEB-D5662FC798A1}" srcOrd="0" destOrd="0" presId="urn:microsoft.com/office/officeart/2005/8/layout/vList2"/>
    <dgm:cxn modelId="{BD7CA95D-2A56-4254-B3C9-8755A5953C1E}" srcId="{721FCE06-502A-4E52-96D3-5AC0128217C7}" destId="{AC94DDA7-3A0A-4E42-B2DE-7D341F0D60FA}" srcOrd="0" destOrd="0" parTransId="{8C6AEFE4-F5E3-4FE3-A794-8954BCF25A88}" sibTransId="{B7B51962-0DD3-46B3-9541-EEBD02D96281}"/>
    <dgm:cxn modelId="{7ABBFDC4-C808-41F5-8CC9-09F42132A57B}" type="presOf" srcId="{BCCF5FB6-BFFE-42CA-8A3F-DCEAD5BF2AEF}" destId="{287448DC-EA40-4F03-A180-74D580556DC4}" srcOrd="0" destOrd="0" presId="urn:microsoft.com/office/officeart/2005/8/layout/vList2"/>
    <dgm:cxn modelId="{FDBE3140-52BF-4B66-84DA-421FF3F2B075}" type="presOf" srcId="{0843F51B-58DA-4553-A7AB-4181C4F21EE2}" destId="{BD666545-FEA5-482C-AD12-F6FF8CAC172F}" srcOrd="0" destOrd="7" presId="urn:microsoft.com/office/officeart/2005/8/layout/vList2"/>
    <dgm:cxn modelId="{6F20869C-4F41-4699-8BD5-A76F7792CCCD}" type="presOf" srcId="{29880311-8BE9-457D-812D-9C913578781C}" destId="{2DE5674F-A6A8-40C8-BFC5-262EC920A127}" srcOrd="0" destOrd="0" presId="urn:microsoft.com/office/officeart/2005/8/layout/vList2"/>
    <dgm:cxn modelId="{28C97304-C0B2-44AF-A855-D2FCA5384BA6}" srcId="{0D16CBA1-32AC-4B0F-83C5-B7003CD09775}" destId="{CC850778-80A5-48D9-8D64-6E6B70AA4369}" srcOrd="3" destOrd="0" parTransId="{27A57179-8D4A-406F-9803-59013230AC54}" sibTransId="{A0894C12-7127-453E-B23F-8DFA9213AA63}"/>
    <dgm:cxn modelId="{06D60635-4BD2-42B6-862A-A6CC7ED0500E}" srcId="{0D16CBA1-32AC-4B0F-83C5-B7003CD09775}" destId="{66F2AF79-4293-4FCF-BB2D-2D22BD23B19E}" srcOrd="4" destOrd="0" parTransId="{81EEAD4D-6CD8-4B69-BC24-4101DDF29A04}" sibTransId="{AD2494EF-EAB9-41B0-9E4B-33DE3B40743F}"/>
    <dgm:cxn modelId="{9F3B1141-3DA7-43C3-99A1-46473AA8D7CD}" srcId="{0D16CBA1-32AC-4B0F-83C5-B7003CD09775}" destId="{1336F28B-48F5-4038-8A27-C20BBA27E0BF}" srcOrd="7" destOrd="0" parTransId="{6B71688C-E688-4485-87DE-EC171AF0C96D}" sibTransId="{7045B5C8-D41A-4422-AD99-BEB06E351367}"/>
    <dgm:cxn modelId="{C0CC3746-96C1-4ABA-B113-E84461D52610}" srcId="{BCCF5FB6-BFFE-42CA-8A3F-DCEAD5BF2AEF}" destId="{2080CD5E-DE48-4FD3-BC64-6FA3583DB208}" srcOrd="0" destOrd="0" parTransId="{D4C7BFA9-8FB8-465A-8097-C80C39BF6735}" sibTransId="{32CFF0F7-E5B4-4FC5-A45A-67D8F2E98A46}"/>
    <dgm:cxn modelId="{992C15C2-5054-443B-8D19-9D2A8D774253}" srcId="{0D16CBA1-32AC-4B0F-83C5-B7003CD09775}" destId="{A875F833-9876-4BAE-9D01-B42813D27971}" srcOrd="8" destOrd="0" parTransId="{D4F21742-0B43-4152-AF99-FF4BFD375E48}" sibTransId="{E944043F-B4A4-49A4-9B3F-98A6887E5DDF}"/>
    <dgm:cxn modelId="{1D0E166D-F703-4B43-BF6C-E7C841E9F62D}" srcId="{66F2AF79-4293-4FCF-BB2D-2D22BD23B19E}" destId="{82358158-A42E-43D1-8296-E717A525932C}" srcOrd="2" destOrd="0" parTransId="{552DC192-233E-478A-8B61-54C7E81BD095}" sibTransId="{77CCD076-2247-4820-A9BD-C4CA3F964865}"/>
    <dgm:cxn modelId="{E647AED8-2C19-4010-AD3E-F2B62AC7E8C5}" type="presOf" srcId="{A875F833-9876-4BAE-9D01-B42813D27971}" destId="{80BB123F-76BD-4A75-AF54-6377DB8ECD2B}" srcOrd="0" destOrd="0" presId="urn:microsoft.com/office/officeart/2005/8/layout/vList2"/>
    <dgm:cxn modelId="{5583E923-FB9C-4D7E-9897-428FD67589EA}" srcId="{0D16CBA1-32AC-4B0F-83C5-B7003CD09775}" destId="{5C86B677-62B0-48FF-A1D0-C5DF92059A05}" srcOrd="1" destOrd="0" parTransId="{A53EBB40-2B74-4D1F-9829-5EF107D03E5E}" sibTransId="{816A2C47-239D-43BB-BE66-5907CF05469E}"/>
    <dgm:cxn modelId="{3CC66CE5-0AF8-4B82-AE33-BF35C4DE4AD9}" type="presOf" srcId="{82358158-A42E-43D1-8296-E717A525932C}" destId="{3163ABD5-81C9-44FE-82BE-109BECB6DC2A}" srcOrd="0" destOrd="4" presId="urn:microsoft.com/office/officeart/2005/8/layout/vList2"/>
    <dgm:cxn modelId="{2EF183D6-3210-4C24-B3C3-2451FB48BA5A}" srcId="{1336F28B-48F5-4038-8A27-C20BBA27E0BF}" destId="{12C7111C-8747-49F2-B598-E29FB57CE918}" srcOrd="0" destOrd="0" parTransId="{BCCCD2E8-9710-4B47-B6F8-7E818A804B8E}" sibTransId="{52084A41-1C4C-4F10-9F02-F50C7A263C0A}"/>
    <dgm:cxn modelId="{5D0FCB1D-F4A7-4F6F-AE05-0B022186893B}" type="presOf" srcId="{EEAF1976-486B-47C3-9018-106C8487DF0C}" destId="{3163ABD5-81C9-44FE-82BE-109BECB6DC2A}" srcOrd="0" destOrd="0" presId="urn:microsoft.com/office/officeart/2005/8/layout/vList2"/>
    <dgm:cxn modelId="{291A96E3-50FC-453C-93C3-70C44ABC572E}" srcId="{29880311-8BE9-457D-812D-9C913578781C}" destId="{80F81768-2654-460C-8476-074EBF23D1AA}" srcOrd="0" destOrd="0" parTransId="{D3DE78EF-53CB-4B68-AE69-89DF3F53F816}" sibTransId="{B0FF4A3A-E396-416E-A643-034B67282BF6}"/>
    <dgm:cxn modelId="{B4B78163-6338-45C6-916B-2C833124023B}" type="presOf" srcId="{84C80E88-AB47-4312-9BF5-99267B69AA6D}" destId="{BD666545-FEA5-482C-AD12-F6FF8CAC172F}" srcOrd="0" destOrd="5" presId="urn:microsoft.com/office/officeart/2005/8/layout/vList2"/>
    <dgm:cxn modelId="{F7CC846A-7F39-42FE-B60A-488E95D7CC03}" type="presOf" srcId="{60CA2F67-1B63-428A-A0D6-34246F5BCCEA}" destId="{E72A5359-191B-4B5A-A965-373E75027919}" srcOrd="0" destOrd="1" presId="urn:microsoft.com/office/officeart/2005/8/layout/vList2"/>
    <dgm:cxn modelId="{0292D8D9-8077-4D9F-AE3D-483ACF38C138}" type="presOf" srcId="{CC97BBC9-B17D-4BA7-9D1F-DE412510198B}" destId="{2A73C53B-0BB2-49A3-92E4-F084DA7FD175}" srcOrd="0" destOrd="1" presId="urn:microsoft.com/office/officeart/2005/8/layout/vList2"/>
    <dgm:cxn modelId="{999289D1-205C-4C90-B4B9-43EA7E5BF42C}" type="presOf" srcId="{AC94DDA7-3A0A-4E42-B2DE-7D341F0D60FA}" destId="{3163ABD5-81C9-44FE-82BE-109BECB6DC2A}" srcOrd="0" destOrd="3" presId="urn:microsoft.com/office/officeart/2005/8/layout/vList2"/>
    <dgm:cxn modelId="{A0E1C4A5-B389-4B57-9BC5-8F94DE27083D}" srcId="{CC850778-80A5-48D9-8D64-6E6B70AA4369}" destId="{414C2A57-671D-4CEE-970E-70D45E0D03E4}" srcOrd="0" destOrd="0" parTransId="{CA8C2152-9109-4F90-9B9B-094E0214605F}" sibTransId="{98A6C59E-E4B2-4F05-9C3E-8E37EC9D9055}"/>
    <dgm:cxn modelId="{629E72BF-0553-420F-8EF4-A8630CE2148E}" type="presOf" srcId="{6D94F62B-4DA7-47B3-9AB8-58A0582745FF}" destId="{BD666545-FEA5-482C-AD12-F6FF8CAC172F}" srcOrd="0" destOrd="6" presId="urn:microsoft.com/office/officeart/2005/8/layout/vList2"/>
    <dgm:cxn modelId="{F8C58CD1-CC65-41DA-AA6E-A5A90EBF5974}" type="presOf" srcId="{2080CD5E-DE48-4FD3-BC64-6FA3583DB208}" destId="{287448DC-EA40-4F03-A180-74D580556DC4}" srcOrd="0" destOrd="1" presId="urn:microsoft.com/office/officeart/2005/8/layout/vList2"/>
    <dgm:cxn modelId="{AABD132C-CFA6-46B3-8A0E-17C924C30EE2}" srcId="{414C2A57-671D-4CEE-970E-70D45E0D03E4}" destId="{FCCA8115-9EBA-46DD-983E-683583338D47}" srcOrd="0" destOrd="0" parTransId="{57844FAC-190A-4E57-BFAA-55156338AACB}" sibTransId="{95CAF8AA-17CC-4D2A-B6CA-533EA205AD7D}"/>
    <dgm:cxn modelId="{F8F31160-B4EE-4451-A29C-95B25DBD1AAD}" srcId="{CC850778-80A5-48D9-8D64-6E6B70AA4369}" destId="{84C80E88-AB47-4312-9BF5-99267B69AA6D}" srcOrd="3" destOrd="0" parTransId="{4A8274D5-96C3-4C3D-97E1-8CF6812C3A3C}" sibTransId="{5775430D-E6DD-40CC-AB41-37C03B7F04F3}"/>
    <dgm:cxn modelId="{C6DDB553-4C82-4B9B-AE27-520D87B8502D}" type="presOf" srcId="{266D2320-BED0-4096-9D67-4B4D095A75C6}" destId="{BD666545-FEA5-482C-AD12-F6FF8CAC172F}" srcOrd="0" destOrd="2" presId="urn:microsoft.com/office/officeart/2005/8/layout/vList2"/>
    <dgm:cxn modelId="{A00A7F7A-CC27-40C7-8047-C7961FBF3657}" type="presOf" srcId="{9E3232AC-96FC-43B3-BC32-64C7622CE3E2}" destId="{BD666545-FEA5-482C-AD12-F6FF8CAC172F}" srcOrd="0" destOrd="4" presId="urn:microsoft.com/office/officeart/2005/8/layout/vList2"/>
    <dgm:cxn modelId="{8DB70841-0453-447D-B39B-5810A725D724}" type="presOf" srcId="{394E6C8B-D7FB-4A52-BAD7-6D84CFA29316}" destId="{BD666545-FEA5-482C-AD12-F6FF8CAC172F}" srcOrd="0" destOrd="3" presId="urn:microsoft.com/office/officeart/2005/8/layout/vList2"/>
    <dgm:cxn modelId="{0E4878C2-22FA-4DC1-8AE5-5BBDB1FE2400}" srcId="{80F81768-2654-460C-8476-074EBF23D1AA}" destId="{CC97BBC9-B17D-4BA7-9D1F-DE412510198B}" srcOrd="0" destOrd="0" parTransId="{9E61859B-FBE4-4A1C-970C-C7E2A57BC68C}" sibTransId="{071DE304-1B0C-49C5-B905-C3DB536C04BE}"/>
    <dgm:cxn modelId="{C87F7192-BEC0-42A4-8768-54254C238DF5}" srcId="{66F2AF79-4293-4FCF-BB2D-2D22BD23B19E}" destId="{EEAF1976-486B-47C3-9018-106C8487DF0C}" srcOrd="0" destOrd="0" parTransId="{573C0CFB-11D8-41C2-A669-1A1C1EA6EDE5}" sibTransId="{9D7501A9-1C6E-48BB-A6FA-0C014174E682}"/>
    <dgm:cxn modelId="{30D203B9-67E8-499C-8FB7-A8E6783D6C9F}" type="presOf" srcId="{FCCA8115-9EBA-46DD-983E-683583338D47}" destId="{BD666545-FEA5-482C-AD12-F6FF8CAC172F}" srcOrd="0" destOrd="1" presId="urn:microsoft.com/office/officeart/2005/8/layout/vList2"/>
    <dgm:cxn modelId="{7B14D417-75D7-4455-92D7-32D5171163A8}" srcId="{CC850778-80A5-48D9-8D64-6E6B70AA4369}" destId="{9E3232AC-96FC-43B3-BC32-64C7622CE3E2}" srcOrd="2" destOrd="0" parTransId="{6406FAE1-F7A3-4ADC-AFC6-23FDC43CB32F}" sibTransId="{EED4758A-FDAD-4D48-B8D7-A04759D7E663}"/>
    <dgm:cxn modelId="{66296804-01BF-458A-8A4F-F06AC5166AEC}" srcId="{5C86B677-62B0-48FF-A1D0-C5DF92059A05}" destId="{BCCF5FB6-BFFE-42CA-8A3F-DCEAD5BF2AEF}" srcOrd="0" destOrd="0" parTransId="{5353EE35-A9B6-4F6A-BFC5-9371CF73D5C7}" sibTransId="{67FC8088-270F-4E91-A4D0-A6CA6A4DA812}"/>
    <dgm:cxn modelId="{F1FE3100-3800-4401-88E7-E688C871721A}" type="presOf" srcId="{5C86B677-62B0-48FF-A1D0-C5DF92059A05}" destId="{CA2F617F-9892-42EE-90B3-04AF8D0F7AB5}" srcOrd="0" destOrd="0" presId="urn:microsoft.com/office/officeart/2005/8/layout/vList2"/>
    <dgm:cxn modelId="{28B73D9D-C743-471D-862E-A792DFED3F7A}" srcId="{645D4AC1-C9C6-4CEB-9B17-489242A79858}" destId="{60CA2F67-1B63-428A-A0D6-34246F5BCCEA}" srcOrd="0" destOrd="0" parTransId="{C385D756-2F4B-4F5E-9B21-6611B23CC5FE}" sibTransId="{AEAB6CD7-8337-44DE-B7D7-56B32690ED04}"/>
    <dgm:cxn modelId="{BFB61CC6-CB18-4CC4-8982-16574FBE6179}" type="presOf" srcId="{414C2A57-671D-4CEE-970E-70D45E0D03E4}" destId="{BD666545-FEA5-482C-AD12-F6FF8CAC172F}" srcOrd="0" destOrd="0" presId="urn:microsoft.com/office/officeart/2005/8/layout/vList2"/>
    <dgm:cxn modelId="{71FB2C7A-70A3-46CA-85D4-5BC8D56DB7CF}" type="presOf" srcId="{66F2AF79-4293-4FCF-BB2D-2D22BD23B19E}" destId="{930E1EBF-E128-4682-993A-44F38270C332}" srcOrd="0" destOrd="0" presId="urn:microsoft.com/office/officeart/2005/8/layout/vList2"/>
    <dgm:cxn modelId="{93C9A7EA-A856-4B04-820B-3EC2F72655D2}" type="presOf" srcId="{1336F28B-48F5-4038-8A27-C20BBA27E0BF}" destId="{AF971403-66C8-4F6A-BC30-467A480F8D11}" srcOrd="0" destOrd="0" presId="urn:microsoft.com/office/officeart/2005/8/layout/vList2"/>
    <dgm:cxn modelId="{0E5DD80F-D24B-4C85-B1AA-FD68531736D6}" srcId="{0D16CBA1-32AC-4B0F-83C5-B7003CD09775}" destId="{29880311-8BE9-457D-812D-9C913578781C}" srcOrd="5" destOrd="0" parTransId="{F057DF90-6D44-4064-A518-0B09103307EF}" sibTransId="{205076FE-4C2D-4785-A073-9345CD8DD935}"/>
    <dgm:cxn modelId="{CE16FBD2-000B-4CCD-879D-3B634D9B7604}" type="presOf" srcId="{CC850778-80A5-48D9-8D64-6E6B70AA4369}" destId="{CB44FAB5-7B15-4D10-8CE7-3A3A6D110277}" srcOrd="0" destOrd="0" presId="urn:microsoft.com/office/officeart/2005/8/layout/vList2"/>
    <dgm:cxn modelId="{9304C290-4ABE-46FD-A019-F1B5595B9822}" srcId="{84C80E88-AB47-4312-9BF5-99267B69AA6D}" destId="{6D94F62B-4DA7-47B3-9AB8-58A0582745FF}" srcOrd="0" destOrd="0" parTransId="{2353DE21-68EF-4038-A4FB-8F04015746FB}" sibTransId="{450D322F-F68E-4883-BAE2-8D6A32333E45}"/>
    <dgm:cxn modelId="{FD487851-CD82-433C-ABBD-4EECB8937444}" type="presOf" srcId="{5B92164B-FA07-43C7-AA45-D38B89065380}" destId="{66C7FD6C-9217-470E-82B2-2C256ABC1099}" srcOrd="0" destOrd="0" presId="urn:microsoft.com/office/officeart/2005/8/layout/vList2"/>
    <dgm:cxn modelId="{580E5FAC-CA5D-458A-9319-71B55B821172}" type="presOf" srcId="{645D4AC1-C9C6-4CEB-9B17-489242A79858}" destId="{E72A5359-191B-4B5A-A965-373E75027919}" srcOrd="0" destOrd="0" presId="urn:microsoft.com/office/officeart/2005/8/layout/vList2"/>
    <dgm:cxn modelId="{A0383577-A559-4833-8AD2-5CF2A7F34C46}" srcId="{CC850778-80A5-48D9-8D64-6E6B70AA4369}" destId="{266D2320-BED0-4096-9D67-4B4D095A75C6}" srcOrd="1" destOrd="0" parTransId="{E3C8FCCC-0646-4D1A-A410-2D8CEA68EF31}" sibTransId="{90832F30-EEDB-4C2A-B94B-EF5E1A19CE55}"/>
    <dgm:cxn modelId="{835CB1C8-C81C-4A2A-939C-F2C25BDDFA8B}" type="presOf" srcId="{A732E84F-E866-4B74-ADB0-D7ADA999CB56}" destId="{1CA92104-C2DC-421D-A02E-FF46CABF2508}" srcOrd="0" destOrd="0" presId="urn:microsoft.com/office/officeart/2005/8/layout/vList2"/>
    <dgm:cxn modelId="{541086D8-5B29-4447-B466-A9CC9D78AEB8}" srcId="{266D2320-BED0-4096-9D67-4B4D095A75C6}" destId="{394E6C8B-D7FB-4A52-BAD7-6D84CFA29316}" srcOrd="0" destOrd="0" parTransId="{45B07305-134F-4C1E-BAF3-3092A885489D}" sibTransId="{D05CC1CE-E809-46AF-8E8A-E047E8859124}"/>
    <dgm:cxn modelId="{D64C8847-EFC7-4A3B-853D-67C34371B5CF}" type="presOf" srcId="{0D16CBA1-32AC-4B0F-83C5-B7003CD09775}" destId="{5EC1C59D-2ED9-4F46-BC9D-B5C2A15AA454}" srcOrd="0" destOrd="0" presId="urn:microsoft.com/office/officeart/2005/8/layout/vList2"/>
    <dgm:cxn modelId="{BA003409-340C-4D2F-A792-667F65ED8B41}" type="presOf" srcId="{A50BF259-1059-4EE9-B295-55CB1B07F039}" destId="{3D4EE252-BD2E-4A7E-B3D8-6FE97EFBB755}" srcOrd="0" destOrd="1" presId="urn:microsoft.com/office/officeart/2005/8/layout/vList2"/>
    <dgm:cxn modelId="{B3BF3914-5E3C-44FE-892E-B73C633AA352}" srcId="{0D16CBA1-32AC-4B0F-83C5-B7003CD09775}" destId="{5B92164B-FA07-43C7-AA45-D38B89065380}" srcOrd="9" destOrd="0" parTransId="{F73EA8DC-B6C9-4209-9B1B-F9FD55CAD1B7}" sibTransId="{D2FF90EC-A298-430F-A03E-81C576B6C347}"/>
    <dgm:cxn modelId="{FF6CE18E-D9AB-4230-AB37-047331294F03}" type="presOf" srcId="{12C7111C-8747-49F2-B598-E29FB57CE918}" destId="{3D4EE252-BD2E-4A7E-B3D8-6FE97EFBB755}" srcOrd="0" destOrd="0" presId="urn:microsoft.com/office/officeart/2005/8/layout/vList2"/>
    <dgm:cxn modelId="{42A5BE7B-5A4F-488B-A544-EC85FA0D47BA}" type="presParOf" srcId="{5EC1C59D-2ED9-4F46-BC9D-B5C2A15AA454}" destId="{A308BBF6-3290-4097-9C36-4CFE45EAA914}" srcOrd="0" destOrd="0" presId="urn:microsoft.com/office/officeart/2005/8/layout/vList2"/>
    <dgm:cxn modelId="{79E477E0-605D-4689-BCEE-F222E19E9E47}" type="presParOf" srcId="{5EC1C59D-2ED9-4F46-BC9D-B5C2A15AA454}" destId="{4C5ECA6F-7826-47D6-B418-0D477160A26D}" srcOrd="1" destOrd="0" presId="urn:microsoft.com/office/officeart/2005/8/layout/vList2"/>
    <dgm:cxn modelId="{0D7A0571-7CA2-4615-89FF-5DCB2DD9635A}" type="presParOf" srcId="{5EC1C59D-2ED9-4F46-BC9D-B5C2A15AA454}" destId="{CA2F617F-9892-42EE-90B3-04AF8D0F7AB5}" srcOrd="2" destOrd="0" presId="urn:microsoft.com/office/officeart/2005/8/layout/vList2"/>
    <dgm:cxn modelId="{1D39DA52-274B-4E75-8FEC-A949F8E239A7}" type="presParOf" srcId="{5EC1C59D-2ED9-4F46-BC9D-B5C2A15AA454}" destId="{287448DC-EA40-4F03-A180-74D580556DC4}" srcOrd="3" destOrd="0" presId="urn:microsoft.com/office/officeart/2005/8/layout/vList2"/>
    <dgm:cxn modelId="{2959EAFA-4B0E-4613-A356-FAE66D965AC6}" type="presParOf" srcId="{5EC1C59D-2ED9-4F46-BC9D-B5C2A15AA454}" destId="{1CA92104-C2DC-421D-A02E-FF46CABF2508}" srcOrd="4" destOrd="0" presId="urn:microsoft.com/office/officeart/2005/8/layout/vList2"/>
    <dgm:cxn modelId="{303D0336-F2AE-4346-AF9C-263E665A53EE}" type="presParOf" srcId="{5EC1C59D-2ED9-4F46-BC9D-B5C2A15AA454}" destId="{676F242C-8835-4898-9957-E8D460C1AE5B}" srcOrd="5" destOrd="0" presId="urn:microsoft.com/office/officeart/2005/8/layout/vList2"/>
    <dgm:cxn modelId="{09F1B3D6-0B8A-46DE-A9A1-153A13B67A21}" type="presParOf" srcId="{5EC1C59D-2ED9-4F46-BC9D-B5C2A15AA454}" destId="{CB44FAB5-7B15-4D10-8CE7-3A3A6D110277}" srcOrd="6" destOrd="0" presId="urn:microsoft.com/office/officeart/2005/8/layout/vList2"/>
    <dgm:cxn modelId="{C6E5D7DC-96AB-4395-BC74-92752CFEBA62}" type="presParOf" srcId="{5EC1C59D-2ED9-4F46-BC9D-B5C2A15AA454}" destId="{BD666545-FEA5-482C-AD12-F6FF8CAC172F}" srcOrd="7" destOrd="0" presId="urn:microsoft.com/office/officeart/2005/8/layout/vList2"/>
    <dgm:cxn modelId="{210343EA-3358-4A9D-AA36-74006AC9707C}" type="presParOf" srcId="{5EC1C59D-2ED9-4F46-BC9D-B5C2A15AA454}" destId="{930E1EBF-E128-4682-993A-44F38270C332}" srcOrd="8" destOrd="0" presId="urn:microsoft.com/office/officeart/2005/8/layout/vList2"/>
    <dgm:cxn modelId="{CD59B397-4201-4799-A684-D04133337E8C}" type="presParOf" srcId="{5EC1C59D-2ED9-4F46-BC9D-B5C2A15AA454}" destId="{3163ABD5-81C9-44FE-82BE-109BECB6DC2A}" srcOrd="9" destOrd="0" presId="urn:microsoft.com/office/officeart/2005/8/layout/vList2"/>
    <dgm:cxn modelId="{C4CE079B-9728-435A-98ED-C4B9E232F751}" type="presParOf" srcId="{5EC1C59D-2ED9-4F46-BC9D-B5C2A15AA454}" destId="{2DE5674F-A6A8-40C8-BFC5-262EC920A127}" srcOrd="10" destOrd="0" presId="urn:microsoft.com/office/officeart/2005/8/layout/vList2"/>
    <dgm:cxn modelId="{9C1B092A-5EDB-42A5-96A4-092EF0A61065}" type="presParOf" srcId="{5EC1C59D-2ED9-4F46-BC9D-B5C2A15AA454}" destId="{2A73C53B-0BB2-49A3-92E4-F084DA7FD175}" srcOrd="11" destOrd="0" presId="urn:microsoft.com/office/officeart/2005/8/layout/vList2"/>
    <dgm:cxn modelId="{36E4DB0D-0F31-4ED2-96F1-66BA6CE47E3E}" type="presParOf" srcId="{5EC1C59D-2ED9-4F46-BC9D-B5C2A15AA454}" destId="{68C2CAD8-3AC0-4E18-BAEB-D5662FC798A1}" srcOrd="12" destOrd="0" presId="urn:microsoft.com/office/officeart/2005/8/layout/vList2"/>
    <dgm:cxn modelId="{3025EF6A-2E7C-4FAD-BB50-19B4F7822F05}" type="presParOf" srcId="{5EC1C59D-2ED9-4F46-BC9D-B5C2A15AA454}" destId="{F9454402-5E34-4A1B-8F0A-A8F4E834FB2D}" srcOrd="13" destOrd="0" presId="urn:microsoft.com/office/officeart/2005/8/layout/vList2"/>
    <dgm:cxn modelId="{4792218F-3E15-4A0D-B87D-B99028F76190}" type="presParOf" srcId="{5EC1C59D-2ED9-4F46-BC9D-B5C2A15AA454}" destId="{AF971403-66C8-4F6A-BC30-467A480F8D11}" srcOrd="14" destOrd="0" presId="urn:microsoft.com/office/officeart/2005/8/layout/vList2"/>
    <dgm:cxn modelId="{64B99896-9F3B-430B-8AC6-3EEA1170A417}" type="presParOf" srcId="{5EC1C59D-2ED9-4F46-BC9D-B5C2A15AA454}" destId="{3D4EE252-BD2E-4A7E-B3D8-6FE97EFBB755}" srcOrd="15" destOrd="0" presId="urn:microsoft.com/office/officeart/2005/8/layout/vList2"/>
    <dgm:cxn modelId="{D5C48CA7-CAE9-444A-A8D0-233D40A52605}" type="presParOf" srcId="{5EC1C59D-2ED9-4F46-BC9D-B5C2A15AA454}" destId="{80BB123F-76BD-4A75-AF54-6377DB8ECD2B}" srcOrd="16" destOrd="0" presId="urn:microsoft.com/office/officeart/2005/8/layout/vList2"/>
    <dgm:cxn modelId="{DAABAA55-F5EF-4BBD-8594-B55A6A20DF7D}" type="presParOf" srcId="{5EC1C59D-2ED9-4F46-BC9D-B5C2A15AA454}" destId="{E72A5359-191B-4B5A-A965-373E75027919}" srcOrd="17" destOrd="0" presId="urn:microsoft.com/office/officeart/2005/8/layout/vList2"/>
    <dgm:cxn modelId="{8825707F-797C-4CCC-B7A6-27F7439C4E4D}" type="presParOf" srcId="{5EC1C59D-2ED9-4F46-BC9D-B5C2A15AA454}" destId="{66C7FD6C-9217-470E-82B2-2C256ABC1099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8BBF6-3290-4097-9C36-4CFE45EAA914}">
      <dsp:nvSpPr>
        <dsp:cNvPr id="0" name=""/>
        <dsp:cNvSpPr/>
      </dsp:nvSpPr>
      <dsp:spPr>
        <a:xfrm>
          <a:off x="0" y="156719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Risk Assessment Overview</a:t>
          </a:r>
        </a:p>
      </dsp:txBody>
      <dsp:txXfrm>
        <a:off x="14050" y="170769"/>
        <a:ext cx="6372700" cy="259719"/>
      </dsp:txXfrm>
    </dsp:sp>
    <dsp:sp modelId="{CA2F617F-9892-42EE-90B3-04AF8D0F7AB5}">
      <dsp:nvSpPr>
        <dsp:cNvPr id="0" name=""/>
        <dsp:cNvSpPr/>
      </dsp:nvSpPr>
      <dsp:spPr>
        <a:xfrm>
          <a:off x="0" y="479099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Documentation</a:t>
          </a:r>
        </a:p>
      </dsp:txBody>
      <dsp:txXfrm>
        <a:off x="14050" y="493149"/>
        <a:ext cx="6372700" cy="259719"/>
      </dsp:txXfrm>
    </dsp:sp>
    <dsp:sp modelId="{287448DC-EA40-4F03-A180-74D580556DC4}">
      <dsp:nvSpPr>
        <dsp:cNvPr id="0" name=""/>
        <dsp:cNvSpPr/>
      </dsp:nvSpPr>
      <dsp:spPr>
        <a:xfrm>
          <a:off x="0" y="766919"/>
          <a:ext cx="6400800" cy="310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1" kern="1200"/>
            <a:t>Biosafety Risk Assessment: Documentation Worksheet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biosafety-risk-assessment-documentation-worksheet</a:t>
          </a:r>
        </a:p>
      </dsp:txBody>
      <dsp:txXfrm>
        <a:off x="0" y="766919"/>
        <a:ext cx="6400800" cy="310500"/>
      </dsp:txXfrm>
    </dsp:sp>
    <dsp:sp modelId="{1CA92104-C2DC-421D-A02E-FF46CABF2508}">
      <dsp:nvSpPr>
        <dsp:cNvPr id="0" name=""/>
        <dsp:cNvSpPr/>
      </dsp:nvSpPr>
      <dsp:spPr>
        <a:xfrm>
          <a:off x="0" y="1077419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Preparing Laboratory Procedure SOPs</a:t>
          </a:r>
        </a:p>
      </dsp:txBody>
      <dsp:txXfrm>
        <a:off x="14050" y="1091469"/>
        <a:ext cx="6372700" cy="259719"/>
      </dsp:txXfrm>
    </dsp:sp>
    <dsp:sp modelId="{CB44FAB5-7B15-4D10-8CE7-3A3A6D110277}">
      <dsp:nvSpPr>
        <dsp:cNvPr id="0" name=""/>
        <dsp:cNvSpPr/>
      </dsp:nvSpPr>
      <dsp:spPr>
        <a:xfrm>
          <a:off x="0" y="1399799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Consideration of Biological and Chemical Hazards</a:t>
          </a:r>
        </a:p>
      </dsp:txBody>
      <dsp:txXfrm>
        <a:off x="14050" y="1413849"/>
        <a:ext cx="6372700" cy="259719"/>
      </dsp:txXfrm>
    </dsp:sp>
    <dsp:sp modelId="{BD666545-FEA5-482C-AD12-F6FF8CAC172F}">
      <dsp:nvSpPr>
        <dsp:cNvPr id="0" name=""/>
        <dsp:cNvSpPr/>
      </dsp:nvSpPr>
      <dsp:spPr>
        <a:xfrm>
          <a:off x="0" y="1687619"/>
          <a:ext cx="6400800" cy="1639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1" kern="1200"/>
            <a:t>Biosafety Risk Assessment: Biological Agent Summary Worksheet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biosafety-risk-assessment-biological-agent-summary-worksheet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Use </a:t>
          </a:r>
          <a:r>
            <a:rPr lang="en-US" sz="900" b="1" kern="1200"/>
            <a:t>Biosafety Risk Assessment: Biological Agent Evaluation Worksheet</a:t>
          </a:r>
          <a:r>
            <a:rPr lang="en-US" sz="900" b="0" kern="1200"/>
            <a:t> to create an evaluation for all biological agents or toxins listed in Biosafety Risk Assessment: Biological Agent Summary Worksheet that do not already have one created.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biosafety-risk-assessment-biological-agent-evaluation-worksheet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Gather applicable already-created evaluations </a:t>
          </a:r>
          <a:r>
            <a:rPr lang="en-US" sz="900" b="0" kern="1200"/>
            <a:t>for all biological agents or toxins listed in Biosafety Risk Assessment: Biological Agent Summary Worksheet.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1" kern="1200"/>
            <a:t>Biosafety Risk Assessment: Chemical Summary Worksheet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biosafety-risk-assessment-chemical-summary-worksheet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Gather applicable chemical Safety Data Sheets (SDS) for all chemicals listed in Biosafety Risk Assessment: Chemical Summary Worksheet.</a:t>
          </a:r>
        </a:p>
      </dsp:txBody>
      <dsp:txXfrm>
        <a:off x="0" y="1687619"/>
        <a:ext cx="6400800" cy="1639440"/>
      </dsp:txXfrm>
    </dsp:sp>
    <dsp:sp modelId="{930E1EBF-E128-4682-993A-44F38270C332}">
      <dsp:nvSpPr>
        <dsp:cNvPr id="0" name=""/>
        <dsp:cNvSpPr/>
      </dsp:nvSpPr>
      <dsp:spPr>
        <a:xfrm>
          <a:off x="0" y="3327059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Procedure Analysis Using Risk Assessment Hazard Exposure Activities and Controls Worksheet</a:t>
          </a:r>
        </a:p>
      </dsp:txBody>
      <dsp:txXfrm>
        <a:off x="14050" y="3341109"/>
        <a:ext cx="6372700" cy="259719"/>
      </dsp:txXfrm>
    </dsp:sp>
    <dsp:sp modelId="{3163ABD5-81C9-44FE-82BE-109BECB6DC2A}">
      <dsp:nvSpPr>
        <dsp:cNvPr id="0" name=""/>
        <dsp:cNvSpPr/>
      </dsp:nvSpPr>
      <dsp:spPr>
        <a:xfrm>
          <a:off x="0" y="3614880"/>
          <a:ext cx="6400800" cy="1192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1" kern="1200"/>
            <a:t>Biosafety Risk Assessment: Hazard Exposure Activities and Controls Worksheet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bra-hazard-exposure-activities-and-controls-worksheet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Use </a:t>
          </a:r>
          <a:r>
            <a:rPr lang="en-US" sz="900" b="1" kern="1200"/>
            <a:t>Biosafety Risk Assessment: Instrument-Method Worksheet</a:t>
          </a:r>
          <a:r>
            <a:rPr lang="en-US" sz="900" kern="1200"/>
            <a:t> as necessary to help complete</a:t>
          </a:r>
          <a:r>
            <a:rPr lang="en-US" sz="900" b="0" kern="1200"/>
            <a:t> the Biosafety Risk Assessment: Hazard Exposure Activities and Controls Worksheet.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biosafety-risk-assessment-instrument-method-worksheet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Use </a:t>
          </a:r>
          <a:r>
            <a:rPr lang="en-US" sz="900" b="1" kern="1200"/>
            <a:t>Biosafety Risk Assessment: Hazard Exposure Activities and Controls Repository</a:t>
          </a:r>
          <a:r>
            <a:rPr lang="en-US" sz="900" kern="1200"/>
            <a:t> to help complete </a:t>
          </a:r>
          <a:r>
            <a:rPr lang="en-US" sz="900" b="0" kern="1200"/>
            <a:t>the Biosafety Risk Assessment: Hazard Exposure Activities and Controls Worksheet.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kern="1200"/>
            <a:t>bra-hazard-exposure-activities-and-controls-repository</a:t>
          </a:r>
        </a:p>
      </dsp:txBody>
      <dsp:txXfrm>
        <a:off x="0" y="3614880"/>
        <a:ext cx="6400800" cy="1192320"/>
      </dsp:txXfrm>
    </dsp:sp>
    <dsp:sp modelId="{2DE5674F-A6A8-40C8-BFC5-262EC920A127}">
      <dsp:nvSpPr>
        <dsp:cNvPr id="0" name=""/>
        <dsp:cNvSpPr/>
      </dsp:nvSpPr>
      <dsp:spPr>
        <a:xfrm>
          <a:off x="0" y="4807200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Analysis of Overall Procedural Considerations</a:t>
          </a:r>
        </a:p>
      </dsp:txBody>
      <dsp:txXfrm>
        <a:off x="14050" y="4821250"/>
        <a:ext cx="6372700" cy="259719"/>
      </dsp:txXfrm>
    </dsp:sp>
    <dsp:sp modelId="{2A73C53B-0BB2-49A3-92E4-F084DA7FD175}">
      <dsp:nvSpPr>
        <dsp:cNvPr id="0" name=""/>
        <dsp:cNvSpPr/>
      </dsp:nvSpPr>
      <dsp:spPr>
        <a:xfrm>
          <a:off x="0" y="5095020"/>
          <a:ext cx="6400800" cy="310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1" kern="1200"/>
            <a:t>Biosafety Risk Assessment: General Considerations Worksheet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biosafety-risk-assessment-general-considerations-worksheet</a:t>
          </a:r>
        </a:p>
      </dsp:txBody>
      <dsp:txXfrm>
        <a:off x="0" y="5095020"/>
        <a:ext cx="6400800" cy="310500"/>
      </dsp:txXfrm>
    </dsp:sp>
    <dsp:sp modelId="{68C2CAD8-3AC0-4E18-BAEB-D5662FC798A1}">
      <dsp:nvSpPr>
        <dsp:cNvPr id="0" name=""/>
        <dsp:cNvSpPr/>
      </dsp:nvSpPr>
      <dsp:spPr>
        <a:xfrm>
          <a:off x="0" y="5398767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Competency Assessment of Laboratory Personnel</a:t>
          </a:r>
        </a:p>
      </dsp:txBody>
      <dsp:txXfrm>
        <a:off x="14050" y="5412817"/>
        <a:ext cx="6372700" cy="259719"/>
      </dsp:txXfrm>
    </dsp:sp>
    <dsp:sp modelId="{AF971403-66C8-4F6A-BC30-467A480F8D11}">
      <dsp:nvSpPr>
        <dsp:cNvPr id="0" name=""/>
        <dsp:cNvSpPr/>
      </dsp:nvSpPr>
      <dsp:spPr>
        <a:xfrm>
          <a:off x="0" y="5727900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Implementation of New Controls</a:t>
          </a:r>
        </a:p>
      </dsp:txBody>
      <dsp:txXfrm>
        <a:off x="14050" y="5741950"/>
        <a:ext cx="6372700" cy="259719"/>
      </dsp:txXfrm>
    </dsp:sp>
    <dsp:sp modelId="{3D4EE252-BD2E-4A7E-B3D8-6FE97EFBB755}">
      <dsp:nvSpPr>
        <dsp:cNvPr id="0" name=""/>
        <dsp:cNvSpPr/>
      </dsp:nvSpPr>
      <dsp:spPr>
        <a:xfrm>
          <a:off x="0" y="6015720"/>
          <a:ext cx="6400800" cy="4471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Use </a:t>
          </a:r>
          <a:r>
            <a:rPr lang="en-US" sz="900" b="1" kern="1200"/>
            <a:t>Biosafety Risk Assessment: Risk Likelihood and Consequences Evaluation Worksheet</a:t>
          </a:r>
          <a:r>
            <a:rPr lang="en-US" sz="900" b="0" kern="1200"/>
            <a:t> if only some of the recommended controls can be implemented for practicality or cost reasons.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biosafety-risk-assessment-risk-likelihood-and-consequences-evaluation-worksheet</a:t>
          </a:r>
        </a:p>
      </dsp:txBody>
      <dsp:txXfrm>
        <a:off x="0" y="6015720"/>
        <a:ext cx="6400800" cy="447120"/>
      </dsp:txXfrm>
    </dsp:sp>
    <dsp:sp modelId="{80BB123F-76BD-4A75-AF54-6377DB8ECD2B}">
      <dsp:nvSpPr>
        <dsp:cNvPr id="0" name=""/>
        <dsp:cNvSpPr/>
      </dsp:nvSpPr>
      <dsp:spPr>
        <a:xfrm>
          <a:off x="0" y="6462840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Evaluation of Existing and New Controls</a:t>
          </a:r>
          <a:endParaRPr lang="en-US" sz="1200" b="1" kern="1200"/>
        </a:p>
      </dsp:txBody>
      <dsp:txXfrm>
        <a:off x="14050" y="6476890"/>
        <a:ext cx="6372700" cy="259719"/>
      </dsp:txXfrm>
    </dsp:sp>
    <dsp:sp modelId="{E72A5359-191B-4B5A-A965-373E75027919}">
      <dsp:nvSpPr>
        <dsp:cNvPr id="0" name=""/>
        <dsp:cNvSpPr/>
      </dsp:nvSpPr>
      <dsp:spPr>
        <a:xfrm>
          <a:off x="0" y="6750660"/>
          <a:ext cx="6400800" cy="310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25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Optionally, use </a:t>
          </a:r>
          <a:r>
            <a:rPr lang="en-US" sz="900" b="1" kern="1200"/>
            <a:t>Biosafety Risk Assessment: Control Failure Worksheet</a:t>
          </a:r>
          <a:r>
            <a:rPr lang="en-US" sz="900" b="0" kern="1200"/>
            <a:t> to track control failures.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en-US" sz="900" b="0" kern="1200"/>
            <a:t>bra-control-failure-worksheet</a:t>
          </a:r>
        </a:p>
      </dsp:txBody>
      <dsp:txXfrm>
        <a:off x="0" y="6750660"/>
        <a:ext cx="6400800" cy="310500"/>
      </dsp:txXfrm>
    </dsp:sp>
    <dsp:sp modelId="{66C7FD6C-9217-470E-82B2-2C256ABC1099}">
      <dsp:nvSpPr>
        <dsp:cNvPr id="0" name=""/>
        <dsp:cNvSpPr/>
      </dsp:nvSpPr>
      <dsp:spPr>
        <a:xfrm>
          <a:off x="0" y="7061160"/>
          <a:ext cx="6400800" cy="287819"/>
        </a:xfrm>
        <a:prstGeom prst="roundRect">
          <a:avLst/>
        </a:prstGeom>
        <a:solidFill>
          <a:srgbClr val="4BACC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Reevaluation of Risk Assessment</a:t>
          </a:r>
        </a:p>
      </dsp:txBody>
      <dsp:txXfrm>
        <a:off x="14050" y="7075210"/>
        <a:ext cx="6372700" cy="259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3855-5418-40AF-990C-23A2847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Assessment: Organizational List</vt:lpstr>
    </vt:vector>
  </TitlesOfParts>
  <Company>Department of Health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Organizational List</dc:title>
  <dc:subject>Organizational List</dc:subject>
  <dc:creator>Emilie.Cooper@flhealth.gov;Edgar.Kopp@flhealth.gov</dc:creator>
  <cp:keywords>biosafety; risk; assessment</cp:keywords>
  <cp:lastModifiedBy>Kopp, Edgar W</cp:lastModifiedBy>
  <cp:revision>12</cp:revision>
  <cp:lastPrinted>2014-10-14T13:22:00Z</cp:lastPrinted>
  <dcterms:created xsi:type="dcterms:W3CDTF">2016-03-08T16:07:00Z</dcterms:created>
  <dcterms:modified xsi:type="dcterms:W3CDTF">2016-06-22T21:01:00Z</dcterms:modified>
  <cp:category>Biosafety Risk Assessment</cp:category>
  <dc:language>English</dc:language>
</cp:coreProperties>
</file>