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65AE" w14:textId="7B59923C" w:rsidR="00DA487F" w:rsidRDefault="00DA487F" w:rsidP="00FF1C49"/>
    <w:p w14:paraId="364C0C6C" w14:textId="030CB359" w:rsidR="006050D1" w:rsidRDefault="006050D1" w:rsidP="00FF1C49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1921"/>
        <w:gridCol w:w="1182"/>
        <w:gridCol w:w="1226"/>
        <w:gridCol w:w="1341"/>
        <w:gridCol w:w="7289"/>
      </w:tblGrid>
      <w:tr w:rsidR="0014715E" w:rsidRPr="006050D1" w14:paraId="7E6BBFC3" w14:textId="77777777" w:rsidTr="006050D1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F161D38" w14:textId="43D589DA" w:rsidR="0014715E" w:rsidRPr="006050D1" w:rsidRDefault="0014715E" w:rsidP="001471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Urban Based Awards 2019</w:t>
            </w:r>
          </w:p>
        </w:tc>
      </w:tr>
      <w:tr w:rsidR="0014715E" w:rsidRPr="006050D1" w14:paraId="5B1568C7" w14:textId="77777777" w:rsidTr="006050D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6A8948E" w14:textId="191E0750" w:rsidR="0014715E" w:rsidRPr="006050D1" w:rsidRDefault="0014715E" w:rsidP="00147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3570">
              <w:rPr>
                <w:rFonts w:ascii="Calibri" w:eastAsia="Times New Roman" w:hAnsi="Calibri" w:cs="Calibri"/>
                <w:b/>
                <w:bCs/>
                <w:color w:val="000000"/>
              </w:rPr>
              <w:t>IDCode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C57B0AE" w14:textId="22075D23" w:rsidR="0014715E" w:rsidRPr="006050D1" w:rsidRDefault="0014715E" w:rsidP="00147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B21B351" w14:textId="5B5CC72C" w:rsidR="0014715E" w:rsidRPr="006050D1" w:rsidRDefault="0014715E" w:rsidP="00147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State Award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6E8F56D" w14:textId="7B09DF86" w:rsidR="0014715E" w:rsidRPr="006050D1" w:rsidRDefault="0014715E" w:rsidP="00147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Grantee Match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21C4FFB" w14:textId="4F62F452" w:rsidR="0014715E" w:rsidRPr="006050D1" w:rsidRDefault="0014715E" w:rsidP="00147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33533E9" w14:textId="6D56363F" w:rsidR="0014715E" w:rsidRPr="006050D1" w:rsidRDefault="0014715E" w:rsidP="001471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Project Description</w:t>
            </w:r>
          </w:p>
        </w:tc>
      </w:tr>
      <w:tr w:rsidR="006050D1" w:rsidRPr="006050D1" w14:paraId="1A1556D3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934D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CD839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Miami Dept. of Fire Rescue, City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E816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$112,500.00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649F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$37,496.25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C5F5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$149,996.25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298F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Ten automated CPR devices.</w:t>
            </w:r>
          </w:p>
        </w:tc>
      </w:tr>
      <w:tr w:rsidR="006050D1" w:rsidRPr="006050D1" w14:paraId="484D5949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AA81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E622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Nature Coast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AD4D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$80,265.00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1BB1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$26,755.00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4265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$107,020.00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16E6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We will provide a digital marketing strategy to bring awareness of potential job openings and positions in Florida EMS services as the premier place of employment for EMS services in the United States.</w:t>
            </w:r>
          </w:p>
        </w:tc>
      </w:tr>
      <w:tr w:rsidR="006050D1" w:rsidRPr="006050D1" w14:paraId="375D058B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164A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0DBE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Collier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0B58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$78,352.00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CFDD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$26,115.00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212A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$104,467.00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ED7F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Eight hydraulic assist stretchers.</w:t>
            </w:r>
          </w:p>
        </w:tc>
      </w:tr>
      <w:tr w:rsidR="006050D1" w:rsidRPr="006050D1" w14:paraId="74A62811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6843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E7FBF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Leon County Emergency Medical Services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9F12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$65,572.50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69D4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$21,857.50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C042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$87,430.00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28071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Purchase software to monitor a variety of parameters in our CAD and (electronic-Patient-Care-Reporting (</w:t>
            </w:r>
            <w:proofErr w:type="spellStart"/>
            <w:r w:rsidRPr="006050D1">
              <w:rPr>
                <w:rFonts w:ascii="Calibri" w:eastAsia="Times New Roman" w:hAnsi="Calibri" w:cs="Calibri"/>
                <w:color w:val="000000"/>
              </w:rPr>
              <w:t>ePCR</w:t>
            </w:r>
            <w:proofErr w:type="spellEnd"/>
            <w:r w:rsidRPr="006050D1">
              <w:rPr>
                <w:rFonts w:ascii="Calibri" w:eastAsia="Times New Roman" w:hAnsi="Calibri" w:cs="Calibri"/>
                <w:color w:val="000000"/>
              </w:rPr>
              <w:t>) in real time to determine if dispatchers, field crews, or management need to take actions to mitigate a developing circumstance.</w:t>
            </w:r>
          </w:p>
        </w:tc>
      </w:tr>
      <w:tr w:rsidR="006050D1" w:rsidRPr="006050D1" w14:paraId="4540A7CA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1D26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EFC7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Orlando Fire Department, City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8F3E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$61,874.00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1138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$20,623.00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6711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$82,497.00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CA2DC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 xml:space="preserve">Five chest compression devices with pass thru, batteries, charger, cases, and </w:t>
            </w:r>
            <w:proofErr w:type="spellStart"/>
            <w:r w:rsidRPr="006050D1">
              <w:rPr>
                <w:rFonts w:ascii="Calibri" w:eastAsia="Times New Roman" w:hAnsi="Calibri" w:cs="Calibri"/>
                <w:color w:val="000000"/>
              </w:rPr>
              <w:t>Lifebands</w:t>
            </w:r>
            <w:proofErr w:type="spellEnd"/>
            <w:r w:rsidRPr="006050D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050D1" w:rsidRPr="006050D1" w14:paraId="0F83845A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D05D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373C7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Emergency Medicine Learning &amp; Resource Center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53AA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$55,275.00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6756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$18,425.00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527E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$73,700.00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762E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This web-based project will provide a review of the various medico-legal aspects regarding EMS. Information will include documentation and common mistakes; lawsuits; medical clearance for jail; Emergency Medical Treatment and Labor Act issues and transport dilemmas; patient refusals and DNRs; Baker Act issues; and emerging social media issues.</w:t>
            </w:r>
          </w:p>
        </w:tc>
      </w:tr>
      <w:tr w:rsidR="006050D1" w:rsidRPr="006050D1" w14:paraId="63C739AE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28AB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9F5E6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Nature Coast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40DC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$53,301.50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1C9F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$17,765.39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04C3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$71,066.89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7034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Two cardiac monitors with batteries and accessories.</w:t>
            </w:r>
          </w:p>
        </w:tc>
      </w:tr>
      <w:tr w:rsidR="006050D1" w:rsidRPr="006050D1" w14:paraId="6064B028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AA4A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D02B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Florida College of Emergency Physicians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E20D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$47,625.00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0428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$15,875.00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4610E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$63,500.00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C0690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This project will create and provide additional instruction of previous Street Drugs information for EMD related professionals, with a focus on opioid and synthetic drug use updates as well as emerging trends within those areas.</w:t>
            </w:r>
          </w:p>
        </w:tc>
      </w:tr>
      <w:tr w:rsidR="006050D1" w:rsidRPr="006050D1" w14:paraId="6A3D3FF1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6D350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634E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Davie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6680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$38,698.15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1B0E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$12,898.09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F122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$51,596.24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615E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Thirty AEDs and cases for road patrol, park ranger, and service aide vehicles.</w:t>
            </w:r>
          </w:p>
        </w:tc>
      </w:tr>
      <w:tr w:rsidR="006050D1" w:rsidRPr="006050D1" w14:paraId="23D4D6B6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F6DD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4EDB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Rockledge Fire Department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07D7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$38,663.00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AC9A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$12,886.38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8690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$51,549.38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CE407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Three LUCAS automated chest compression devices and related costs.</w:t>
            </w:r>
          </w:p>
        </w:tc>
      </w:tr>
      <w:tr w:rsidR="006050D1" w:rsidRPr="006050D1" w14:paraId="41EF79CC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B964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lastRenderedPageBreak/>
              <w:t>M7018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10C9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Leon County Emergency Medical Services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D899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$35,366.25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166F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$11,788.75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8AA6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$47,155.00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D279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 xml:space="preserve">One thousand family and friends anytime </w:t>
            </w:r>
            <w:proofErr w:type="gramStart"/>
            <w:r w:rsidRPr="006050D1">
              <w:rPr>
                <w:rFonts w:ascii="Calibri" w:eastAsia="Times New Roman" w:hAnsi="Calibri" w:cs="Calibri"/>
                <w:color w:val="000000"/>
              </w:rPr>
              <w:t>kits</w:t>
            </w:r>
            <w:proofErr w:type="gramEnd"/>
            <w:r w:rsidRPr="006050D1">
              <w:rPr>
                <w:rFonts w:ascii="Calibri" w:eastAsia="Times New Roman" w:hAnsi="Calibri" w:cs="Calibri"/>
                <w:color w:val="000000"/>
              </w:rPr>
              <w:t xml:space="preserve"> and related costs to provide CPR training for the public.</w:t>
            </w:r>
          </w:p>
        </w:tc>
      </w:tr>
      <w:tr w:rsidR="006050D1" w:rsidRPr="006050D1" w14:paraId="22B143CD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5B1B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E609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Sunrise Fire-Rescue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CF33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$30,406.19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8887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$10,135.39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39B4E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$40,541.58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9C757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Two automatic CPR systems with charger, batteries, and service contracts.</w:t>
            </w:r>
          </w:p>
        </w:tc>
      </w:tr>
      <w:tr w:rsidR="006050D1" w:rsidRPr="006050D1" w14:paraId="6B41ADD7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2D83B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1139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Medical Career Academy,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7D9E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$27,300.00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ADBEE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$9,100.00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28E1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$36,400.00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11D67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Meet standards of accrediting organizations so paramedic students will be eligible to take the National Registry exam.</w:t>
            </w:r>
          </w:p>
        </w:tc>
      </w:tr>
      <w:tr w:rsidR="006050D1" w:rsidRPr="006050D1" w14:paraId="1E558C7E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6FE80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55D4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Tallahassee Fire Department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A457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$25,860.00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A766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$8,619.14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CF65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$34,479.14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1947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Cardiac Monitor with accessories and related.</w:t>
            </w:r>
          </w:p>
        </w:tc>
      </w:tr>
      <w:tr w:rsidR="006050D1" w:rsidRPr="006050D1" w14:paraId="772FCEFF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6D21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5D0A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Brevard County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F824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$24,943.50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36B4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$8,314.50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E3EA7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$33,258.00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6D68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 xml:space="preserve">The 3G technology will be phased out and </w:t>
            </w:r>
            <w:proofErr w:type="spellStart"/>
            <w:r w:rsidRPr="006050D1">
              <w:rPr>
                <w:rFonts w:ascii="Calibri" w:eastAsia="Times New Roman" w:hAnsi="Calibri" w:cs="Calibri"/>
                <w:color w:val="000000"/>
              </w:rPr>
              <w:t>LifePak</w:t>
            </w:r>
            <w:proofErr w:type="spellEnd"/>
            <w:r w:rsidRPr="006050D1">
              <w:rPr>
                <w:rFonts w:ascii="Calibri" w:eastAsia="Times New Roman" w:hAnsi="Calibri" w:cs="Calibri"/>
                <w:color w:val="000000"/>
              </w:rPr>
              <w:t xml:space="preserve"> 15's will not be then able to send patient data to hospitals. This grant would enable an upgrade to 4G and data will then remain transmittable to doctors awaiting patient arrival.</w:t>
            </w:r>
          </w:p>
        </w:tc>
      </w:tr>
      <w:tr w:rsidR="006050D1" w:rsidRPr="006050D1" w14:paraId="0BD1E4CB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10E4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B5CC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Ocoee Fire Department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2B13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$24,922.80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6991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$8,307.60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CE92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$33,230.40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8A48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Two LUCAS Model 3 chest compression systems, accessories, and related.</w:t>
            </w:r>
          </w:p>
        </w:tc>
      </w:tr>
      <w:tr w:rsidR="006050D1" w:rsidRPr="006050D1" w14:paraId="5D161BF9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044F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05E5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Miami Beach, City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3E8B3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$23,214.00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F1F1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$7,738.00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89F5C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$30,952.00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69386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Two mechanical CPR chest compression devices.</w:t>
            </w:r>
          </w:p>
        </w:tc>
      </w:tr>
      <w:tr w:rsidR="006050D1" w:rsidRPr="006050D1" w14:paraId="78532E26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0450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42BB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Leesburg Fire Department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FFAF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$21,673.46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D13E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$7,224.49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E3F5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$28,897.95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FCD3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 xml:space="preserve">One Physio-Control </w:t>
            </w:r>
            <w:proofErr w:type="spellStart"/>
            <w:r w:rsidRPr="006050D1">
              <w:rPr>
                <w:rFonts w:ascii="Calibri" w:eastAsia="Times New Roman" w:hAnsi="Calibri" w:cs="Calibri"/>
                <w:color w:val="000000"/>
              </w:rPr>
              <w:t>LifePak</w:t>
            </w:r>
            <w:proofErr w:type="spellEnd"/>
            <w:r w:rsidRPr="006050D1">
              <w:rPr>
                <w:rFonts w:ascii="Calibri" w:eastAsia="Times New Roman" w:hAnsi="Calibri" w:cs="Calibri"/>
                <w:color w:val="000000"/>
              </w:rPr>
              <w:t xml:space="preserve"> 15.</w:t>
            </w:r>
          </w:p>
        </w:tc>
      </w:tr>
      <w:tr w:rsidR="006050D1" w:rsidRPr="006050D1" w14:paraId="0DA9020D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5F9E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6F4F5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St. Lucie County Fire District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3C90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$21,341.25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026D2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$7,113.75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1D36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$28,455.00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48B4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 xml:space="preserve">Twenty-one </w:t>
            </w:r>
            <w:proofErr w:type="spellStart"/>
            <w:r w:rsidRPr="006050D1">
              <w:rPr>
                <w:rFonts w:ascii="Calibri" w:eastAsia="Times New Roman" w:hAnsi="Calibri" w:cs="Calibri"/>
                <w:color w:val="000000"/>
              </w:rPr>
              <w:t>ResQCPR</w:t>
            </w:r>
            <w:proofErr w:type="spellEnd"/>
            <w:r w:rsidRPr="006050D1">
              <w:rPr>
                <w:rFonts w:ascii="Calibri" w:eastAsia="Times New Roman" w:hAnsi="Calibri" w:cs="Calibri"/>
                <w:color w:val="000000"/>
              </w:rPr>
              <w:t xml:space="preserve"> systems with storage bags to improve return to spontaneous circulation rates.</w:t>
            </w:r>
          </w:p>
        </w:tc>
      </w:tr>
      <w:tr w:rsidR="006050D1" w:rsidRPr="006050D1" w14:paraId="5D66763F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6C57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0140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Sun City Center Emergency Squad #1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BE35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$19,814.00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B572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$6,604.00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A71D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$26,418.00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CF11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Six blood pressure monitors, and related, to measure patient vital data, including body temperature.</w:t>
            </w:r>
          </w:p>
        </w:tc>
      </w:tr>
      <w:tr w:rsidR="006050D1" w:rsidRPr="006050D1" w14:paraId="46298A7D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3C22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B7BF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Navarre Beach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FA99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$15,278.90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17BC0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$5,092.96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491E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$20,371.86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F1F8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LUCAS chest compression system with accessories and related, and service agreement that includes software updates and maintenance.</w:t>
            </w:r>
          </w:p>
        </w:tc>
      </w:tr>
      <w:tr w:rsidR="006050D1" w:rsidRPr="006050D1" w14:paraId="764EBA9F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BD9E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38ED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Miramar Fire-Rescue Dept., City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D6D5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7115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2C50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6D24E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Supraglottic I-Gel Airway--seven sizes, for protected oxygenation, quick insertion, to improve insertion accuracy, and increase blood flow.</w:t>
            </w:r>
          </w:p>
        </w:tc>
      </w:tr>
      <w:tr w:rsidR="006050D1" w:rsidRPr="006050D1" w14:paraId="79E6644C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A601F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lastRenderedPageBreak/>
              <w:t>M7059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65091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Ponce Inlet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9335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$12,253.00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2B7F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$4,083.92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29FC5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$16,336.92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3356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One LUCAS Model 3, chest compression systems, accessories and related.</w:t>
            </w:r>
          </w:p>
        </w:tc>
      </w:tr>
      <w:tr w:rsidR="006050D1" w:rsidRPr="006050D1" w14:paraId="2825B620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2B3C5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73F4A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St. Cloud, City 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F8F6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$12,146.33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2D19A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$4,048.36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FF1CA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$16,194.69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9AFD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One chest compression system with batteries, charger, and disposable suction cups.</w:t>
            </w:r>
          </w:p>
        </w:tc>
      </w:tr>
      <w:tr w:rsidR="006050D1" w:rsidRPr="006050D1" w14:paraId="5F6CB6EB" w14:textId="77777777" w:rsidTr="006050D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8B7C6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M7053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1214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Maitland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5595C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$7,533.00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2254B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$2,511.00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8649" w14:textId="77777777" w:rsidR="006050D1" w:rsidRPr="006050D1" w:rsidRDefault="006050D1" w:rsidP="006050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$10,044.00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88C5" w14:textId="77777777" w:rsidR="006050D1" w:rsidRPr="006050D1" w:rsidRDefault="006050D1" w:rsidP="0060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D1">
              <w:rPr>
                <w:rFonts w:ascii="Calibri" w:eastAsia="Times New Roman" w:hAnsi="Calibri" w:cs="Calibri"/>
                <w:color w:val="000000"/>
              </w:rPr>
              <w:t>Swift Assisted Victim Extrication (SAVE) equipment and supplies for warm and hot zones.</w:t>
            </w:r>
          </w:p>
        </w:tc>
      </w:tr>
      <w:tr w:rsidR="0014715E" w:rsidRPr="006050D1" w14:paraId="7C12EBB0" w14:textId="77777777" w:rsidTr="0027148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F3E0A5" w14:textId="77777777" w:rsidR="0014715E" w:rsidRPr="006050D1" w:rsidRDefault="0014715E" w:rsidP="006050D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60FDBB95" w14:textId="523C1371" w:rsidR="0014715E" w:rsidRPr="00271489" w:rsidRDefault="006A6A2C" w:rsidP="006A6A2C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71489">
              <w:rPr>
                <w:rFonts w:ascii="Calibri" w:eastAsia="Times New Roman" w:hAnsi="Calibri" w:cs="Calibri"/>
                <w:b/>
                <w:color w:val="000000"/>
              </w:rPr>
              <w:t>Total=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01123254" w14:textId="105A073A" w:rsidR="0014715E" w:rsidRPr="00271489" w:rsidRDefault="006A6A2C" w:rsidP="006050D1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71489">
              <w:rPr>
                <w:rFonts w:ascii="Calibri" w:eastAsia="Times New Roman" w:hAnsi="Calibri" w:cs="Calibri"/>
                <w:b/>
                <w:color w:val="000000"/>
              </w:rPr>
              <w:fldChar w:fldCharType="begin"/>
            </w:r>
            <w:r w:rsidRPr="00271489">
              <w:rPr>
                <w:rFonts w:ascii="Calibri" w:eastAsia="Times New Roman" w:hAnsi="Calibri" w:cs="Calibri"/>
                <w:b/>
                <w:color w:val="000000"/>
              </w:rPr>
              <w:instrText xml:space="preserve"> =SUM(ABOVE) </w:instrText>
            </w:r>
            <w:r w:rsidRPr="00271489"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 w:rsidRPr="00271489">
              <w:rPr>
                <w:rFonts w:ascii="Calibri" w:eastAsia="Times New Roman" w:hAnsi="Calibri" w:cs="Calibri"/>
                <w:b/>
                <w:noProof/>
                <w:color w:val="000000"/>
              </w:rPr>
              <w:t>$949,178.83</w:t>
            </w:r>
            <w:r w:rsidRPr="00271489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2179E9" w14:textId="702F3E15" w:rsidR="0014715E" w:rsidRPr="006A6A2C" w:rsidRDefault="006A6A2C" w:rsidP="006050D1">
            <w:pPr>
              <w:jc w:val="right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begin"/>
            </w: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instrText xml:space="preserve"> =SUM(ABOVE) </w:instrText>
            </w: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separate"/>
            </w:r>
            <w:r w:rsidRPr="006A6A2C">
              <w:rPr>
                <w:rFonts w:ascii="Calibri" w:eastAsia="Times New Roman" w:hAnsi="Calibri" w:cs="Calibri"/>
                <w:noProof/>
                <w:color w:val="000000"/>
                <w:highlight w:val="lightGray"/>
              </w:rPr>
              <w:t>$316,378.47</w:t>
            </w: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4EBEBB" w14:textId="05E13E16" w:rsidR="0014715E" w:rsidRPr="006A6A2C" w:rsidRDefault="006A6A2C" w:rsidP="006050D1">
            <w:pPr>
              <w:jc w:val="right"/>
              <w:rPr>
                <w:rFonts w:ascii="Calibri" w:eastAsia="Times New Roman" w:hAnsi="Calibri" w:cs="Calibri"/>
                <w:b/>
                <w:color w:val="000000"/>
                <w:highlight w:val="lightGray"/>
              </w:rPr>
            </w:pP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begin"/>
            </w: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instrText xml:space="preserve"> =SUM(ABOVE) </w:instrText>
            </w: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separate"/>
            </w:r>
            <w:r w:rsidRPr="006A6A2C">
              <w:rPr>
                <w:rFonts w:ascii="Calibri" w:eastAsia="Times New Roman" w:hAnsi="Calibri" w:cs="Calibri"/>
                <w:noProof/>
                <w:color w:val="000000"/>
                <w:highlight w:val="lightGray"/>
              </w:rPr>
              <w:t>$1,265,557.30</w:t>
            </w:r>
            <w:r w:rsidRPr="006A6A2C">
              <w:rPr>
                <w:rFonts w:ascii="Calibri" w:eastAsia="Times New Roman" w:hAnsi="Calibri" w:cs="Calibri"/>
                <w:color w:val="000000"/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F7DE2A" w14:textId="77777777" w:rsidR="0014715E" w:rsidRPr="006050D1" w:rsidRDefault="0014715E" w:rsidP="006050D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489" w:rsidRPr="006050D1" w14:paraId="12F27869" w14:textId="77777777" w:rsidTr="0027148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89E55A" w14:textId="77777777" w:rsidR="00271489" w:rsidRPr="006050D1" w:rsidRDefault="00271489" w:rsidP="006050D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6930A5CE" w14:textId="72EDA3EF" w:rsidR="00271489" w:rsidRPr="00271489" w:rsidRDefault="00271489" w:rsidP="006A6A2C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71489">
              <w:rPr>
                <w:rFonts w:ascii="Calibri" w:eastAsia="Times New Roman" w:hAnsi="Calibri" w:cs="Calibri"/>
                <w:b/>
                <w:color w:val="000000"/>
              </w:rPr>
              <w:t>Quantity of Applications=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0A55B046" w14:textId="750EB790" w:rsidR="00271489" w:rsidRPr="00271489" w:rsidRDefault="00271489" w:rsidP="006050D1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71489">
              <w:rPr>
                <w:rFonts w:ascii="Calibri" w:eastAsia="Times New Roman" w:hAnsi="Calibri" w:cs="Calibri"/>
                <w:b/>
                <w:color w:val="000000"/>
              </w:rPr>
              <w:fldChar w:fldCharType="begin"/>
            </w:r>
            <w:r w:rsidRPr="00271489">
              <w:rPr>
                <w:rFonts w:ascii="Calibri" w:eastAsia="Times New Roman" w:hAnsi="Calibri" w:cs="Calibri"/>
                <w:b/>
                <w:color w:val="000000"/>
              </w:rPr>
              <w:instrText xml:space="preserve"> =count(ABOVE)-1 \# "0.00" </w:instrText>
            </w:r>
            <w:r w:rsidRPr="00271489">
              <w:rPr>
                <w:rFonts w:ascii="Calibri" w:eastAsia="Times New Roman" w:hAnsi="Calibri" w:cs="Calibri"/>
                <w:b/>
                <w:color w:val="000000"/>
              </w:rPr>
              <w:fldChar w:fldCharType="separate"/>
            </w:r>
            <w:r w:rsidRPr="00271489">
              <w:rPr>
                <w:rFonts w:ascii="Calibri" w:eastAsia="Times New Roman" w:hAnsi="Calibri" w:cs="Calibri"/>
                <w:b/>
                <w:noProof/>
                <w:color w:val="000000"/>
              </w:rPr>
              <w:t>25.00</w:t>
            </w:r>
            <w:r w:rsidRPr="00271489">
              <w:rPr>
                <w:rFonts w:ascii="Calibri" w:eastAsia="Times New Roman" w:hAnsi="Calibri" w:cs="Calibri"/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581824" w14:textId="77777777" w:rsidR="00271489" w:rsidRPr="006A6A2C" w:rsidRDefault="00271489" w:rsidP="006050D1">
            <w:pPr>
              <w:jc w:val="right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A2E516" w14:textId="77777777" w:rsidR="00271489" w:rsidRPr="006A6A2C" w:rsidRDefault="00271489" w:rsidP="006050D1">
            <w:pPr>
              <w:jc w:val="right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3B45D3" w14:textId="77777777" w:rsidR="00271489" w:rsidRPr="006050D1" w:rsidRDefault="00271489" w:rsidP="006050D1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p w14:paraId="194919F4" w14:textId="77777777" w:rsidR="006050D1" w:rsidRPr="00FF1C49" w:rsidRDefault="006050D1" w:rsidP="00FF1C49"/>
    <w:sectPr w:rsidR="006050D1" w:rsidRPr="00FF1C49" w:rsidSect="006050D1">
      <w:headerReference w:type="default" r:id="rId10"/>
      <w:footerReference w:type="default" r:id="rId11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7A5FE" w14:textId="77777777" w:rsidR="008B1CC1" w:rsidRDefault="008B1CC1" w:rsidP="008B1CC1">
      <w:r>
        <w:separator/>
      </w:r>
    </w:p>
  </w:endnote>
  <w:endnote w:type="continuationSeparator" w:id="0">
    <w:p w14:paraId="5A848EFC" w14:textId="77777777" w:rsidR="008B1CC1" w:rsidRDefault="008B1CC1" w:rsidP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B0EA" w14:textId="4AB3B535" w:rsidR="008B1CC1" w:rsidRPr="00C123D1" w:rsidRDefault="008B1CC1">
    <w:pPr>
      <w:pStyle w:val="Footer"/>
      <w:rPr>
        <w:rFonts w:ascii="Arial" w:hAnsi="Arial" w:cs="Arial"/>
        <w:sz w:val="16"/>
        <w:szCs w:val="16"/>
      </w:rPr>
    </w:pPr>
    <w:r w:rsidRPr="00C123D1">
      <w:rPr>
        <w:rFonts w:ascii="Arial" w:hAnsi="Arial" w:cs="Arial"/>
        <w:sz w:val="16"/>
        <w:szCs w:val="16"/>
      </w:rPr>
      <w:fldChar w:fldCharType="begin"/>
    </w:r>
    <w:r w:rsidRPr="00C123D1">
      <w:rPr>
        <w:rFonts w:ascii="Arial" w:hAnsi="Arial" w:cs="Arial"/>
        <w:sz w:val="16"/>
        <w:szCs w:val="16"/>
      </w:rPr>
      <w:instrText xml:space="preserve"> DATE  \@ "dddd, MMMM d, yyyy"  \* MERGEFORMAT </w:instrText>
    </w:r>
    <w:r w:rsidRPr="00C123D1">
      <w:rPr>
        <w:rFonts w:ascii="Arial" w:hAnsi="Arial" w:cs="Arial"/>
        <w:sz w:val="16"/>
        <w:szCs w:val="16"/>
      </w:rPr>
      <w:fldChar w:fldCharType="separate"/>
    </w:r>
    <w:r w:rsidR="00271489">
      <w:rPr>
        <w:rFonts w:ascii="Arial" w:hAnsi="Arial" w:cs="Arial"/>
        <w:noProof/>
        <w:sz w:val="16"/>
        <w:szCs w:val="16"/>
      </w:rPr>
      <w:t>Wednesday, May 15, 2019</w:t>
    </w:r>
    <w:r w:rsidRPr="00C123D1">
      <w:rPr>
        <w:rFonts w:ascii="Arial" w:hAnsi="Arial" w:cs="Arial"/>
        <w:sz w:val="16"/>
        <w:szCs w:val="16"/>
      </w:rPr>
      <w:fldChar w:fldCharType="end"/>
    </w:r>
    <w:r w:rsidRPr="00C123D1">
      <w:rPr>
        <w:rFonts w:ascii="Arial" w:hAnsi="Arial" w:cs="Arial"/>
        <w:sz w:val="16"/>
        <w:szCs w:val="16"/>
      </w:rPr>
      <w:t xml:space="preserve"> </w:t>
    </w:r>
    <w:r w:rsidRPr="00C123D1">
      <w:rPr>
        <w:rFonts w:ascii="Arial" w:hAnsi="Arial" w:cs="Arial"/>
        <w:sz w:val="16"/>
        <w:szCs w:val="16"/>
      </w:rPr>
      <w:fldChar w:fldCharType="begin"/>
    </w:r>
    <w:r w:rsidRPr="00C123D1">
      <w:rPr>
        <w:rFonts w:ascii="Arial" w:hAnsi="Arial" w:cs="Arial"/>
        <w:sz w:val="16"/>
        <w:szCs w:val="16"/>
      </w:rPr>
      <w:instrText xml:space="preserve"> TIME  \@ "h:mm am/pm"  \* MERGEFORMAT </w:instrText>
    </w:r>
    <w:r w:rsidRPr="00C123D1">
      <w:rPr>
        <w:rFonts w:ascii="Arial" w:hAnsi="Arial" w:cs="Arial"/>
        <w:sz w:val="16"/>
        <w:szCs w:val="16"/>
      </w:rPr>
      <w:fldChar w:fldCharType="separate"/>
    </w:r>
    <w:r w:rsidR="00271489">
      <w:rPr>
        <w:rFonts w:ascii="Arial" w:hAnsi="Arial" w:cs="Arial"/>
        <w:noProof/>
        <w:sz w:val="16"/>
        <w:szCs w:val="16"/>
      </w:rPr>
      <w:t>9:51 AM</w:t>
    </w:r>
    <w:r w:rsidRPr="00C123D1">
      <w:rPr>
        <w:rFonts w:ascii="Arial" w:hAnsi="Arial" w:cs="Arial"/>
        <w:sz w:val="16"/>
        <w:szCs w:val="16"/>
      </w:rPr>
      <w:fldChar w:fldCharType="end"/>
    </w:r>
    <w:r w:rsidR="00C123D1" w:rsidRPr="00C123D1">
      <w:rPr>
        <w:rFonts w:ascii="Arial" w:hAnsi="Arial" w:cs="Arial"/>
        <w:sz w:val="16"/>
        <w:szCs w:val="16"/>
      </w:rPr>
      <w:t xml:space="preserve">                       </w:t>
    </w:r>
    <w:r w:rsidRPr="00C123D1">
      <w:rPr>
        <w:rFonts w:ascii="Arial" w:hAnsi="Arial" w:cs="Arial"/>
        <w:sz w:val="16"/>
        <w:szCs w:val="16"/>
      </w:rPr>
      <w:tab/>
    </w:r>
    <w:r w:rsidRPr="00C123D1">
      <w:rPr>
        <w:rFonts w:ascii="Arial" w:hAnsi="Arial" w:cs="Arial"/>
        <w:sz w:val="16"/>
        <w:szCs w:val="16"/>
      </w:rPr>
      <w:fldChar w:fldCharType="begin"/>
    </w:r>
    <w:r w:rsidRPr="00C123D1">
      <w:rPr>
        <w:rFonts w:ascii="Arial" w:hAnsi="Arial" w:cs="Arial"/>
        <w:sz w:val="16"/>
        <w:szCs w:val="16"/>
      </w:rPr>
      <w:instrText xml:space="preserve"> FILENAME  \p  \* MERGEFORMAT </w:instrText>
    </w:r>
    <w:r w:rsidRPr="00C123D1">
      <w:rPr>
        <w:rFonts w:ascii="Arial" w:hAnsi="Arial" w:cs="Arial"/>
        <w:sz w:val="16"/>
        <w:szCs w:val="16"/>
      </w:rPr>
      <w:fldChar w:fldCharType="separate"/>
    </w:r>
    <w:r w:rsidR="00EA5ACB">
      <w:rPr>
        <w:rFonts w:ascii="Arial" w:hAnsi="Arial" w:cs="Arial"/>
        <w:noProof/>
        <w:sz w:val="16"/>
        <w:szCs w:val="16"/>
      </w:rPr>
      <w:t>K:\Docs\Templates\Header Footer.docx</w:t>
    </w:r>
    <w:r w:rsidRPr="00C123D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A0F9" w14:textId="77777777" w:rsidR="008B1CC1" w:rsidRDefault="008B1CC1" w:rsidP="008B1CC1">
      <w:r>
        <w:separator/>
      </w:r>
    </w:p>
  </w:footnote>
  <w:footnote w:type="continuationSeparator" w:id="0">
    <w:p w14:paraId="6D385323" w14:textId="77777777" w:rsidR="008B1CC1" w:rsidRDefault="008B1CC1" w:rsidP="008B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4E10" w14:textId="6C17E1AA" w:rsidR="008B1CC1" w:rsidRPr="008F14B9" w:rsidRDefault="008B1CC1" w:rsidP="008B1CC1">
    <w:pPr>
      <w:pStyle w:val="Header"/>
      <w:jc w:val="right"/>
      <w:rPr>
        <w:rFonts w:ascii="Arial" w:hAnsi="Arial" w:cs="Arial"/>
        <w:sz w:val="20"/>
        <w:szCs w:val="20"/>
      </w:rPr>
    </w:pPr>
    <w:r w:rsidRPr="008F14B9">
      <w:rPr>
        <w:rFonts w:ascii="Arial" w:hAnsi="Arial" w:cs="Arial"/>
        <w:sz w:val="20"/>
        <w:szCs w:val="20"/>
      </w:rPr>
      <w:t xml:space="preserve">Page </w:t>
    </w:r>
    <w:r w:rsidRPr="008F14B9">
      <w:rPr>
        <w:rFonts w:ascii="Arial" w:hAnsi="Arial" w:cs="Arial"/>
        <w:sz w:val="20"/>
        <w:szCs w:val="20"/>
      </w:rPr>
      <w:fldChar w:fldCharType="begin"/>
    </w:r>
    <w:r w:rsidRPr="008F14B9">
      <w:rPr>
        <w:rFonts w:ascii="Arial" w:hAnsi="Arial" w:cs="Arial"/>
        <w:sz w:val="20"/>
        <w:szCs w:val="20"/>
      </w:rPr>
      <w:instrText xml:space="preserve"> PAGE   \* MERGEFORMAT </w:instrText>
    </w:r>
    <w:r w:rsidRPr="008F14B9">
      <w:rPr>
        <w:rFonts w:ascii="Arial" w:hAnsi="Arial" w:cs="Arial"/>
        <w:sz w:val="20"/>
        <w:szCs w:val="20"/>
      </w:rPr>
      <w:fldChar w:fldCharType="separate"/>
    </w:r>
    <w:r w:rsidRPr="008F14B9">
      <w:rPr>
        <w:rFonts w:ascii="Arial" w:hAnsi="Arial" w:cs="Arial"/>
        <w:noProof/>
        <w:sz w:val="20"/>
        <w:szCs w:val="20"/>
      </w:rPr>
      <w:t>1</w:t>
    </w:r>
    <w:r w:rsidRPr="008F14B9">
      <w:rPr>
        <w:rFonts w:ascii="Arial" w:hAnsi="Arial" w:cs="Arial"/>
        <w:sz w:val="20"/>
        <w:szCs w:val="20"/>
      </w:rPr>
      <w:fldChar w:fldCharType="end"/>
    </w:r>
    <w:r w:rsidRPr="008F14B9">
      <w:rPr>
        <w:rFonts w:ascii="Arial" w:hAnsi="Arial" w:cs="Arial"/>
        <w:sz w:val="20"/>
        <w:szCs w:val="20"/>
      </w:rPr>
      <w:t xml:space="preserve"> of </w:t>
    </w:r>
    <w:r w:rsidRPr="008F14B9">
      <w:rPr>
        <w:rFonts w:ascii="Arial" w:hAnsi="Arial" w:cs="Arial"/>
        <w:sz w:val="20"/>
        <w:szCs w:val="20"/>
      </w:rPr>
      <w:fldChar w:fldCharType="begin"/>
    </w:r>
    <w:r w:rsidRPr="008F14B9">
      <w:rPr>
        <w:rFonts w:ascii="Arial" w:hAnsi="Arial" w:cs="Arial"/>
        <w:sz w:val="20"/>
        <w:szCs w:val="20"/>
      </w:rPr>
      <w:instrText xml:space="preserve"> SECTIONPAGES   \* MERGEFORMAT </w:instrText>
    </w:r>
    <w:r w:rsidRPr="008F14B9">
      <w:rPr>
        <w:rFonts w:ascii="Arial" w:hAnsi="Arial" w:cs="Arial"/>
        <w:sz w:val="20"/>
        <w:szCs w:val="20"/>
      </w:rPr>
      <w:fldChar w:fldCharType="separate"/>
    </w:r>
    <w:r w:rsidR="00271489">
      <w:rPr>
        <w:rFonts w:ascii="Arial" w:hAnsi="Arial" w:cs="Arial"/>
        <w:noProof/>
        <w:sz w:val="20"/>
        <w:szCs w:val="20"/>
      </w:rPr>
      <w:t>3</w:t>
    </w:r>
    <w:r w:rsidRPr="008F14B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 w15:restartNumberingAfterBreak="0">
    <w:nsid w:val="454652F5"/>
    <w:multiLevelType w:val="multilevel"/>
    <w:tmpl w:val="8420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D34D8"/>
    <w:multiLevelType w:val="multilevel"/>
    <w:tmpl w:val="00E4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42"/>
    <w:rsid w:val="00055E67"/>
    <w:rsid w:val="000D14AB"/>
    <w:rsid w:val="000D39A3"/>
    <w:rsid w:val="00113A69"/>
    <w:rsid w:val="0014715E"/>
    <w:rsid w:val="001748FB"/>
    <w:rsid w:val="001B01AC"/>
    <w:rsid w:val="001B72A8"/>
    <w:rsid w:val="001D6842"/>
    <w:rsid w:val="00224BE1"/>
    <w:rsid w:val="0023438F"/>
    <w:rsid w:val="00271489"/>
    <w:rsid w:val="00280862"/>
    <w:rsid w:val="004272A1"/>
    <w:rsid w:val="00456E1F"/>
    <w:rsid w:val="004B15EC"/>
    <w:rsid w:val="004E3476"/>
    <w:rsid w:val="005A4506"/>
    <w:rsid w:val="00600532"/>
    <w:rsid w:val="006050D1"/>
    <w:rsid w:val="00605F47"/>
    <w:rsid w:val="006A6A2C"/>
    <w:rsid w:val="006D0A4A"/>
    <w:rsid w:val="00706174"/>
    <w:rsid w:val="007579EE"/>
    <w:rsid w:val="007E560F"/>
    <w:rsid w:val="007F7D50"/>
    <w:rsid w:val="00821609"/>
    <w:rsid w:val="00854F85"/>
    <w:rsid w:val="008B1CC1"/>
    <w:rsid w:val="008F14B9"/>
    <w:rsid w:val="00983FFB"/>
    <w:rsid w:val="009A63A5"/>
    <w:rsid w:val="009E5D2F"/>
    <w:rsid w:val="009F46A1"/>
    <w:rsid w:val="00A60AAC"/>
    <w:rsid w:val="00B378C0"/>
    <w:rsid w:val="00B77C1F"/>
    <w:rsid w:val="00BC7112"/>
    <w:rsid w:val="00C123D1"/>
    <w:rsid w:val="00C7650A"/>
    <w:rsid w:val="00C84AE1"/>
    <w:rsid w:val="00C95322"/>
    <w:rsid w:val="00CD1FC2"/>
    <w:rsid w:val="00CF3AF4"/>
    <w:rsid w:val="00D46988"/>
    <w:rsid w:val="00D62B05"/>
    <w:rsid w:val="00D7514F"/>
    <w:rsid w:val="00D77563"/>
    <w:rsid w:val="00DA485C"/>
    <w:rsid w:val="00DA487F"/>
    <w:rsid w:val="00E05683"/>
    <w:rsid w:val="00EA5ACB"/>
    <w:rsid w:val="00F7211F"/>
    <w:rsid w:val="00F862A1"/>
    <w:rsid w:val="00F92A71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1ADF9B"/>
  <w15:chartTrackingRefBased/>
  <w15:docId w15:val="{09259735-5D32-40D3-8223-857F37A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F85"/>
    <w:rPr>
      <w:strike w:val="0"/>
      <w:dstrike w:val="0"/>
      <w:color w:val="363636"/>
      <w:u w:val="none"/>
      <w:effect w:val="none"/>
    </w:rPr>
  </w:style>
  <w:style w:type="character" w:customStyle="1" w:styleId="suptrainingarticlereferencefootericon1">
    <w:name w:val="suptrainingarticlereferencefootericon1"/>
    <w:basedOn w:val="DefaultParagraphFont"/>
    <w:rsid w:val="00854F85"/>
    <w:rPr>
      <w:rFonts w:ascii="Segoe UI Semibold" w:hAnsi="Segoe UI Semibold" w:cs="Segoe UI Semibold" w:hint="default"/>
      <w:b w:val="0"/>
      <w:bCs w:val="0"/>
      <w:color w:val="2F2F2F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4F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4F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C1"/>
  </w:style>
  <w:style w:type="paragraph" w:styleId="Footer">
    <w:name w:val="footer"/>
    <w:basedOn w:val="Normal"/>
    <w:link w:val="Foot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C1"/>
  </w:style>
  <w:style w:type="table" w:styleId="TableGrid">
    <w:name w:val="Table Grid"/>
    <w:basedOn w:val="TableNormal"/>
    <w:uiPriority w:val="39"/>
    <w:rsid w:val="0060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7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160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1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5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35d448-7db8-4e87-b24c-bed23cdadd72">
      <UserInfo>
        <DisplayName>Dang, Meo T</DisplayName>
        <AccountId>5075</AccountId>
        <AccountType/>
      </UserInfo>
    </SharedWithUsers>
    <IconOverlay xmlns="http://schemas.microsoft.com/sharepoint/v4" xsi:nil="true"/>
    <Season xmlns="4370ceee-1a2d-4209-9442-810ef723f156">
      <Value>n/a</Value>
    </Sea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1" ma:contentTypeDescription="Create a new document." ma:contentTypeScope="" ma:versionID="d8f8f43878c92fa4c0b51cc8d1dafd93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768c0b6c83e6ee1195fbee3310703a4e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518A9-649F-4146-AA5F-0BDA21812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C0512-808F-4ABC-B1D2-1D29C4936693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5135d448-7db8-4e87-b24c-bed23cdadd72"/>
    <ds:schemaRef ds:uri="http://schemas.openxmlformats.org/package/2006/metadata/core-properties"/>
    <ds:schemaRef ds:uri="4370ceee-1a2d-4209-9442-810ef723f156"/>
    <ds:schemaRef ds:uri="http://schemas.microsoft.com/sharepoint/v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F5B004-4A75-4737-8DA7-AA12EA6F8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5d448-7db8-4e87-b24c-bed23cdadd72"/>
    <ds:schemaRef ds:uri="http://schemas.microsoft.com/sharepoint/v4"/>
    <ds:schemaRef ds:uri="4370ceee-1a2d-4209-9442-810ef723f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Kathy A</dc:creator>
  <cp:keywords/>
  <dc:description/>
  <cp:lastModifiedBy>Van Lewen, Alan</cp:lastModifiedBy>
  <cp:revision>5</cp:revision>
  <cp:lastPrinted>2018-12-31T16:56:00Z</cp:lastPrinted>
  <dcterms:created xsi:type="dcterms:W3CDTF">2019-05-14T20:07:00Z</dcterms:created>
  <dcterms:modified xsi:type="dcterms:W3CDTF">2019-05-15T13:54:00Z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