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000"/>
        <w:gridCol w:w="1182"/>
        <w:gridCol w:w="1230"/>
        <w:gridCol w:w="1341"/>
        <w:gridCol w:w="7206"/>
      </w:tblGrid>
      <w:tr w:rsidR="00E954E8" w:rsidRPr="006050D1" w14:paraId="5B1568C7" w14:textId="77777777" w:rsidTr="005C0F5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A8948E" w14:textId="191E0750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b/>
                <w:bCs/>
                <w:color w:val="000000"/>
              </w:rPr>
              <w:t>IDCode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C57B0AE" w14:textId="22075D23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21B351" w14:textId="5B5CC72C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State 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6E8F56D" w14:textId="7B09DF86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Grantee Match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21C4FFB" w14:textId="4F62F452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33533E9" w14:textId="6D56363F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Project Description</w:t>
            </w:r>
          </w:p>
        </w:tc>
      </w:tr>
      <w:tr w:rsidR="00E954E8" w:rsidRPr="006050D1" w14:paraId="1A1556D3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F61934D" w14:textId="58E90744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D5CD839" w14:textId="7EC8AC51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Florida College of Emergency Physicians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DDFE816" w14:textId="59B80523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$49,125.00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1D7649F" w14:textId="19F4599E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$16,375.00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F3BC5F5" w14:textId="4E1EC5AF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$65,500.00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326298F" w14:textId="0D92A8C3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Contract for the creation of - Street Drugs in the Sunshine State - The Crisis Continues. The proposed project is an improved edition. Provide lectures and webinars at no cost to persons who attend.</w:t>
            </w:r>
          </w:p>
        </w:tc>
      </w:tr>
      <w:tr w:rsidR="00E954E8" w:rsidRPr="006050D1" w14:paraId="484D5949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FB0AA81" w14:textId="73879FDA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789E622" w14:textId="350C54EC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Greenacres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04EAD4D" w14:textId="03A9F360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$49,335.00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55B1BB1" w14:textId="4E6100AE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$16,445.00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3424265" w14:textId="7A63E3C1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$65,780.00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FFA16E6" w14:textId="65256D6E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Two X series manual cardiac monitor / defibrillators with accessories and related.</w:t>
            </w:r>
          </w:p>
        </w:tc>
      </w:tr>
      <w:tr w:rsidR="00E954E8" w:rsidRPr="006050D1" w14:paraId="375D058B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A67164A" w14:textId="3522BCC6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FCF0DBE" w14:textId="10B0C602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Hernando County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54F0B58" w14:textId="29EA4D51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$28,741.00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472CFDD" w14:textId="67E3FAC9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$9,580.33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39D212A" w14:textId="3018EB74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$38,321.33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E0DED7F" w14:textId="470D9356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Two LUCAS chest compression systems, accessories, and related.</w:t>
            </w:r>
          </w:p>
        </w:tc>
      </w:tr>
      <w:tr w:rsidR="00E954E8" w:rsidRPr="006050D1" w14:paraId="74A62811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6AA6843" w14:textId="68A8F88A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26E7FBF" w14:textId="3553C0B7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Hollywood,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4279F12" w14:textId="1CA4F30C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$32,635.00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F0E69D4" w14:textId="6EDA2E0B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$10,878.45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6FEC042" w14:textId="43255A1A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$43,513.45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6228071" w14:textId="0AFE65E6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Nitronox Unit, including nitrous oxygen mixer and cylinders.</w:t>
            </w:r>
          </w:p>
        </w:tc>
      </w:tr>
      <w:tr w:rsidR="00E954E8" w:rsidRPr="006050D1" w14:paraId="4540A7CA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55C1D26" w14:textId="69150C9C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9D6EFC7" w14:textId="6791BE98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5B98F3E" w14:textId="7F0CC5EF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$36,491.00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AB91138" w14:textId="5C97E2D9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$12,164.00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8D66711" w14:textId="49E684CF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$48,655.00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43CA2DC" w14:textId="2B81DB35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Highlight the benefits and ease of learning CPR in the community by CPR training at public venues focused on elementary 4th and 5th grade and middle school students.</w:t>
            </w:r>
          </w:p>
        </w:tc>
      </w:tr>
      <w:tr w:rsidR="00E954E8" w:rsidRPr="006050D1" w14:paraId="0F83845A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C71D05D" w14:textId="5D49CC12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55373C7" w14:textId="7326BC3B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D8D53AA" w14:textId="281252F8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$92,768.00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1CF6756" w14:textId="2FC34A36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$30,922.00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CBC527E" w14:textId="7202B7CE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$123,690.00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FB5762E" w14:textId="7925EBE4" w:rsidR="00D15C80" w:rsidRPr="00E954E8" w:rsidRDefault="001D4E46" w:rsidP="00D15C80">
            <w:pPr>
              <w:rPr>
                <w:rFonts w:eastAsia="Times New Roman" w:cstheme="minorHAnsi"/>
              </w:rPr>
            </w:pPr>
            <w:r w:rsidRPr="00E954E8">
              <w:rPr>
                <w:rFonts w:eastAsia="Times New Roman" w:cstheme="minorHAnsi"/>
              </w:rPr>
              <w:t>Provide for EMS to be added to the current City of Tallahassee traffic light pre-emption system which allows emergency vehicles to activate green lights in their path to move traffic and to keep intersections open and safe for emergency vehicles. The pre-emption would only be activated during a lights and siren response.</w:t>
            </w:r>
          </w:p>
        </w:tc>
      </w:tr>
      <w:tr w:rsidR="00E954E8" w:rsidRPr="006050D1" w14:paraId="63C739AE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37928AB" w14:textId="301020A4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A19F5E6" w14:textId="75C0FB22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Liebert-Hall &amp; Associates,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0FB40DC" w14:textId="6205B25B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$29,175.00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1F41C9F" w14:textId="09F65329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$9,725.00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CFB04C3" w14:textId="49E10A03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$38,900.00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4F27034" w14:textId="0B586526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Develop and launch a web-based Online Rural EMS Leadership Education program and train at least 3 people from each of the 30 Rural counties in the </w:t>
            </w:r>
            <w:r w:rsidR="00E954E8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tate. This includes partnership with the State of Florida, DOH, EMS Division.</w:t>
            </w:r>
          </w:p>
        </w:tc>
      </w:tr>
      <w:tr w:rsidR="00E954E8" w:rsidRPr="006050D1" w14:paraId="6064B028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CFCAA4A" w14:textId="076F331A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41DD02B" w14:textId="500827B7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Martin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6C7E20D" w14:textId="0F984B17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$99,792.00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D380428" w14:textId="01F5EDF1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$33,264.17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904610E" w14:textId="52B5ED3F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$133,056.17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80C0690" w14:textId="602AFC1E" w:rsidR="00D15C80" w:rsidRPr="00E954E8" w:rsidRDefault="001D4E46" w:rsidP="00D15C80">
            <w:pPr>
              <w:rPr>
                <w:rFonts w:eastAsia="Times New Roman" w:cstheme="minorHAnsi"/>
              </w:rPr>
            </w:pPr>
            <w:r w:rsidRPr="00E954E8">
              <w:rPr>
                <w:rFonts w:eastAsia="Times New Roman" w:cstheme="minorHAnsi"/>
              </w:rPr>
              <w:t xml:space="preserve">Establish a community paramedic program (CPP), hiring and training one full-time medic and one part-time. CPPs are mobile, integrated health programs to reduce frequent 911 callers and </w:t>
            </w:r>
            <w:r w:rsidR="00E954E8">
              <w:rPr>
                <w:rFonts w:eastAsia="Times New Roman" w:cstheme="minorHAnsi"/>
              </w:rPr>
              <w:t>emergency room</w:t>
            </w:r>
            <w:r w:rsidRPr="00E954E8">
              <w:rPr>
                <w:rFonts w:eastAsia="Times New Roman" w:cstheme="minorHAnsi"/>
              </w:rPr>
              <w:t xml:space="preserve"> users through the provision of quality in-home care and help make residents aware of all available health care resources.</w:t>
            </w:r>
          </w:p>
        </w:tc>
      </w:tr>
      <w:tr w:rsidR="00E954E8" w:rsidRPr="006050D1" w14:paraId="6A3D3FF1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1C6D350" w14:textId="63E864F4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3A5634E" w14:textId="6575DDCC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Miami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ADF6680" w14:textId="608578C3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$172,280.00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76C1B0E" w14:textId="587D57AC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$57,427.00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956F122" w14:textId="5B9936C0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$229,707.00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76D615E" w14:textId="1FD658B7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Seven cardiac monitors to reduce mortality.</w:t>
            </w:r>
          </w:p>
        </w:tc>
      </w:tr>
      <w:tr w:rsidR="00E954E8" w:rsidRPr="006050D1" w14:paraId="23D4D6B6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ACAF6DD" w14:textId="75CAD04B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76D4EDB" w14:textId="00A5D0C0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Ocoee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77707D7" w14:textId="7B76AEA6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$9,699.00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C74AC9A" w14:textId="7D162CB5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$3,233.00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30E8690" w14:textId="56BE1FDA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$12,932.00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F4CE407" w14:textId="56D8D106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LUCAS 3 chest compression system with battery charger, external power supply, three batteries, and related.</w:t>
            </w:r>
          </w:p>
        </w:tc>
      </w:tr>
      <w:tr w:rsidR="00E954E8" w:rsidRPr="006050D1" w14:paraId="41EF79CC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73DB964" w14:textId="744600D5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M8048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5FE10C9" w14:textId="3C9AD63A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Orlando Medical Institute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ED6D899" w14:textId="13170008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$24,615.00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40166F" w14:textId="56D7C36C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$8,205.00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CA98AA6" w14:textId="2E70E3D2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$32,820.00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F38D279" w14:textId="0452FD03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Orlando Medical Institute proposes a training plan that would be offered free of charge for 12 months to enable rural areas to satisfy </w:t>
            </w:r>
            <w:r w:rsidR="00E954E8">
              <w:rPr>
                <w:rFonts w:ascii="Calibri" w:hAnsi="Calibri" w:cs="Calibri"/>
                <w:color w:val="000000"/>
              </w:rPr>
              <w:t xml:space="preserve">State of Florida </w:t>
            </w:r>
            <w:r>
              <w:rPr>
                <w:rFonts w:ascii="Calibri" w:hAnsi="Calibri" w:cs="Calibri"/>
                <w:color w:val="000000"/>
              </w:rPr>
              <w:t>requirements as well as National Registry renewal requirements.</w:t>
            </w:r>
          </w:p>
        </w:tc>
      </w:tr>
      <w:tr w:rsidR="00E954E8" w:rsidRPr="006050D1" w14:paraId="22B143CD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B205B1B" w14:textId="1B195533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353E609" w14:textId="35E64F1C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Satellite Beach Fire Department,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4ACCF33" w14:textId="7468F1C5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$28,360.00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4958887" w14:textId="38D03153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$9,453.93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7A39B4E" w14:textId="26011E1D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$37,813.93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A89C757" w14:textId="13ECF3AA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Life Pak 15 cardiac monitor with accessories and related.</w:t>
            </w:r>
          </w:p>
        </w:tc>
      </w:tr>
      <w:tr w:rsidR="00E954E8" w:rsidRPr="006050D1" w14:paraId="6B41ADD7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582D83B" w14:textId="5F75A6E2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7AE1139" w14:textId="3F901168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St. Lucie County Fire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BD77D9E" w14:textId="790FFB9D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$35,587.00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4FADBEE" w14:textId="044C6BEC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$11,862.80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6D428E1" w14:textId="02D4E1D4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$47,449.80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4311D67" w14:textId="3BE8321F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Three LUCAS chest compression systems with accessories and related.</w:t>
            </w:r>
          </w:p>
        </w:tc>
      </w:tr>
      <w:tr w:rsidR="00E954E8" w:rsidRPr="006050D1" w14:paraId="1E558C7E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1B6FE80" w14:textId="14F88C70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44E55D4" w14:textId="1E306D5F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Suwannee River Area Health Education Center,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C3FA457" w14:textId="7534A959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$73,286.00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090A766" w14:textId="55D79A44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$24,429.00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872CF65" w14:textId="4B460CBA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$97,715.00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78B1947" w14:textId="5963163B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Improve the rate of bystander CPR in rural communities using improved training equipment and strategies.</w:t>
            </w:r>
          </w:p>
        </w:tc>
      </w:tr>
      <w:tr w:rsidR="00E954E8" w:rsidRPr="006050D1" w14:paraId="772FCEFF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2FB6D21" w14:textId="42E09055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2965D0A" w14:textId="3C0DD6E9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Tavares Fire Dept.,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D7BF824" w14:textId="0051AA28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$9,528.00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7EB36B4" w14:textId="4958CD65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$3,176.00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59E3EA7" w14:textId="6ECC6E1C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$12,704.00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2D66D68" w14:textId="1B53CDEF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CF33 Toughbook Mobile Data Terminal (MDT), keyboard</w:t>
            </w:r>
            <w:r w:rsidR="00E954E8">
              <w:rPr>
                <w:rFonts w:ascii="Calibri" w:hAnsi="Calibri" w:cs="Calibri"/>
                <w:color w:val="000000"/>
              </w:rPr>
              <w:t>, p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ower adapter, and vehicle mounting hardware with extended warranty.</w:t>
            </w:r>
          </w:p>
        </w:tc>
      </w:tr>
      <w:tr w:rsidR="00E954E8" w:rsidRPr="006050D1" w14:paraId="0BD1E4CB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02510E4" w14:textId="79FA6DCD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905B5CC" w14:textId="1753446A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Temple Terrace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B1C2B13" w14:textId="57F96685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$12,923.00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2AD6991" w14:textId="7A5F498D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$4,308.10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1B7CE92" w14:textId="3495A30E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$17,231.10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37C8A48" w14:textId="6B9D1B3D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LUCAS 3 Chest Compression System and related.</w:t>
            </w:r>
          </w:p>
        </w:tc>
      </w:tr>
      <w:tr w:rsidR="00E954E8" w:rsidRPr="006050D1" w14:paraId="5D161BF9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E43044F" w14:textId="7074628F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M8061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C0905E5" w14:textId="3BF5EFCD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Urgent Response Training Institute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133E8B3" w14:textId="15DED9AE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F72F1F1" w14:textId="052AD41F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$6,666.67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7B89F5C" w14:textId="57185E89" w:rsidR="00D15C80" w:rsidRPr="006050D1" w:rsidRDefault="00D15C80" w:rsidP="00D15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$26,666.67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0C69386" w14:textId="5CEF8D3A" w:rsidR="00D15C80" w:rsidRPr="006050D1" w:rsidRDefault="00D15C80" w:rsidP="00D1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Become accredited so students are eligible to take examinations successfully, become licensed, and qualify for employment from EMS organizations.</w:t>
            </w:r>
          </w:p>
        </w:tc>
      </w:tr>
      <w:tr w:rsidR="00E954E8" w:rsidRPr="006050D1" w14:paraId="7C12EBB0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3E0A5" w14:textId="77777777" w:rsidR="0014715E" w:rsidRPr="006050D1" w:rsidRDefault="0014715E" w:rsidP="006050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60FDBB95" w14:textId="523C1371" w:rsidR="0014715E" w:rsidRPr="00271489" w:rsidRDefault="006A6A2C" w:rsidP="006A6A2C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t>Total=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01123254" w14:textId="59D9FADD" w:rsidR="0014715E" w:rsidRPr="00271489" w:rsidRDefault="006A6A2C" w:rsidP="006050D1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begin"/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instrText xml:space="preserve"> =SUM(ABOVE) </w:instrTex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 w:rsidR="00D15C80">
              <w:rPr>
                <w:rFonts w:ascii="Calibri" w:eastAsia="Times New Roman" w:hAnsi="Calibri" w:cs="Calibri"/>
                <w:b/>
                <w:noProof/>
                <w:color w:val="000000"/>
              </w:rPr>
              <w:t>$804,340.00</w: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2179E9" w14:textId="134936C7" w:rsidR="0014715E" w:rsidRPr="006A6A2C" w:rsidRDefault="006A6A2C" w:rsidP="006050D1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begin"/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instrText xml:space="preserve"> =SUM(ABOVE) </w:instrTex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separate"/>
            </w:r>
            <w:r w:rsidR="00D15C80">
              <w:rPr>
                <w:rFonts w:ascii="Calibri" w:eastAsia="Times New Roman" w:hAnsi="Calibri" w:cs="Calibri"/>
                <w:noProof/>
                <w:color w:val="000000"/>
                <w:highlight w:val="lightGray"/>
              </w:rPr>
              <w:t>$268,115.45</w: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EBEBB" w14:textId="084FBC6A" w:rsidR="0014715E" w:rsidRPr="006A6A2C" w:rsidRDefault="006A6A2C" w:rsidP="006050D1">
            <w:pPr>
              <w:jc w:val="right"/>
              <w:rPr>
                <w:rFonts w:ascii="Calibri" w:eastAsia="Times New Roman" w:hAnsi="Calibri" w:cs="Calibri"/>
                <w:b/>
                <w:color w:val="000000"/>
                <w:highlight w:val="lightGray"/>
              </w:rPr>
            </w:pP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begin"/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instrText xml:space="preserve"> =SUM(ABOVE) </w:instrTex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separate"/>
            </w:r>
            <w:r w:rsidR="00D15C80">
              <w:rPr>
                <w:rFonts w:ascii="Calibri" w:eastAsia="Times New Roman" w:hAnsi="Calibri" w:cs="Calibri"/>
                <w:noProof/>
                <w:color w:val="000000"/>
                <w:highlight w:val="lightGray"/>
              </w:rPr>
              <w:t>$1,072,455.45</w: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F7DE2A" w14:textId="77777777" w:rsidR="0014715E" w:rsidRPr="006050D1" w:rsidRDefault="0014715E" w:rsidP="006050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4E8" w:rsidRPr="006050D1" w14:paraId="12F27869" w14:textId="77777777" w:rsidTr="005C0F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89E55A" w14:textId="77777777" w:rsidR="00271489" w:rsidRPr="006050D1" w:rsidRDefault="00271489" w:rsidP="006050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6930A5CE" w14:textId="72EDA3EF" w:rsidR="00271489" w:rsidRPr="00271489" w:rsidRDefault="00271489" w:rsidP="006A6A2C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t>Quantity of Applications=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0A55B046" w14:textId="620E77CC" w:rsidR="00271489" w:rsidRPr="00271489" w:rsidRDefault="00271489" w:rsidP="006050D1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begin"/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instrText xml:space="preserve"> =count(ABOVE)-1 \# "0.00" </w:instrTex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 w:rsidR="00D15C80">
              <w:rPr>
                <w:rFonts w:ascii="Calibri" w:eastAsia="Times New Roman" w:hAnsi="Calibri" w:cs="Calibri"/>
                <w:b/>
                <w:noProof/>
                <w:color w:val="000000"/>
              </w:rPr>
              <w:t>17.00</w: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581824" w14:textId="77777777" w:rsidR="00271489" w:rsidRPr="006A6A2C" w:rsidRDefault="00271489" w:rsidP="006050D1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A2E516" w14:textId="77777777" w:rsidR="00271489" w:rsidRPr="006A6A2C" w:rsidRDefault="00271489" w:rsidP="006050D1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3B45D3" w14:textId="77777777" w:rsidR="00271489" w:rsidRPr="006050D1" w:rsidRDefault="00271489" w:rsidP="006050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4919F4" w14:textId="77777777" w:rsidR="006050D1" w:rsidRPr="00FF1C49" w:rsidRDefault="006050D1" w:rsidP="00FF1C49"/>
    <w:sectPr w:rsidR="006050D1" w:rsidRPr="00FF1C49" w:rsidSect="006050D1">
      <w:headerReference w:type="default" r:id="rId10"/>
      <w:footerReference w:type="default" r:id="rId11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7A5FE" w14:textId="77777777" w:rsidR="008B1CC1" w:rsidRDefault="008B1CC1" w:rsidP="008B1CC1">
      <w:r>
        <w:separator/>
      </w:r>
    </w:p>
  </w:endnote>
  <w:endnote w:type="continuationSeparator" w:id="0">
    <w:p w14:paraId="5A848EFC" w14:textId="77777777" w:rsidR="008B1CC1" w:rsidRDefault="008B1CC1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B0EA" w14:textId="59FEC8C5" w:rsidR="008B1CC1" w:rsidRPr="00C123D1" w:rsidRDefault="008B1CC1">
    <w:pPr>
      <w:pStyle w:val="Footer"/>
      <w:rPr>
        <w:rFonts w:ascii="Arial" w:hAnsi="Arial" w:cs="Arial"/>
        <w:sz w:val="16"/>
        <w:szCs w:val="16"/>
      </w:rPr>
    </w:pP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DATE  \@ "dddd, MMMM d, yyyy"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E954E8">
      <w:rPr>
        <w:rFonts w:ascii="Arial" w:hAnsi="Arial" w:cs="Arial"/>
        <w:noProof/>
        <w:sz w:val="16"/>
        <w:szCs w:val="16"/>
      </w:rPr>
      <w:t>Wednesday, May 27, 2020</w:t>
    </w:r>
    <w:r w:rsidRPr="00C123D1">
      <w:rPr>
        <w:rFonts w:ascii="Arial" w:hAnsi="Arial" w:cs="Arial"/>
        <w:sz w:val="16"/>
        <w:szCs w:val="16"/>
      </w:rPr>
      <w:fldChar w:fldCharType="end"/>
    </w:r>
    <w:r w:rsidRPr="00C123D1">
      <w:rPr>
        <w:rFonts w:ascii="Arial" w:hAnsi="Arial" w:cs="Arial"/>
        <w:sz w:val="16"/>
        <w:szCs w:val="16"/>
      </w:rPr>
      <w:t xml:space="preserve"> </w:t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TIME  \@ "h:mm am/pm"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E954E8">
      <w:rPr>
        <w:rFonts w:ascii="Arial" w:hAnsi="Arial" w:cs="Arial"/>
        <w:noProof/>
        <w:sz w:val="16"/>
        <w:szCs w:val="16"/>
      </w:rPr>
      <w:t>11:18 AM</w:t>
    </w:r>
    <w:r w:rsidRPr="00C123D1">
      <w:rPr>
        <w:rFonts w:ascii="Arial" w:hAnsi="Arial" w:cs="Arial"/>
        <w:sz w:val="16"/>
        <w:szCs w:val="16"/>
      </w:rPr>
      <w:fldChar w:fldCharType="end"/>
    </w:r>
    <w:r w:rsidR="00C123D1" w:rsidRPr="00C123D1">
      <w:rPr>
        <w:rFonts w:ascii="Arial" w:hAnsi="Arial" w:cs="Arial"/>
        <w:sz w:val="16"/>
        <w:szCs w:val="16"/>
      </w:rPr>
      <w:t xml:space="preserve">                       </w:t>
    </w:r>
    <w:r w:rsidRPr="00C123D1">
      <w:rPr>
        <w:rFonts w:ascii="Arial" w:hAnsi="Arial" w:cs="Arial"/>
        <w:sz w:val="16"/>
        <w:szCs w:val="16"/>
      </w:rPr>
      <w:tab/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FILENAME  \p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EA5ACB">
      <w:rPr>
        <w:rFonts w:ascii="Arial" w:hAnsi="Arial" w:cs="Arial"/>
        <w:noProof/>
        <w:sz w:val="16"/>
        <w:szCs w:val="16"/>
      </w:rPr>
      <w:t>K:\Docs\Templates\Header Footer.docx</w:t>
    </w:r>
    <w:r w:rsidRPr="00C123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A0F9" w14:textId="77777777" w:rsidR="008B1CC1" w:rsidRDefault="008B1CC1" w:rsidP="008B1CC1">
      <w:r>
        <w:separator/>
      </w:r>
    </w:p>
  </w:footnote>
  <w:footnote w:type="continuationSeparator" w:id="0">
    <w:p w14:paraId="6D385323" w14:textId="77777777" w:rsidR="008B1CC1" w:rsidRDefault="008B1CC1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2194"/>
    </w:tblGrid>
    <w:tr w:rsidR="005C0F54" w:rsidRPr="00A509BE" w14:paraId="7C7DA073" w14:textId="77777777" w:rsidTr="00F87BC6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7570F3A6" w14:textId="77777777" w:rsidR="005C0F54" w:rsidRPr="00A509BE" w:rsidRDefault="005C0F54" w:rsidP="005C0F54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171AAD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in;height:80.25pt">
                <v:imagedata r:id="rId1" o:title=""/>
              </v:shape>
              <o:OLEObject Type="Embed" ProgID="PBrush" ShapeID="_x0000_i1027" DrawAspect="Content" ObjectID="_1652084151" r:id="rId2"/>
            </w:object>
          </w:r>
        </w:p>
      </w:tc>
      <w:tc>
        <w:tcPr>
          <w:tcW w:w="12554" w:type="dxa"/>
          <w:shd w:val="clear" w:color="auto" w:fill="auto"/>
          <w:vAlign w:val="center"/>
        </w:tcPr>
        <w:p w14:paraId="094022A4" w14:textId="22EB55D9" w:rsidR="005C0F54" w:rsidRPr="00A509BE" w:rsidRDefault="005C0F54" w:rsidP="005C0F54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Urban Based </w:t>
          </w:r>
          <w:r w:rsidRPr="00062D92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State EMS</w:t>
          </w: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 Matching Grant Awards May 2020</w:t>
          </w:r>
        </w:p>
      </w:tc>
    </w:tr>
  </w:tbl>
  <w:p w14:paraId="5C154E10" w14:textId="6F194130" w:rsidR="008B1CC1" w:rsidRPr="008F14B9" w:rsidRDefault="008B1CC1" w:rsidP="008B1CC1">
    <w:pPr>
      <w:pStyle w:val="Header"/>
      <w:jc w:val="right"/>
      <w:rPr>
        <w:rFonts w:ascii="Arial" w:hAnsi="Arial" w:cs="Arial"/>
        <w:sz w:val="20"/>
        <w:szCs w:val="20"/>
      </w:rPr>
    </w:pPr>
    <w:r w:rsidRPr="008F14B9">
      <w:rPr>
        <w:rFonts w:ascii="Arial" w:hAnsi="Arial" w:cs="Arial"/>
        <w:sz w:val="20"/>
        <w:szCs w:val="20"/>
      </w:rPr>
      <w:t xml:space="preserve">Page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PAGE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Pr="008F14B9">
      <w:rPr>
        <w:rFonts w:ascii="Arial" w:hAnsi="Arial" w:cs="Arial"/>
        <w:noProof/>
        <w:sz w:val="20"/>
        <w:szCs w:val="20"/>
      </w:rPr>
      <w:t>1</w:t>
    </w:r>
    <w:r w:rsidRPr="008F14B9">
      <w:rPr>
        <w:rFonts w:ascii="Arial" w:hAnsi="Arial" w:cs="Arial"/>
        <w:sz w:val="20"/>
        <w:szCs w:val="20"/>
      </w:rPr>
      <w:fldChar w:fldCharType="end"/>
    </w:r>
    <w:r w:rsidRPr="008F14B9">
      <w:rPr>
        <w:rFonts w:ascii="Arial" w:hAnsi="Arial" w:cs="Arial"/>
        <w:sz w:val="20"/>
        <w:szCs w:val="20"/>
      </w:rPr>
      <w:t xml:space="preserve"> of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SECTIONPAGES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="0040191C">
      <w:rPr>
        <w:rFonts w:ascii="Arial" w:hAnsi="Arial" w:cs="Arial"/>
        <w:noProof/>
        <w:sz w:val="20"/>
        <w:szCs w:val="20"/>
      </w:rPr>
      <w:t>2</w:t>
    </w:r>
    <w:r w:rsidRPr="008F14B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55E67"/>
    <w:rsid w:val="000D14AB"/>
    <w:rsid w:val="000D39A3"/>
    <w:rsid w:val="00113A69"/>
    <w:rsid w:val="0014715E"/>
    <w:rsid w:val="001748FB"/>
    <w:rsid w:val="001B01AC"/>
    <w:rsid w:val="001B72A8"/>
    <w:rsid w:val="001D4E46"/>
    <w:rsid w:val="001D6842"/>
    <w:rsid w:val="00224BE1"/>
    <w:rsid w:val="0023438F"/>
    <w:rsid w:val="00271489"/>
    <w:rsid w:val="00280862"/>
    <w:rsid w:val="00301367"/>
    <w:rsid w:val="00372FFC"/>
    <w:rsid w:val="0040191C"/>
    <w:rsid w:val="004272A1"/>
    <w:rsid w:val="00456E1F"/>
    <w:rsid w:val="004B15EC"/>
    <w:rsid w:val="004E3476"/>
    <w:rsid w:val="005A4506"/>
    <w:rsid w:val="005C0F54"/>
    <w:rsid w:val="00600532"/>
    <w:rsid w:val="006050D1"/>
    <w:rsid w:val="00605F47"/>
    <w:rsid w:val="006A6A2C"/>
    <w:rsid w:val="006D0A4A"/>
    <w:rsid w:val="00706174"/>
    <w:rsid w:val="007579EE"/>
    <w:rsid w:val="007E560F"/>
    <w:rsid w:val="007F7D50"/>
    <w:rsid w:val="00821609"/>
    <w:rsid w:val="00854F85"/>
    <w:rsid w:val="008B1CC1"/>
    <w:rsid w:val="008F14B9"/>
    <w:rsid w:val="00983FFB"/>
    <w:rsid w:val="009A63A5"/>
    <w:rsid w:val="009E5D2F"/>
    <w:rsid w:val="009F46A1"/>
    <w:rsid w:val="00A60AAC"/>
    <w:rsid w:val="00B378C0"/>
    <w:rsid w:val="00B77C1F"/>
    <w:rsid w:val="00BC7112"/>
    <w:rsid w:val="00C123D1"/>
    <w:rsid w:val="00C7650A"/>
    <w:rsid w:val="00C84AE1"/>
    <w:rsid w:val="00C95322"/>
    <w:rsid w:val="00CD1FC2"/>
    <w:rsid w:val="00CF3AF4"/>
    <w:rsid w:val="00D15C80"/>
    <w:rsid w:val="00D46988"/>
    <w:rsid w:val="00D62B05"/>
    <w:rsid w:val="00D7514F"/>
    <w:rsid w:val="00D77563"/>
    <w:rsid w:val="00DA485C"/>
    <w:rsid w:val="00DA487F"/>
    <w:rsid w:val="00E05683"/>
    <w:rsid w:val="00E954E8"/>
    <w:rsid w:val="00EA5ACB"/>
    <w:rsid w:val="00EC29FA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C0512-808F-4ABC-B1D2-1D29C493669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4370ceee-1a2d-4209-9442-810ef723f156"/>
    <ds:schemaRef ds:uri="5135d448-7db8-4e87-b24c-bed23cdadd7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Jenkins, Melia</cp:lastModifiedBy>
  <cp:revision>2</cp:revision>
  <cp:lastPrinted>2018-12-31T16:56:00Z</cp:lastPrinted>
  <dcterms:created xsi:type="dcterms:W3CDTF">2020-05-27T15:29:00Z</dcterms:created>
  <dcterms:modified xsi:type="dcterms:W3CDTF">2020-05-27T15:29:00Z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