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9A2A5" w14:textId="6C19569E" w:rsidR="00F93F6B" w:rsidRDefault="00AC62EB" w:rsidP="0038656B">
      <w:pPr>
        <w:pStyle w:val="NoSpacing"/>
        <w:rPr>
          <w:rFonts w:ascii="Arial" w:hAnsi="Arial" w:cs="Arial"/>
          <w:b/>
          <w:bCs/>
          <w:sz w:val="28"/>
          <w:szCs w:val="28"/>
        </w:rPr>
      </w:pPr>
      <w:r>
        <w:rPr>
          <w:rFonts w:ascii="Arial" w:hAnsi="Arial" w:cs="Arial"/>
          <w:b/>
          <w:bCs/>
          <w:sz w:val="28"/>
          <w:szCs w:val="28"/>
        </w:rPr>
        <w:t>A</w:t>
      </w:r>
      <w:r w:rsidR="005F1A20">
        <w:rPr>
          <w:rFonts w:ascii="Arial" w:hAnsi="Arial" w:cs="Arial"/>
          <w:b/>
          <w:bCs/>
          <w:sz w:val="28"/>
          <w:szCs w:val="28"/>
        </w:rPr>
        <w:t>ppendix A</w:t>
      </w:r>
      <w:r>
        <w:rPr>
          <w:rFonts w:ascii="Arial" w:hAnsi="Arial" w:cs="Arial"/>
          <w:b/>
          <w:bCs/>
          <w:sz w:val="28"/>
          <w:szCs w:val="28"/>
        </w:rPr>
        <w:t xml:space="preserve">. </w:t>
      </w:r>
      <w:r w:rsidR="0038656B" w:rsidRPr="0038656B">
        <w:rPr>
          <w:rFonts w:ascii="Arial" w:hAnsi="Arial" w:cs="Arial"/>
          <w:b/>
          <w:bCs/>
          <w:sz w:val="28"/>
          <w:szCs w:val="28"/>
        </w:rPr>
        <w:t>Health Screenings</w:t>
      </w:r>
      <w:r>
        <w:rPr>
          <w:rFonts w:ascii="Arial" w:hAnsi="Arial" w:cs="Arial"/>
          <w:b/>
          <w:bCs/>
          <w:sz w:val="28"/>
          <w:szCs w:val="28"/>
        </w:rPr>
        <w:t xml:space="preserve"> Table</w:t>
      </w:r>
    </w:p>
    <w:p w14:paraId="52ED76E9" w14:textId="20656720" w:rsidR="001D4A9A" w:rsidRPr="005F1A20" w:rsidRDefault="001D4A9A" w:rsidP="0038656B">
      <w:pPr>
        <w:pStyle w:val="NoSpacing"/>
        <w:rPr>
          <w:rFonts w:ascii="Arial" w:hAnsi="Arial" w:cs="Arial"/>
          <w:b/>
          <w:bCs/>
          <w:i/>
          <w:iCs/>
        </w:rPr>
      </w:pPr>
    </w:p>
    <w:tbl>
      <w:tblPr>
        <w:tblStyle w:val="TableGrid"/>
        <w:tblW w:w="13135" w:type="dxa"/>
        <w:tblLook w:val="04A0" w:firstRow="1" w:lastRow="0" w:firstColumn="1" w:lastColumn="0" w:noHBand="0" w:noVBand="1"/>
      </w:tblPr>
      <w:tblGrid>
        <w:gridCol w:w="2875"/>
        <w:gridCol w:w="5220"/>
        <w:gridCol w:w="2880"/>
        <w:gridCol w:w="2160"/>
      </w:tblGrid>
      <w:tr w:rsidR="001D4A9A" w14:paraId="11D7ACB5" w14:textId="77777777" w:rsidTr="00773AFB">
        <w:tc>
          <w:tcPr>
            <w:tcW w:w="13135" w:type="dxa"/>
            <w:gridSpan w:val="4"/>
            <w:shd w:val="clear" w:color="auto" w:fill="D9D9D9" w:themeFill="background1" w:themeFillShade="D9"/>
          </w:tcPr>
          <w:p w14:paraId="19135115" w14:textId="77777777" w:rsidR="00F9031A" w:rsidRPr="005F1A20" w:rsidRDefault="001D4A9A" w:rsidP="001450E7">
            <w:pPr>
              <w:pStyle w:val="NoSpacing"/>
              <w:rPr>
                <w:rFonts w:ascii="Arial" w:hAnsi="Arial" w:cs="Arial"/>
                <w:b/>
                <w:bCs/>
                <w:sz w:val="28"/>
                <w:szCs w:val="28"/>
              </w:rPr>
            </w:pPr>
            <w:r w:rsidRPr="005F1A20">
              <w:rPr>
                <w:rFonts w:ascii="Arial" w:hAnsi="Arial" w:cs="Arial"/>
                <w:b/>
                <w:bCs/>
                <w:sz w:val="28"/>
                <w:szCs w:val="28"/>
              </w:rPr>
              <w:t>Screening Type</w:t>
            </w:r>
            <w:r w:rsidR="00F9031A" w:rsidRPr="005F1A20">
              <w:rPr>
                <w:rFonts w:ascii="Arial" w:hAnsi="Arial" w:cs="Arial"/>
                <w:b/>
                <w:bCs/>
                <w:sz w:val="28"/>
                <w:szCs w:val="28"/>
              </w:rPr>
              <w:t xml:space="preserve"> </w:t>
            </w:r>
          </w:p>
          <w:p w14:paraId="082BC2AA" w14:textId="5DA33938" w:rsidR="002F297E" w:rsidRDefault="002F297E" w:rsidP="002F297E">
            <w:pPr>
              <w:pStyle w:val="NoSpacing"/>
              <w:numPr>
                <w:ilvl w:val="0"/>
                <w:numId w:val="10"/>
              </w:numPr>
              <w:rPr>
                <w:rFonts w:ascii="Arial" w:hAnsi="Arial" w:cs="Arial"/>
                <w:b/>
                <w:bCs/>
              </w:rPr>
            </w:pPr>
            <w:r>
              <w:rPr>
                <w:rFonts w:ascii="Arial" w:hAnsi="Arial" w:cs="Arial"/>
                <w:b/>
                <w:bCs/>
              </w:rPr>
              <w:t xml:space="preserve">Recommended </w:t>
            </w:r>
            <w:r w:rsidR="00F9031A" w:rsidRPr="00917CEA">
              <w:rPr>
                <w:rFonts w:ascii="Arial" w:hAnsi="Arial" w:cs="Arial"/>
                <w:b/>
                <w:bCs/>
              </w:rPr>
              <w:t xml:space="preserve">Screening </w:t>
            </w:r>
            <w:r w:rsidR="00F9031A">
              <w:rPr>
                <w:rFonts w:ascii="Arial" w:hAnsi="Arial" w:cs="Arial"/>
                <w:b/>
                <w:bCs/>
              </w:rPr>
              <w:t>Test(s)</w:t>
            </w:r>
          </w:p>
        </w:tc>
      </w:tr>
      <w:tr w:rsidR="00F9031A" w14:paraId="0475A175" w14:textId="615D150C" w:rsidTr="00F56D93">
        <w:tc>
          <w:tcPr>
            <w:tcW w:w="2875" w:type="dxa"/>
            <w:shd w:val="clear" w:color="auto" w:fill="F2F2F2" w:themeFill="background1" w:themeFillShade="F2"/>
          </w:tcPr>
          <w:p w14:paraId="6E4532DC" w14:textId="77777777" w:rsidR="00773AFB" w:rsidRDefault="00773AFB" w:rsidP="00773AFB">
            <w:pPr>
              <w:pStyle w:val="NoSpacing"/>
              <w:rPr>
                <w:rFonts w:ascii="Arial" w:hAnsi="Arial" w:cs="Arial"/>
                <w:b/>
                <w:bCs/>
              </w:rPr>
            </w:pPr>
            <w:r>
              <w:rPr>
                <w:rFonts w:ascii="Arial" w:hAnsi="Arial" w:cs="Arial"/>
                <w:b/>
                <w:bCs/>
              </w:rPr>
              <w:t>Screening Population</w:t>
            </w:r>
          </w:p>
          <w:p w14:paraId="59A206C4" w14:textId="6FBD1529" w:rsidR="00F9031A" w:rsidRPr="00917CEA" w:rsidRDefault="00773AFB" w:rsidP="001450E7">
            <w:pPr>
              <w:pStyle w:val="NoSpacing"/>
              <w:rPr>
                <w:rFonts w:ascii="Arial" w:hAnsi="Arial" w:cs="Arial"/>
                <w:b/>
                <w:bCs/>
              </w:rPr>
            </w:pPr>
            <w:r>
              <w:rPr>
                <w:rFonts w:ascii="Arial" w:hAnsi="Arial" w:cs="Arial"/>
                <w:b/>
                <w:bCs/>
              </w:rPr>
              <w:t>(by age group, by gender, etc.)</w:t>
            </w:r>
          </w:p>
        </w:tc>
        <w:tc>
          <w:tcPr>
            <w:tcW w:w="5220" w:type="dxa"/>
            <w:shd w:val="clear" w:color="auto" w:fill="F2F2F2" w:themeFill="background1" w:themeFillShade="F2"/>
          </w:tcPr>
          <w:p w14:paraId="07FE6CA8" w14:textId="77777777" w:rsidR="00773AFB" w:rsidRDefault="00773AFB" w:rsidP="00773AFB">
            <w:pPr>
              <w:pStyle w:val="NoSpacing"/>
              <w:rPr>
                <w:rFonts w:ascii="Arial" w:hAnsi="Arial" w:cs="Arial"/>
                <w:b/>
                <w:bCs/>
              </w:rPr>
            </w:pPr>
            <w:r>
              <w:rPr>
                <w:rFonts w:ascii="Arial" w:hAnsi="Arial" w:cs="Arial"/>
                <w:b/>
                <w:bCs/>
              </w:rPr>
              <w:t xml:space="preserve">Screening Time Interval </w:t>
            </w:r>
          </w:p>
          <w:p w14:paraId="37EA6DF0" w14:textId="2F912500" w:rsidR="00F9031A" w:rsidRPr="00917CEA" w:rsidRDefault="00F9031A" w:rsidP="001450E7">
            <w:pPr>
              <w:pStyle w:val="NoSpacing"/>
              <w:rPr>
                <w:rFonts w:ascii="Arial" w:hAnsi="Arial" w:cs="Arial"/>
                <w:b/>
                <w:bCs/>
              </w:rPr>
            </w:pPr>
          </w:p>
        </w:tc>
        <w:tc>
          <w:tcPr>
            <w:tcW w:w="2880" w:type="dxa"/>
            <w:shd w:val="clear" w:color="auto" w:fill="F2F2F2" w:themeFill="background1" w:themeFillShade="F2"/>
          </w:tcPr>
          <w:p w14:paraId="378856C5" w14:textId="2D84A081" w:rsidR="00F9031A" w:rsidRPr="00917CEA" w:rsidRDefault="00F9031A" w:rsidP="001450E7">
            <w:pPr>
              <w:pStyle w:val="NoSpacing"/>
              <w:rPr>
                <w:rFonts w:ascii="Arial" w:hAnsi="Arial" w:cs="Arial"/>
                <w:b/>
                <w:bCs/>
              </w:rPr>
            </w:pPr>
            <w:r>
              <w:rPr>
                <w:rFonts w:ascii="Arial" w:hAnsi="Arial" w:cs="Arial"/>
                <w:b/>
                <w:bCs/>
              </w:rPr>
              <w:t xml:space="preserve">Recommending Organization for Screening Guidelines </w:t>
            </w:r>
          </w:p>
        </w:tc>
        <w:tc>
          <w:tcPr>
            <w:tcW w:w="2160" w:type="dxa"/>
            <w:shd w:val="clear" w:color="auto" w:fill="F2F2F2" w:themeFill="background1" w:themeFillShade="F2"/>
          </w:tcPr>
          <w:p w14:paraId="4AFD555C" w14:textId="44FF30ED" w:rsidR="00F9031A" w:rsidRDefault="00F9031A" w:rsidP="001450E7">
            <w:pPr>
              <w:pStyle w:val="NoSpacing"/>
              <w:rPr>
                <w:rFonts w:ascii="Arial" w:hAnsi="Arial" w:cs="Arial"/>
                <w:b/>
                <w:bCs/>
              </w:rPr>
            </w:pPr>
            <w:r>
              <w:rPr>
                <w:rFonts w:ascii="Arial" w:hAnsi="Arial" w:cs="Arial"/>
                <w:b/>
                <w:bCs/>
              </w:rPr>
              <w:t>Screening Protocol Effective Date</w:t>
            </w:r>
          </w:p>
        </w:tc>
      </w:tr>
    </w:tbl>
    <w:p w14:paraId="4CA2540E" w14:textId="70F129CE" w:rsidR="00AC62EB" w:rsidRPr="005F1A20" w:rsidRDefault="005F1A20">
      <w:pPr>
        <w:rPr>
          <w:b/>
          <w:bCs/>
          <w:i/>
          <w:iCs/>
        </w:rPr>
      </w:pPr>
      <w:r w:rsidRPr="005F1A20">
        <w:rPr>
          <w:b/>
          <w:bCs/>
          <w:i/>
          <w:iCs/>
        </w:rPr>
        <w:t xml:space="preserve">All column titles provided above. </w:t>
      </w:r>
    </w:p>
    <w:tbl>
      <w:tblPr>
        <w:tblStyle w:val="TableGrid"/>
        <w:tblW w:w="13135" w:type="dxa"/>
        <w:tblLook w:val="04A0" w:firstRow="1" w:lastRow="0" w:firstColumn="1" w:lastColumn="0" w:noHBand="0" w:noVBand="1"/>
      </w:tblPr>
      <w:tblGrid>
        <w:gridCol w:w="2875"/>
        <w:gridCol w:w="5490"/>
        <w:gridCol w:w="2610"/>
        <w:gridCol w:w="2160"/>
      </w:tblGrid>
      <w:tr w:rsidR="00C97978" w:rsidRPr="00C97978" w14:paraId="43FA6EB8" w14:textId="77777777" w:rsidTr="00AE489F">
        <w:tc>
          <w:tcPr>
            <w:tcW w:w="13135" w:type="dxa"/>
            <w:gridSpan w:val="4"/>
            <w:shd w:val="clear" w:color="auto" w:fill="D9D9D9" w:themeFill="background1" w:themeFillShade="D9"/>
            <w:vAlign w:val="bottom"/>
          </w:tcPr>
          <w:p w14:paraId="4291E5E1" w14:textId="77777777" w:rsidR="00C97978" w:rsidRPr="00F9031A" w:rsidRDefault="00C97978" w:rsidP="00C97978">
            <w:pPr>
              <w:pStyle w:val="NoSpacing"/>
              <w:rPr>
                <w:rFonts w:ascii="Arial" w:hAnsi="Arial" w:cs="Arial"/>
                <w:b/>
                <w:bCs/>
                <w:sz w:val="28"/>
                <w:szCs w:val="28"/>
              </w:rPr>
            </w:pPr>
            <w:r w:rsidRPr="00F9031A">
              <w:rPr>
                <w:rFonts w:ascii="Arial" w:hAnsi="Arial" w:cs="Arial"/>
                <w:b/>
                <w:bCs/>
                <w:sz w:val="28"/>
                <w:szCs w:val="28"/>
              </w:rPr>
              <w:t>Hearing</w:t>
            </w:r>
          </w:p>
          <w:p w14:paraId="29A7078B" w14:textId="77777777" w:rsidR="005C43BE" w:rsidRDefault="005C43BE" w:rsidP="005C43BE">
            <w:pPr>
              <w:pStyle w:val="NoSpacing"/>
              <w:numPr>
                <w:ilvl w:val="0"/>
                <w:numId w:val="3"/>
              </w:numPr>
              <w:rPr>
                <w:rFonts w:ascii="Arial" w:eastAsia="Arial" w:hAnsi="Arial" w:cs="Arial"/>
              </w:rPr>
            </w:pPr>
            <w:r w:rsidRPr="49508BFF">
              <w:rPr>
                <w:rFonts w:ascii="Arial" w:eastAsia="Arial" w:hAnsi="Arial" w:cs="Arial"/>
              </w:rPr>
              <w:t>Audiometry</w:t>
            </w:r>
          </w:p>
          <w:p w14:paraId="07D93AFD" w14:textId="77777777" w:rsidR="005C43BE" w:rsidRDefault="005C43BE" w:rsidP="005C43BE">
            <w:pPr>
              <w:pStyle w:val="NoSpacing"/>
              <w:numPr>
                <w:ilvl w:val="0"/>
                <w:numId w:val="3"/>
              </w:numPr>
              <w:rPr>
                <w:rFonts w:ascii="Arial" w:eastAsia="Arial" w:hAnsi="Arial" w:cs="Arial"/>
              </w:rPr>
            </w:pPr>
            <w:r w:rsidRPr="49508BFF">
              <w:rPr>
                <w:rFonts w:ascii="Arial" w:eastAsia="Arial" w:hAnsi="Arial" w:cs="Arial"/>
              </w:rPr>
              <w:t>Otoacoustic Emissions (OAEs)</w:t>
            </w:r>
          </w:p>
          <w:p w14:paraId="27FA2F6F" w14:textId="5A983DF0" w:rsidR="008E2503" w:rsidRPr="00C97978" w:rsidRDefault="008E2503" w:rsidP="00C97978">
            <w:pPr>
              <w:pStyle w:val="NoSpacing"/>
              <w:rPr>
                <w:rFonts w:ascii="Arial" w:hAnsi="Arial" w:cs="Arial"/>
                <w:b/>
                <w:bCs/>
              </w:rPr>
            </w:pPr>
          </w:p>
        </w:tc>
      </w:tr>
      <w:tr w:rsidR="00AE489F" w14:paraId="3E75FBCA" w14:textId="77777777" w:rsidTr="00C91CB0">
        <w:tc>
          <w:tcPr>
            <w:tcW w:w="2875" w:type="dxa"/>
            <w:shd w:val="clear" w:color="auto" w:fill="F2F2F2" w:themeFill="background1" w:themeFillShade="F2"/>
          </w:tcPr>
          <w:p w14:paraId="71E740A1" w14:textId="77777777" w:rsidR="00AE489F" w:rsidRDefault="00AE489F" w:rsidP="00C807FF">
            <w:pPr>
              <w:pStyle w:val="NoSpacing"/>
              <w:rPr>
                <w:rFonts w:ascii="Arial" w:hAnsi="Arial" w:cs="Arial"/>
                <w:b/>
                <w:bCs/>
              </w:rPr>
            </w:pPr>
            <w:r>
              <w:rPr>
                <w:rFonts w:ascii="Arial" w:hAnsi="Arial" w:cs="Arial"/>
                <w:b/>
                <w:bCs/>
              </w:rPr>
              <w:t>Screening Population</w:t>
            </w:r>
          </w:p>
          <w:p w14:paraId="4FA74438" w14:textId="77777777" w:rsidR="00AE489F" w:rsidRPr="00917CEA" w:rsidRDefault="00AE489F" w:rsidP="00C807FF">
            <w:pPr>
              <w:pStyle w:val="NoSpacing"/>
              <w:rPr>
                <w:rFonts w:ascii="Arial" w:hAnsi="Arial" w:cs="Arial"/>
                <w:b/>
                <w:bCs/>
              </w:rPr>
            </w:pPr>
            <w:r>
              <w:rPr>
                <w:rFonts w:ascii="Arial" w:hAnsi="Arial" w:cs="Arial"/>
                <w:b/>
                <w:bCs/>
              </w:rPr>
              <w:t>(by age group, by gender, etc.)</w:t>
            </w:r>
          </w:p>
        </w:tc>
        <w:tc>
          <w:tcPr>
            <w:tcW w:w="5490" w:type="dxa"/>
            <w:shd w:val="clear" w:color="auto" w:fill="F2F2F2" w:themeFill="background1" w:themeFillShade="F2"/>
          </w:tcPr>
          <w:p w14:paraId="5EF0E931" w14:textId="77777777" w:rsidR="00AE489F" w:rsidRDefault="00AE489F" w:rsidP="00C807FF">
            <w:pPr>
              <w:pStyle w:val="NoSpacing"/>
              <w:rPr>
                <w:rFonts w:ascii="Arial" w:hAnsi="Arial" w:cs="Arial"/>
                <w:b/>
                <w:bCs/>
              </w:rPr>
            </w:pPr>
            <w:r>
              <w:rPr>
                <w:rFonts w:ascii="Arial" w:hAnsi="Arial" w:cs="Arial"/>
                <w:b/>
                <w:bCs/>
              </w:rPr>
              <w:t xml:space="preserve">Screening Time Interval </w:t>
            </w:r>
          </w:p>
          <w:p w14:paraId="5B2ED644" w14:textId="77777777" w:rsidR="00AE489F" w:rsidRPr="00917CEA" w:rsidRDefault="00AE489F" w:rsidP="00C807FF">
            <w:pPr>
              <w:pStyle w:val="NoSpacing"/>
              <w:rPr>
                <w:rFonts w:ascii="Arial" w:hAnsi="Arial" w:cs="Arial"/>
                <w:b/>
                <w:bCs/>
              </w:rPr>
            </w:pPr>
          </w:p>
        </w:tc>
        <w:tc>
          <w:tcPr>
            <w:tcW w:w="2610" w:type="dxa"/>
            <w:shd w:val="clear" w:color="auto" w:fill="F2F2F2" w:themeFill="background1" w:themeFillShade="F2"/>
          </w:tcPr>
          <w:p w14:paraId="2EDEC3E6" w14:textId="77777777" w:rsidR="00AE489F" w:rsidRPr="00917CEA" w:rsidRDefault="00AE489F" w:rsidP="00C807FF">
            <w:pPr>
              <w:pStyle w:val="NoSpacing"/>
              <w:rPr>
                <w:rFonts w:ascii="Arial" w:hAnsi="Arial" w:cs="Arial"/>
                <w:b/>
                <w:bCs/>
              </w:rPr>
            </w:pPr>
            <w:r>
              <w:rPr>
                <w:rFonts w:ascii="Arial" w:hAnsi="Arial" w:cs="Arial"/>
                <w:b/>
                <w:bCs/>
              </w:rPr>
              <w:t xml:space="preserve">Recommending Organization for Screening Guidelines </w:t>
            </w:r>
          </w:p>
        </w:tc>
        <w:tc>
          <w:tcPr>
            <w:tcW w:w="2160" w:type="dxa"/>
            <w:shd w:val="clear" w:color="auto" w:fill="F2F2F2" w:themeFill="background1" w:themeFillShade="F2"/>
          </w:tcPr>
          <w:p w14:paraId="330E1630" w14:textId="77777777" w:rsidR="00AE489F" w:rsidRDefault="00AE489F" w:rsidP="00C807FF">
            <w:pPr>
              <w:pStyle w:val="NoSpacing"/>
              <w:rPr>
                <w:rFonts w:ascii="Arial" w:hAnsi="Arial" w:cs="Arial"/>
                <w:b/>
                <w:bCs/>
              </w:rPr>
            </w:pPr>
            <w:r>
              <w:rPr>
                <w:rFonts w:ascii="Arial" w:hAnsi="Arial" w:cs="Arial"/>
                <w:b/>
                <w:bCs/>
              </w:rPr>
              <w:t>Screening Protocol Effective Date</w:t>
            </w:r>
          </w:p>
        </w:tc>
      </w:tr>
      <w:tr w:rsidR="005C43BE" w:rsidRPr="000D5133" w14:paraId="489C6FBE" w14:textId="73C088C1" w:rsidTr="00C91CB0">
        <w:tc>
          <w:tcPr>
            <w:tcW w:w="2875" w:type="dxa"/>
          </w:tcPr>
          <w:p w14:paraId="52CCC818" w14:textId="77777777" w:rsidR="00773AFB" w:rsidRDefault="00773AFB" w:rsidP="00773AFB">
            <w:pPr>
              <w:pStyle w:val="NoSpacing"/>
              <w:rPr>
                <w:rFonts w:ascii="Arial" w:hAnsi="Arial" w:cs="Arial"/>
              </w:rPr>
            </w:pPr>
            <w:r w:rsidRPr="000D5133">
              <w:rPr>
                <w:rFonts w:ascii="Arial" w:hAnsi="Arial" w:cs="Arial"/>
              </w:rPr>
              <w:t xml:space="preserve">Children through Adults. </w:t>
            </w:r>
          </w:p>
          <w:p w14:paraId="15251F82" w14:textId="77777777" w:rsidR="00773AFB" w:rsidRDefault="00773AFB" w:rsidP="00773AFB">
            <w:pPr>
              <w:pStyle w:val="NoSpacing"/>
              <w:rPr>
                <w:rFonts w:ascii="Arial" w:hAnsi="Arial" w:cs="Arial"/>
              </w:rPr>
            </w:pPr>
          </w:p>
          <w:p w14:paraId="1E437995" w14:textId="4C366916" w:rsidR="00F366BC" w:rsidRPr="000D5133" w:rsidRDefault="00773AFB" w:rsidP="00C97978">
            <w:pPr>
              <w:pStyle w:val="NoSpacing"/>
              <w:rPr>
                <w:rFonts w:ascii="Arial" w:eastAsia="Arial" w:hAnsi="Arial" w:cs="Arial"/>
              </w:rPr>
            </w:pPr>
            <w:r w:rsidRPr="000D5133">
              <w:rPr>
                <w:rFonts w:ascii="Arial" w:hAnsi="Arial" w:cs="Arial"/>
              </w:rPr>
              <w:t>Focus on early interventions and periodic screening throughout life.</w:t>
            </w:r>
          </w:p>
        </w:tc>
        <w:tc>
          <w:tcPr>
            <w:tcW w:w="5490" w:type="dxa"/>
          </w:tcPr>
          <w:p w14:paraId="554BA722" w14:textId="19ADFBF3" w:rsidR="005C43BE" w:rsidRDefault="005C43BE" w:rsidP="00C97978">
            <w:pPr>
              <w:pStyle w:val="NoSpacing"/>
              <w:rPr>
                <w:rFonts w:ascii="Arial" w:eastAsia="Arial" w:hAnsi="Arial" w:cs="Arial"/>
              </w:rPr>
            </w:pPr>
            <w:r w:rsidRPr="000D5133">
              <w:rPr>
                <w:rFonts w:ascii="Arial" w:hAnsi="Arial" w:cs="Arial"/>
              </w:rPr>
              <w:t xml:space="preserve"> </w:t>
            </w:r>
            <w:r w:rsidR="00773AFB" w:rsidRPr="168531B3">
              <w:rPr>
                <w:rFonts w:ascii="Arial" w:eastAsia="Arial" w:hAnsi="Arial" w:cs="Arial"/>
              </w:rPr>
              <w:t xml:space="preserve">Newborns to three months of age should be screened via Otoacoustic Emissions (OAE), and verify results as soon as possible, and follow up, as appropriate. Risk assessment to be performed with appropriate action to follow up from 4 months to 3 years of age. </w:t>
            </w:r>
            <w:r w:rsidR="00773AFB" w:rsidRPr="168531B3">
              <w:rPr>
                <w:rFonts w:ascii="Arial" w:hAnsi="Arial" w:cs="Arial"/>
              </w:rPr>
              <w:t xml:space="preserve">The periodicity chart also includes </w:t>
            </w:r>
            <w:r w:rsidR="00773AFB" w:rsidRPr="5004642B">
              <w:rPr>
                <w:rFonts w:ascii="Arial" w:hAnsi="Arial" w:cs="Arial"/>
              </w:rPr>
              <w:t>recommended screenings</w:t>
            </w:r>
            <w:r w:rsidR="00773AFB">
              <w:rPr>
                <w:rFonts w:ascii="Arial" w:hAnsi="Arial" w:cs="Arial"/>
              </w:rPr>
              <w:t xml:space="preserve"> </w:t>
            </w:r>
            <w:r w:rsidR="00773AFB" w:rsidRPr="168531B3">
              <w:rPr>
                <w:rFonts w:ascii="Arial" w:hAnsi="Arial" w:cs="Arial"/>
              </w:rPr>
              <w:t xml:space="preserve">at least once </w:t>
            </w:r>
            <w:r w:rsidR="00773AFB">
              <w:rPr>
                <w:rFonts w:ascii="Arial" w:hAnsi="Arial" w:cs="Arial"/>
              </w:rPr>
              <w:t xml:space="preserve">for children </w:t>
            </w:r>
            <w:r w:rsidR="008434FE">
              <w:rPr>
                <w:rFonts w:ascii="Arial" w:hAnsi="Arial" w:cs="Arial"/>
              </w:rPr>
              <w:t xml:space="preserve">at </w:t>
            </w:r>
            <w:r w:rsidR="00773AFB">
              <w:rPr>
                <w:rFonts w:ascii="Arial" w:hAnsi="Arial" w:cs="Arial"/>
              </w:rPr>
              <w:t>age</w:t>
            </w:r>
            <w:r w:rsidR="008434FE">
              <w:rPr>
                <w:rFonts w:ascii="Arial" w:hAnsi="Arial" w:cs="Arial"/>
              </w:rPr>
              <w:t xml:space="preserve"> 4</w:t>
            </w:r>
            <w:r w:rsidR="00773AFB" w:rsidRPr="168531B3">
              <w:rPr>
                <w:rFonts w:ascii="Arial" w:hAnsi="Arial" w:cs="Arial"/>
              </w:rPr>
              <w:t xml:space="preserve">, </w:t>
            </w:r>
            <w:r w:rsidR="008434FE">
              <w:rPr>
                <w:rFonts w:ascii="Arial" w:hAnsi="Arial" w:cs="Arial"/>
              </w:rPr>
              <w:t xml:space="preserve">once at age 5, once at age 6, </w:t>
            </w:r>
            <w:r w:rsidR="00C91CB0">
              <w:rPr>
                <w:rFonts w:ascii="Arial" w:hAnsi="Arial" w:cs="Arial"/>
              </w:rPr>
              <w:t xml:space="preserve">once at age </w:t>
            </w:r>
            <w:r w:rsidR="00773AFB" w:rsidRPr="168531B3">
              <w:rPr>
                <w:rFonts w:ascii="Arial" w:hAnsi="Arial" w:cs="Arial"/>
              </w:rPr>
              <w:t>8</w:t>
            </w:r>
            <w:r w:rsidR="00C91CB0">
              <w:rPr>
                <w:rFonts w:ascii="Arial" w:hAnsi="Arial" w:cs="Arial"/>
              </w:rPr>
              <w:t xml:space="preserve">, once at age </w:t>
            </w:r>
            <w:r w:rsidR="00773AFB" w:rsidRPr="168531B3">
              <w:rPr>
                <w:rFonts w:ascii="Arial" w:hAnsi="Arial" w:cs="Arial"/>
              </w:rPr>
              <w:t>10, and at least 3 more times between 11-21 years of age. Audiometry screenings include</w:t>
            </w:r>
            <w:r w:rsidR="00773AFB" w:rsidRPr="168531B3">
              <w:rPr>
                <w:rFonts w:ascii="Arial" w:eastAsia="Arial" w:hAnsi="Arial" w:cs="Arial"/>
              </w:rPr>
              <w:t xml:space="preserve"> 6,000 and 8,000 Hz high frequencies once </w:t>
            </w:r>
            <w:r w:rsidR="00773AFB">
              <w:rPr>
                <w:rFonts w:ascii="Arial" w:eastAsia="Arial" w:hAnsi="Arial" w:cs="Arial"/>
              </w:rPr>
              <w:t xml:space="preserve">for children aged </w:t>
            </w:r>
            <w:r w:rsidR="00773AFB" w:rsidRPr="168531B3">
              <w:rPr>
                <w:rFonts w:ascii="Arial" w:eastAsia="Arial" w:hAnsi="Arial" w:cs="Arial"/>
              </w:rPr>
              <w:t>11</w:t>
            </w:r>
            <w:r w:rsidR="00773AFB">
              <w:rPr>
                <w:rFonts w:ascii="Arial" w:eastAsia="Arial" w:hAnsi="Arial" w:cs="Arial"/>
              </w:rPr>
              <w:t>-</w:t>
            </w:r>
            <w:r w:rsidR="00773AFB" w:rsidRPr="168531B3">
              <w:rPr>
                <w:rFonts w:ascii="Arial" w:eastAsia="Arial" w:hAnsi="Arial" w:cs="Arial"/>
              </w:rPr>
              <w:t xml:space="preserve">14 years, once </w:t>
            </w:r>
            <w:r w:rsidR="00773AFB">
              <w:rPr>
                <w:rFonts w:ascii="Arial" w:eastAsia="Arial" w:hAnsi="Arial" w:cs="Arial"/>
              </w:rPr>
              <w:t>for those</w:t>
            </w:r>
            <w:r w:rsidR="00773AFB" w:rsidRPr="168531B3">
              <w:rPr>
                <w:rFonts w:ascii="Arial" w:eastAsia="Arial" w:hAnsi="Arial" w:cs="Arial"/>
              </w:rPr>
              <w:t xml:space="preserve"> 15</w:t>
            </w:r>
            <w:r w:rsidR="00773AFB">
              <w:rPr>
                <w:rFonts w:ascii="Arial" w:eastAsia="Arial" w:hAnsi="Arial" w:cs="Arial"/>
              </w:rPr>
              <w:t>-</w:t>
            </w:r>
            <w:r w:rsidR="00773AFB" w:rsidRPr="168531B3">
              <w:rPr>
                <w:rFonts w:ascii="Arial" w:eastAsia="Arial" w:hAnsi="Arial" w:cs="Arial"/>
              </w:rPr>
              <w:t xml:space="preserve">17 years, and once </w:t>
            </w:r>
            <w:r w:rsidR="00773AFB">
              <w:rPr>
                <w:rFonts w:ascii="Arial" w:eastAsia="Arial" w:hAnsi="Arial" w:cs="Arial"/>
              </w:rPr>
              <w:t>for</w:t>
            </w:r>
            <w:r w:rsidR="00773AFB" w:rsidRPr="168531B3">
              <w:rPr>
                <w:rFonts w:ascii="Arial" w:eastAsia="Arial" w:hAnsi="Arial" w:cs="Arial"/>
              </w:rPr>
              <w:t xml:space="preserve"> 18</w:t>
            </w:r>
            <w:r w:rsidR="00773AFB">
              <w:rPr>
                <w:rFonts w:ascii="Arial" w:eastAsia="Arial" w:hAnsi="Arial" w:cs="Arial"/>
              </w:rPr>
              <w:t>-</w:t>
            </w:r>
            <w:r w:rsidR="00773AFB" w:rsidRPr="168531B3">
              <w:rPr>
                <w:rFonts w:ascii="Arial" w:eastAsia="Arial" w:hAnsi="Arial" w:cs="Arial"/>
              </w:rPr>
              <w:t>21-year-olds.</w:t>
            </w:r>
          </w:p>
          <w:p w14:paraId="1D9C1688" w14:textId="6CD09EA3" w:rsidR="005C43BE" w:rsidRPr="000D5133" w:rsidRDefault="005C43BE" w:rsidP="00C97978">
            <w:pPr>
              <w:pStyle w:val="NoSpacing"/>
              <w:rPr>
                <w:rFonts w:ascii="Arial" w:hAnsi="Arial" w:cs="Arial"/>
              </w:rPr>
            </w:pPr>
          </w:p>
        </w:tc>
        <w:tc>
          <w:tcPr>
            <w:tcW w:w="2610" w:type="dxa"/>
          </w:tcPr>
          <w:p w14:paraId="6CF0AD3E" w14:textId="30FDC473" w:rsidR="005C43BE" w:rsidRPr="000D5133" w:rsidRDefault="005C43BE" w:rsidP="002F297E">
            <w:pPr>
              <w:pStyle w:val="NoSpacing"/>
              <w:rPr>
                <w:rFonts w:ascii="Arial" w:hAnsi="Arial" w:cs="Arial"/>
              </w:rPr>
            </w:pPr>
            <w:r w:rsidRPr="000D5133">
              <w:rPr>
                <w:rFonts w:ascii="Arial" w:hAnsi="Arial" w:cs="Arial"/>
              </w:rPr>
              <w:t>American Speech-Language-Hearing Association</w:t>
            </w:r>
          </w:p>
          <w:p w14:paraId="08192B3D" w14:textId="5E07653F" w:rsidR="005C43BE" w:rsidRPr="000D5133" w:rsidRDefault="005C43BE" w:rsidP="00C97978">
            <w:pPr>
              <w:pStyle w:val="NoSpacing"/>
              <w:rPr>
                <w:rFonts w:ascii="Arial" w:hAnsi="Arial" w:cs="Arial"/>
              </w:rPr>
            </w:pPr>
          </w:p>
        </w:tc>
        <w:tc>
          <w:tcPr>
            <w:tcW w:w="2160" w:type="dxa"/>
          </w:tcPr>
          <w:p w14:paraId="23F32629" w14:textId="1113BE74" w:rsidR="005C43BE" w:rsidRPr="000D5133" w:rsidRDefault="005C43BE" w:rsidP="002F297E">
            <w:pPr>
              <w:pStyle w:val="NoSpacing"/>
              <w:rPr>
                <w:rFonts w:ascii="Arial" w:hAnsi="Arial" w:cs="Arial"/>
              </w:rPr>
            </w:pPr>
            <w:r w:rsidRPr="000D5133">
              <w:rPr>
                <w:rFonts w:ascii="Arial" w:hAnsi="Arial" w:cs="Arial"/>
              </w:rPr>
              <w:t>2023 American Academy of Pediatrics (AAP) Preventive Pediatric Health Care (Periodicity Schedule)</w:t>
            </w:r>
          </w:p>
          <w:p w14:paraId="3C4B4841" w14:textId="6DBFB98C" w:rsidR="005C43BE" w:rsidRPr="000D5133" w:rsidRDefault="005C43BE" w:rsidP="00C97978">
            <w:pPr>
              <w:pStyle w:val="NoSpacing"/>
              <w:rPr>
                <w:rFonts w:ascii="Arial" w:hAnsi="Arial" w:cs="Arial"/>
              </w:rPr>
            </w:pPr>
          </w:p>
        </w:tc>
      </w:tr>
    </w:tbl>
    <w:p w14:paraId="243B97E7" w14:textId="77777777" w:rsidR="00AE489F" w:rsidRDefault="00AE489F"/>
    <w:tbl>
      <w:tblPr>
        <w:tblStyle w:val="TableGrid"/>
        <w:tblW w:w="13156" w:type="dxa"/>
        <w:shd w:val="clear" w:color="auto" w:fill="F2F2F2" w:themeFill="background1" w:themeFillShade="F2"/>
        <w:tblLook w:val="04A0" w:firstRow="1" w:lastRow="0" w:firstColumn="1" w:lastColumn="0" w:noHBand="0" w:noVBand="1"/>
      </w:tblPr>
      <w:tblGrid>
        <w:gridCol w:w="2875"/>
        <w:gridCol w:w="5580"/>
        <w:gridCol w:w="2520"/>
        <w:gridCol w:w="2181"/>
      </w:tblGrid>
      <w:tr w:rsidR="00D5538E" w14:paraId="506725A2" w14:textId="77777777" w:rsidTr="5882950D">
        <w:tc>
          <w:tcPr>
            <w:tcW w:w="13156" w:type="dxa"/>
            <w:gridSpan w:val="4"/>
            <w:shd w:val="clear" w:color="auto" w:fill="D9D9D9" w:themeFill="background1" w:themeFillShade="D9"/>
          </w:tcPr>
          <w:p w14:paraId="0F2BE188" w14:textId="77777777" w:rsidR="00D5538E" w:rsidRPr="00AD62F0" w:rsidRDefault="00D5538E" w:rsidP="00F9031A">
            <w:pPr>
              <w:pStyle w:val="NoSpacing"/>
              <w:rPr>
                <w:rFonts w:ascii="Arial" w:hAnsi="Arial" w:cs="Arial"/>
                <w:b/>
                <w:bCs/>
                <w:sz w:val="28"/>
                <w:szCs w:val="28"/>
              </w:rPr>
            </w:pPr>
            <w:r w:rsidRPr="00AD62F0">
              <w:rPr>
                <w:rFonts w:ascii="Arial" w:hAnsi="Arial" w:cs="Arial"/>
                <w:b/>
                <w:bCs/>
                <w:sz w:val="28"/>
                <w:szCs w:val="28"/>
              </w:rPr>
              <w:t>Vision</w:t>
            </w:r>
          </w:p>
          <w:p w14:paraId="1DA02075" w14:textId="430879C5" w:rsidR="00F366BC" w:rsidRDefault="007363CF" w:rsidP="00F366BC">
            <w:pPr>
              <w:pStyle w:val="NoSpacing"/>
              <w:numPr>
                <w:ilvl w:val="0"/>
                <w:numId w:val="10"/>
              </w:numPr>
              <w:rPr>
                <w:rFonts w:ascii="Arial" w:eastAsia="Arial" w:hAnsi="Arial" w:cs="Arial"/>
              </w:rPr>
            </w:pPr>
            <w:r>
              <w:rPr>
                <w:rFonts w:ascii="Arial" w:eastAsia="Arial" w:hAnsi="Arial" w:cs="Arial"/>
              </w:rPr>
              <w:t>V</w:t>
            </w:r>
            <w:r w:rsidR="00F366BC" w:rsidRPr="465AFEE2">
              <w:rPr>
                <w:rFonts w:ascii="Arial" w:eastAsia="Arial" w:hAnsi="Arial" w:cs="Arial"/>
              </w:rPr>
              <w:t xml:space="preserve">isual acuity and alignment screening </w:t>
            </w:r>
          </w:p>
          <w:p w14:paraId="68346E18" w14:textId="77777777" w:rsidR="00F9031A" w:rsidRPr="007363CF" w:rsidRDefault="00F366BC" w:rsidP="00F366BC">
            <w:pPr>
              <w:pStyle w:val="NoSpacing"/>
              <w:numPr>
                <w:ilvl w:val="0"/>
                <w:numId w:val="10"/>
              </w:numPr>
              <w:rPr>
                <w:rFonts w:ascii="Arial" w:hAnsi="Arial" w:cs="Arial"/>
                <w:b/>
                <w:bCs/>
              </w:rPr>
            </w:pPr>
            <w:r w:rsidRPr="465AFEE2">
              <w:rPr>
                <w:rFonts w:ascii="Arial" w:eastAsia="Arial" w:hAnsi="Arial" w:cs="Arial"/>
              </w:rPr>
              <w:t>Instrument-based screening</w:t>
            </w:r>
          </w:p>
          <w:p w14:paraId="6E5F12F5" w14:textId="70945F20" w:rsidR="007363CF" w:rsidRPr="00F9031A" w:rsidRDefault="007363CF" w:rsidP="007363CF">
            <w:pPr>
              <w:pStyle w:val="NoSpacing"/>
              <w:rPr>
                <w:rFonts w:ascii="Arial" w:hAnsi="Arial" w:cs="Arial"/>
                <w:b/>
                <w:bCs/>
              </w:rPr>
            </w:pPr>
          </w:p>
        </w:tc>
      </w:tr>
      <w:tr w:rsidR="00AE489F" w14:paraId="7D21E7B5" w14:textId="77777777" w:rsidTr="00C91CB0">
        <w:tblPrEx>
          <w:shd w:val="clear" w:color="auto" w:fill="auto"/>
        </w:tblPrEx>
        <w:tc>
          <w:tcPr>
            <w:tcW w:w="2875" w:type="dxa"/>
            <w:shd w:val="clear" w:color="auto" w:fill="F2F2F2" w:themeFill="background1" w:themeFillShade="F2"/>
          </w:tcPr>
          <w:p w14:paraId="118A08BF" w14:textId="77777777" w:rsidR="00AE489F" w:rsidRDefault="00AE489F" w:rsidP="00C807FF">
            <w:pPr>
              <w:pStyle w:val="NoSpacing"/>
              <w:rPr>
                <w:rFonts w:ascii="Arial" w:hAnsi="Arial" w:cs="Arial"/>
                <w:b/>
                <w:bCs/>
              </w:rPr>
            </w:pPr>
            <w:r>
              <w:rPr>
                <w:rFonts w:ascii="Arial" w:hAnsi="Arial" w:cs="Arial"/>
                <w:b/>
                <w:bCs/>
              </w:rPr>
              <w:lastRenderedPageBreak/>
              <w:t>Screening Population</w:t>
            </w:r>
          </w:p>
          <w:p w14:paraId="777E4C65" w14:textId="77777777" w:rsidR="00AE489F" w:rsidRPr="00917CEA" w:rsidRDefault="00AE489F" w:rsidP="00C807FF">
            <w:pPr>
              <w:pStyle w:val="NoSpacing"/>
              <w:rPr>
                <w:rFonts w:ascii="Arial" w:hAnsi="Arial" w:cs="Arial"/>
                <w:b/>
                <w:bCs/>
              </w:rPr>
            </w:pPr>
            <w:r>
              <w:rPr>
                <w:rFonts w:ascii="Arial" w:hAnsi="Arial" w:cs="Arial"/>
                <w:b/>
                <w:bCs/>
              </w:rPr>
              <w:t>(by age group, by gender, etc.)</w:t>
            </w:r>
          </w:p>
        </w:tc>
        <w:tc>
          <w:tcPr>
            <w:tcW w:w="5580" w:type="dxa"/>
            <w:shd w:val="clear" w:color="auto" w:fill="F2F2F2" w:themeFill="background1" w:themeFillShade="F2"/>
          </w:tcPr>
          <w:p w14:paraId="4345A3B2" w14:textId="77777777" w:rsidR="00AE489F" w:rsidRDefault="00AE489F" w:rsidP="00C807FF">
            <w:pPr>
              <w:pStyle w:val="NoSpacing"/>
              <w:rPr>
                <w:rFonts w:ascii="Arial" w:hAnsi="Arial" w:cs="Arial"/>
                <w:b/>
                <w:bCs/>
              </w:rPr>
            </w:pPr>
            <w:r>
              <w:rPr>
                <w:rFonts w:ascii="Arial" w:hAnsi="Arial" w:cs="Arial"/>
                <w:b/>
                <w:bCs/>
              </w:rPr>
              <w:t xml:space="preserve">Screening Time Interval </w:t>
            </w:r>
          </w:p>
          <w:p w14:paraId="61A5B7CF" w14:textId="77777777" w:rsidR="00AE489F" w:rsidRPr="00917CEA" w:rsidRDefault="00AE489F" w:rsidP="00C807FF">
            <w:pPr>
              <w:pStyle w:val="NoSpacing"/>
              <w:rPr>
                <w:rFonts w:ascii="Arial" w:hAnsi="Arial" w:cs="Arial"/>
                <w:b/>
                <w:bCs/>
              </w:rPr>
            </w:pPr>
          </w:p>
        </w:tc>
        <w:tc>
          <w:tcPr>
            <w:tcW w:w="2520" w:type="dxa"/>
            <w:shd w:val="clear" w:color="auto" w:fill="F2F2F2" w:themeFill="background1" w:themeFillShade="F2"/>
          </w:tcPr>
          <w:p w14:paraId="2D89595E" w14:textId="77777777" w:rsidR="00AE489F" w:rsidRPr="00917CEA" w:rsidRDefault="00AE489F" w:rsidP="00C807FF">
            <w:pPr>
              <w:pStyle w:val="NoSpacing"/>
              <w:rPr>
                <w:rFonts w:ascii="Arial" w:hAnsi="Arial" w:cs="Arial"/>
                <w:b/>
                <w:bCs/>
              </w:rPr>
            </w:pPr>
            <w:r>
              <w:rPr>
                <w:rFonts w:ascii="Arial" w:hAnsi="Arial" w:cs="Arial"/>
                <w:b/>
                <w:bCs/>
              </w:rPr>
              <w:t xml:space="preserve">Recommending Organization for Screening Guidelines </w:t>
            </w:r>
          </w:p>
        </w:tc>
        <w:tc>
          <w:tcPr>
            <w:tcW w:w="2160" w:type="dxa"/>
            <w:shd w:val="clear" w:color="auto" w:fill="F2F2F2" w:themeFill="background1" w:themeFillShade="F2"/>
          </w:tcPr>
          <w:p w14:paraId="09362479" w14:textId="77777777" w:rsidR="00AE489F" w:rsidRDefault="00AE489F" w:rsidP="00C807FF">
            <w:pPr>
              <w:pStyle w:val="NoSpacing"/>
              <w:rPr>
                <w:rFonts w:ascii="Arial" w:hAnsi="Arial" w:cs="Arial"/>
                <w:b/>
                <w:bCs/>
              </w:rPr>
            </w:pPr>
            <w:r>
              <w:rPr>
                <w:rFonts w:ascii="Arial" w:hAnsi="Arial" w:cs="Arial"/>
                <w:b/>
                <w:bCs/>
              </w:rPr>
              <w:t>Screening Protocol Effective Date</w:t>
            </w:r>
          </w:p>
        </w:tc>
      </w:tr>
      <w:tr w:rsidR="007363CF" w:rsidRPr="007363CF" w14:paraId="2EB8FFF4" w14:textId="2F1FAE12" w:rsidTr="00C91CB0">
        <w:tblPrEx>
          <w:shd w:val="clear" w:color="auto" w:fill="auto"/>
        </w:tblPrEx>
        <w:tc>
          <w:tcPr>
            <w:tcW w:w="2875" w:type="dxa"/>
          </w:tcPr>
          <w:p w14:paraId="3AD71221" w14:textId="7CF39118" w:rsidR="00031DDD" w:rsidRPr="007363CF" w:rsidRDefault="00773AFB" w:rsidP="008E2503">
            <w:pPr>
              <w:pStyle w:val="NoSpacing"/>
              <w:rPr>
                <w:rFonts w:ascii="Arial" w:hAnsi="Arial" w:cs="Arial"/>
              </w:rPr>
            </w:pPr>
            <w:r w:rsidRPr="007363CF">
              <w:rPr>
                <w:rFonts w:ascii="Arial" w:hAnsi="Arial" w:cs="Arial"/>
              </w:rPr>
              <w:t>New</w:t>
            </w:r>
            <w:r>
              <w:rPr>
                <w:rFonts w:ascii="Arial" w:hAnsi="Arial" w:cs="Arial"/>
              </w:rPr>
              <w:t>b</w:t>
            </w:r>
            <w:r w:rsidRPr="007363CF">
              <w:rPr>
                <w:rFonts w:ascii="Arial" w:hAnsi="Arial" w:cs="Arial"/>
              </w:rPr>
              <w:t xml:space="preserve">orns to Adolescents. </w:t>
            </w:r>
            <w:r w:rsidRPr="5004642B">
              <w:rPr>
                <w:rFonts w:ascii="Arial" w:hAnsi="Arial" w:cs="Arial"/>
              </w:rPr>
              <w:t xml:space="preserve">Persons aged </w:t>
            </w:r>
            <w:r w:rsidRPr="007363CF">
              <w:rPr>
                <w:rFonts w:ascii="Arial" w:hAnsi="Arial" w:cs="Arial"/>
              </w:rPr>
              <w:t>21 and</w:t>
            </w:r>
            <w:r>
              <w:rPr>
                <w:rFonts w:ascii="Arial" w:hAnsi="Arial" w:cs="Arial"/>
              </w:rPr>
              <w:t xml:space="preserve"> </w:t>
            </w:r>
            <w:r w:rsidRPr="5004642B">
              <w:rPr>
                <w:rFonts w:ascii="Arial" w:hAnsi="Arial" w:cs="Arial"/>
              </w:rPr>
              <w:t>older to be</w:t>
            </w:r>
            <w:r w:rsidRPr="007363CF">
              <w:rPr>
                <w:rFonts w:ascii="Arial" w:hAnsi="Arial" w:cs="Arial"/>
              </w:rPr>
              <w:t xml:space="preserve"> screened and examined if symptomatic. Examinations by age 40.</w:t>
            </w:r>
          </w:p>
        </w:tc>
        <w:tc>
          <w:tcPr>
            <w:tcW w:w="5580" w:type="dxa"/>
          </w:tcPr>
          <w:p w14:paraId="6D129ED6" w14:textId="3DDAE528" w:rsidR="00773AFB" w:rsidRDefault="00773AFB" w:rsidP="00773AFB">
            <w:pPr>
              <w:pStyle w:val="NoSpacing"/>
              <w:rPr>
                <w:rFonts w:ascii="Arial" w:hAnsi="Arial" w:cs="Arial"/>
              </w:rPr>
            </w:pPr>
            <w:r w:rsidRPr="168531B3">
              <w:rPr>
                <w:rFonts w:ascii="Arial" w:hAnsi="Arial" w:cs="Arial"/>
              </w:rPr>
              <w:t xml:space="preserve">Recommendations from Preventive Pediatric Health Care (Periodicity Schedule) has been approved by the American Academy of Pediatrics. These include instrument-based screening at various intervals up to 24 months of age and annually perform risk assessment of visual system with appropriate action to follow up on positive screenings results. The periodicity chart also includes acuity screening at least once </w:t>
            </w:r>
            <w:r w:rsidR="00C91CB0">
              <w:rPr>
                <w:rFonts w:ascii="Arial" w:hAnsi="Arial" w:cs="Arial"/>
              </w:rPr>
              <w:t xml:space="preserve">at </w:t>
            </w:r>
            <w:r w:rsidR="0055251A">
              <w:rPr>
                <w:rFonts w:ascii="Arial" w:hAnsi="Arial" w:cs="Arial"/>
              </w:rPr>
              <w:t>age</w:t>
            </w:r>
            <w:r w:rsidR="004D2C61">
              <w:rPr>
                <w:rFonts w:ascii="Arial" w:hAnsi="Arial" w:cs="Arial"/>
              </w:rPr>
              <w:t>s 3, 4, 5,6,</w:t>
            </w:r>
            <w:r w:rsidRPr="168531B3">
              <w:rPr>
                <w:rFonts w:ascii="Arial" w:hAnsi="Arial" w:cs="Arial"/>
              </w:rPr>
              <w:t xml:space="preserve"> </w:t>
            </w:r>
            <w:r w:rsidR="00C91CB0">
              <w:rPr>
                <w:rFonts w:ascii="Arial" w:hAnsi="Arial" w:cs="Arial"/>
              </w:rPr>
              <w:t xml:space="preserve">once at </w:t>
            </w:r>
            <w:r w:rsidR="0055251A">
              <w:rPr>
                <w:rFonts w:ascii="Arial" w:hAnsi="Arial" w:cs="Arial"/>
              </w:rPr>
              <w:t xml:space="preserve">age </w:t>
            </w:r>
            <w:r w:rsidR="004D2C61">
              <w:rPr>
                <w:rFonts w:ascii="Arial" w:hAnsi="Arial" w:cs="Arial"/>
              </w:rPr>
              <w:t xml:space="preserve">8, once at age </w:t>
            </w:r>
            <w:r w:rsidRPr="168531B3">
              <w:rPr>
                <w:rFonts w:ascii="Arial" w:hAnsi="Arial" w:cs="Arial"/>
              </w:rPr>
              <w:t>1</w:t>
            </w:r>
            <w:r w:rsidR="004D2C61">
              <w:rPr>
                <w:rFonts w:ascii="Arial" w:hAnsi="Arial" w:cs="Arial"/>
              </w:rPr>
              <w:t>0</w:t>
            </w:r>
            <w:r w:rsidRPr="168531B3">
              <w:rPr>
                <w:rFonts w:ascii="Arial" w:hAnsi="Arial" w:cs="Arial"/>
              </w:rPr>
              <w:t xml:space="preserve">, </w:t>
            </w:r>
            <w:r w:rsidR="00C91CB0">
              <w:rPr>
                <w:rFonts w:ascii="Arial" w:hAnsi="Arial" w:cs="Arial"/>
              </w:rPr>
              <w:t xml:space="preserve">at least once during </w:t>
            </w:r>
            <w:r w:rsidR="0055251A">
              <w:rPr>
                <w:rFonts w:ascii="Arial" w:hAnsi="Arial" w:cs="Arial"/>
              </w:rPr>
              <w:t>the years</w:t>
            </w:r>
            <w:r w:rsidR="00C91CB0">
              <w:rPr>
                <w:rFonts w:ascii="Arial" w:hAnsi="Arial" w:cs="Arial"/>
              </w:rPr>
              <w:t xml:space="preserve"> </w:t>
            </w:r>
            <w:r w:rsidRPr="168531B3">
              <w:rPr>
                <w:rFonts w:ascii="Arial" w:hAnsi="Arial" w:cs="Arial"/>
              </w:rPr>
              <w:t>1</w:t>
            </w:r>
            <w:r w:rsidR="004D2C61">
              <w:rPr>
                <w:rFonts w:ascii="Arial" w:hAnsi="Arial" w:cs="Arial"/>
              </w:rPr>
              <w:t>2</w:t>
            </w:r>
            <w:r w:rsidRPr="168531B3">
              <w:rPr>
                <w:rFonts w:ascii="Arial" w:hAnsi="Arial" w:cs="Arial"/>
              </w:rPr>
              <w:t>-14, 1</w:t>
            </w:r>
            <w:r w:rsidR="004D2C61">
              <w:rPr>
                <w:rFonts w:ascii="Arial" w:hAnsi="Arial" w:cs="Arial"/>
              </w:rPr>
              <w:t>5</w:t>
            </w:r>
            <w:r w:rsidRPr="168531B3">
              <w:rPr>
                <w:rFonts w:ascii="Arial" w:hAnsi="Arial" w:cs="Arial"/>
              </w:rPr>
              <w:t xml:space="preserve">-21, and </w:t>
            </w:r>
            <w:r w:rsidR="00C91CB0">
              <w:rPr>
                <w:rFonts w:ascii="Arial" w:hAnsi="Arial" w:cs="Arial"/>
              </w:rPr>
              <w:t xml:space="preserve">once at </w:t>
            </w:r>
            <w:r w:rsidRPr="168531B3">
              <w:rPr>
                <w:rFonts w:ascii="Arial" w:hAnsi="Arial" w:cs="Arial"/>
              </w:rPr>
              <w:t xml:space="preserve">30 years of age.  The United States Protective Services Task Force (USPSTF) recommends vision screening at least once in all children aged 3 to 5 years to detect amblyopia or its risk factors. </w:t>
            </w:r>
          </w:p>
          <w:p w14:paraId="67DF58D3" w14:textId="50DB0249" w:rsidR="007363CF" w:rsidRPr="007363CF" w:rsidRDefault="007363CF" w:rsidP="008E2503">
            <w:pPr>
              <w:pStyle w:val="NoSpacing"/>
              <w:rPr>
                <w:rFonts w:ascii="Arial" w:hAnsi="Arial" w:cs="Arial"/>
              </w:rPr>
            </w:pPr>
          </w:p>
        </w:tc>
        <w:tc>
          <w:tcPr>
            <w:tcW w:w="2520" w:type="dxa"/>
          </w:tcPr>
          <w:p w14:paraId="4AC1C229" w14:textId="46DE2C49" w:rsidR="007363CF" w:rsidRPr="007363CF" w:rsidRDefault="007363CF" w:rsidP="00773AFB">
            <w:pPr>
              <w:pStyle w:val="NoSpacing"/>
              <w:rPr>
                <w:rFonts w:ascii="Arial" w:hAnsi="Arial" w:cs="Arial"/>
              </w:rPr>
            </w:pPr>
            <w:r w:rsidRPr="007363CF">
              <w:rPr>
                <w:rFonts w:ascii="Arial" w:hAnsi="Arial" w:cs="Arial"/>
              </w:rPr>
              <w:t>American Academy of Pediatrics (AAP)</w:t>
            </w:r>
          </w:p>
          <w:p w14:paraId="7E197888" w14:textId="77777777" w:rsidR="00773AFB" w:rsidRDefault="00773AFB" w:rsidP="00773AFB">
            <w:pPr>
              <w:pStyle w:val="NoSpacing"/>
              <w:rPr>
                <w:rFonts w:ascii="Arial" w:hAnsi="Arial" w:cs="Arial"/>
              </w:rPr>
            </w:pPr>
          </w:p>
          <w:p w14:paraId="7E5F7283" w14:textId="691C4F42" w:rsidR="007363CF" w:rsidRPr="007363CF" w:rsidRDefault="00AA219A" w:rsidP="00773AFB">
            <w:pPr>
              <w:pStyle w:val="NoSpacing"/>
              <w:rPr>
                <w:rFonts w:ascii="Arial" w:hAnsi="Arial" w:cs="Arial"/>
              </w:rPr>
            </w:pPr>
            <w:r w:rsidRPr="168531B3">
              <w:rPr>
                <w:rFonts w:ascii="Arial" w:hAnsi="Arial" w:cs="Arial"/>
              </w:rPr>
              <w:t>United States Protective Services Task Force (</w:t>
            </w:r>
            <w:r w:rsidR="007363CF" w:rsidRPr="168531B3">
              <w:rPr>
                <w:rFonts w:ascii="Arial" w:hAnsi="Arial" w:cs="Arial"/>
              </w:rPr>
              <w:t>USPSTF</w:t>
            </w:r>
            <w:r w:rsidR="6E0C5916" w:rsidRPr="168531B3">
              <w:rPr>
                <w:rFonts w:ascii="Arial" w:hAnsi="Arial" w:cs="Arial"/>
              </w:rPr>
              <w:t>)</w:t>
            </w:r>
          </w:p>
        </w:tc>
        <w:tc>
          <w:tcPr>
            <w:tcW w:w="2181" w:type="dxa"/>
          </w:tcPr>
          <w:p w14:paraId="2F4773DE" w14:textId="1113BE74" w:rsidR="007363CF" w:rsidRPr="007363CF" w:rsidRDefault="007363CF" w:rsidP="00773AFB">
            <w:pPr>
              <w:pStyle w:val="NoSpacing"/>
              <w:rPr>
                <w:rFonts w:ascii="Arial" w:hAnsi="Arial" w:cs="Arial"/>
              </w:rPr>
            </w:pPr>
            <w:r w:rsidRPr="007363CF">
              <w:rPr>
                <w:rFonts w:ascii="Arial" w:hAnsi="Arial" w:cs="Arial"/>
              </w:rPr>
              <w:t>2023 American Academy of Pediatrics (AAP) Preventive Pediatric Health Care (Periodicity Schedule)</w:t>
            </w:r>
          </w:p>
          <w:p w14:paraId="6D65B4D0" w14:textId="6F883FA1" w:rsidR="007363CF" w:rsidRPr="007363CF" w:rsidRDefault="007363CF" w:rsidP="008E2503">
            <w:pPr>
              <w:pStyle w:val="NoSpacing"/>
              <w:rPr>
                <w:rFonts w:ascii="Arial" w:hAnsi="Arial" w:cs="Arial"/>
              </w:rPr>
            </w:pPr>
          </w:p>
        </w:tc>
      </w:tr>
    </w:tbl>
    <w:p w14:paraId="1922AFCD" w14:textId="77777777" w:rsidR="00F56D93" w:rsidRDefault="00F56D93"/>
    <w:tbl>
      <w:tblPr>
        <w:tblStyle w:val="TableGrid"/>
        <w:tblW w:w="13156" w:type="dxa"/>
        <w:tblLook w:val="04A0" w:firstRow="1" w:lastRow="0" w:firstColumn="1" w:lastColumn="0" w:noHBand="0" w:noVBand="1"/>
      </w:tblPr>
      <w:tblGrid>
        <w:gridCol w:w="3595"/>
        <w:gridCol w:w="4680"/>
        <w:gridCol w:w="2700"/>
        <w:gridCol w:w="2181"/>
      </w:tblGrid>
      <w:tr w:rsidR="00031DDD" w14:paraId="347B4A7E" w14:textId="77777777" w:rsidTr="5882950D">
        <w:tc>
          <w:tcPr>
            <w:tcW w:w="13156" w:type="dxa"/>
            <w:gridSpan w:val="4"/>
            <w:shd w:val="clear" w:color="auto" w:fill="D9D9D9" w:themeFill="background1" w:themeFillShade="D9"/>
          </w:tcPr>
          <w:p w14:paraId="446BED8E" w14:textId="77777777" w:rsidR="00031DDD" w:rsidRPr="00180DA0" w:rsidRDefault="00031DDD" w:rsidP="0038656B">
            <w:pPr>
              <w:pStyle w:val="NoSpacing"/>
              <w:rPr>
                <w:rFonts w:ascii="Arial" w:hAnsi="Arial" w:cs="Arial"/>
                <w:b/>
                <w:bCs/>
                <w:sz w:val="28"/>
                <w:szCs w:val="28"/>
              </w:rPr>
            </w:pPr>
            <w:r w:rsidRPr="00180DA0">
              <w:rPr>
                <w:rFonts w:ascii="Arial" w:hAnsi="Arial" w:cs="Arial"/>
                <w:b/>
                <w:bCs/>
                <w:sz w:val="28"/>
                <w:szCs w:val="28"/>
              </w:rPr>
              <w:t xml:space="preserve">Dental </w:t>
            </w:r>
          </w:p>
          <w:p w14:paraId="2C0D0FBA" w14:textId="4ADF13B6" w:rsidR="00031DDD" w:rsidRDefault="00031DDD" w:rsidP="00180DA0">
            <w:pPr>
              <w:pStyle w:val="NoSpacing"/>
              <w:numPr>
                <w:ilvl w:val="0"/>
                <w:numId w:val="11"/>
              </w:numPr>
              <w:rPr>
                <w:rFonts w:ascii="Arial" w:hAnsi="Arial" w:cs="Arial"/>
              </w:rPr>
            </w:pPr>
            <w:r w:rsidRPr="502880B9">
              <w:rPr>
                <w:rFonts w:ascii="Arial" w:hAnsi="Arial" w:cs="Arial"/>
              </w:rPr>
              <w:t xml:space="preserve">School-based sealant programs provide screening/assessments for Head Start children and school children who return a positive consent </w:t>
            </w:r>
            <w:r w:rsidR="00D31FE7">
              <w:rPr>
                <w:rFonts w:ascii="Arial" w:hAnsi="Arial" w:cs="Arial"/>
              </w:rPr>
              <w:t xml:space="preserve">form signed by a </w:t>
            </w:r>
            <w:r w:rsidRPr="502880B9">
              <w:rPr>
                <w:rFonts w:ascii="Arial" w:hAnsi="Arial" w:cs="Arial"/>
              </w:rPr>
              <w:t>parent or guardian.</w:t>
            </w:r>
          </w:p>
          <w:p w14:paraId="0E38CF74" w14:textId="0E85F746" w:rsidR="003B7DDD" w:rsidRPr="502880B9" w:rsidRDefault="003B7DDD" w:rsidP="003B7DDD">
            <w:pPr>
              <w:pStyle w:val="NoSpacing"/>
              <w:rPr>
                <w:rFonts w:ascii="Arial" w:hAnsi="Arial" w:cs="Arial"/>
              </w:rPr>
            </w:pPr>
          </w:p>
        </w:tc>
      </w:tr>
      <w:tr w:rsidR="006641A4" w14:paraId="436B4923" w14:textId="77777777" w:rsidTr="00FB0C87">
        <w:tc>
          <w:tcPr>
            <w:tcW w:w="3595" w:type="dxa"/>
            <w:shd w:val="clear" w:color="auto" w:fill="F2F2F2" w:themeFill="background1" w:themeFillShade="F2"/>
          </w:tcPr>
          <w:p w14:paraId="324EAF76" w14:textId="77777777" w:rsidR="00773AFB" w:rsidRDefault="00773AFB" w:rsidP="00773AFB">
            <w:pPr>
              <w:pStyle w:val="NoSpacing"/>
              <w:rPr>
                <w:rFonts w:ascii="Arial" w:hAnsi="Arial" w:cs="Arial"/>
                <w:b/>
                <w:bCs/>
              </w:rPr>
            </w:pPr>
            <w:r>
              <w:rPr>
                <w:rFonts w:ascii="Arial" w:hAnsi="Arial" w:cs="Arial"/>
                <w:b/>
                <w:bCs/>
              </w:rPr>
              <w:t>Screening Population</w:t>
            </w:r>
          </w:p>
          <w:p w14:paraId="564431A3" w14:textId="77777777" w:rsidR="009914D3" w:rsidRPr="00917CEA" w:rsidRDefault="009914D3" w:rsidP="00BF76A1">
            <w:pPr>
              <w:pStyle w:val="NoSpacing"/>
              <w:rPr>
                <w:rFonts w:ascii="Arial" w:hAnsi="Arial" w:cs="Arial"/>
                <w:b/>
                <w:bCs/>
              </w:rPr>
            </w:pPr>
          </w:p>
        </w:tc>
        <w:tc>
          <w:tcPr>
            <w:tcW w:w="4680" w:type="dxa"/>
            <w:shd w:val="clear" w:color="auto" w:fill="F2F2F2" w:themeFill="background1" w:themeFillShade="F2"/>
          </w:tcPr>
          <w:p w14:paraId="689E25A7" w14:textId="77777777" w:rsidR="00773AFB" w:rsidRDefault="00773AFB" w:rsidP="00773AFB">
            <w:pPr>
              <w:pStyle w:val="NoSpacing"/>
              <w:rPr>
                <w:rFonts w:ascii="Arial" w:hAnsi="Arial" w:cs="Arial"/>
                <w:b/>
                <w:bCs/>
              </w:rPr>
            </w:pPr>
            <w:r>
              <w:rPr>
                <w:rFonts w:ascii="Arial" w:hAnsi="Arial" w:cs="Arial"/>
                <w:b/>
                <w:bCs/>
              </w:rPr>
              <w:t xml:space="preserve">Screening Time Interval </w:t>
            </w:r>
          </w:p>
          <w:p w14:paraId="261CC941" w14:textId="068C7346" w:rsidR="009914D3" w:rsidRPr="00917CEA" w:rsidRDefault="009914D3" w:rsidP="00BF76A1">
            <w:pPr>
              <w:pStyle w:val="NoSpacing"/>
              <w:rPr>
                <w:rFonts w:ascii="Arial" w:hAnsi="Arial" w:cs="Arial"/>
                <w:b/>
                <w:bCs/>
              </w:rPr>
            </w:pPr>
          </w:p>
        </w:tc>
        <w:tc>
          <w:tcPr>
            <w:tcW w:w="2700" w:type="dxa"/>
            <w:shd w:val="clear" w:color="auto" w:fill="F2F2F2" w:themeFill="background1" w:themeFillShade="F2"/>
          </w:tcPr>
          <w:p w14:paraId="39619629" w14:textId="552EF788" w:rsidR="009914D3" w:rsidRPr="00917CEA" w:rsidRDefault="009914D3" w:rsidP="00BF76A1">
            <w:pPr>
              <w:pStyle w:val="NoSpacing"/>
              <w:rPr>
                <w:rFonts w:ascii="Arial" w:hAnsi="Arial" w:cs="Arial"/>
                <w:b/>
                <w:bCs/>
              </w:rPr>
            </w:pPr>
            <w:r>
              <w:rPr>
                <w:rFonts w:ascii="Arial" w:hAnsi="Arial" w:cs="Arial"/>
                <w:b/>
                <w:bCs/>
              </w:rPr>
              <w:t xml:space="preserve">Recommending Organization </w:t>
            </w:r>
          </w:p>
        </w:tc>
        <w:tc>
          <w:tcPr>
            <w:tcW w:w="2181" w:type="dxa"/>
            <w:shd w:val="clear" w:color="auto" w:fill="F2F2F2" w:themeFill="background1" w:themeFillShade="F2"/>
          </w:tcPr>
          <w:p w14:paraId="6FCA6AAC" w14:textId="77777777" w:rsidR="009914D3" w:rsidRDefault="009914D3" w:rsidP="00BF76A1">
            <w:pPr>
              <w:pStyle w:val="NoSpacing"/>
              <w:rPr>
                <w:rFonts w:ascii="Arial" w:hAnsi="Arial" w:cs="Arial"/>
                <w:b/>
                <w:bCs/>
              </w:rPr>
            </w:pPr>
            <w:r>
              <w:rPr>
                <w:rFonts w:ascii="Arial" w:hAnsi="Arial" w:cs="Arial"/>
                <w:b/>
                <w:bCs/>
              </w:rPr>
              <w:t>Screening Protocol Effective Date</w:t>
            </w:r>
          </w:p>
        </w:tc>
      </w:tr>
      <w:tr w:rsidR="00180DA0" w14:paraId="4B8E8950" w14:textId="71D68C51" w:rsidTr="00FB0C87">
        <w:tc>
          <w:tcPr>
            <w:tcW w:w="3595" w:type="dxa"/>
          </w:tcPr>
          <w:p w14:paraId="4161BF5B" w14:textId="675C6EE2" w:rsidR="00773AFB" w:rsidRDefault="00773AFB" w:rsidP="00773AFB">
            <w:pPr>
              <w:pStyle w:val="NoSpacing"/>
              <w:rPr>
                <w:rFonts w:ascii="Arial" w:hAnsi="Arial" w:cs="Arial"/>
              </w:rPr>
            </w:pPr>
            <w:r w:rsidRPr="502880B9">
              <w:rPr>
                <w:rFonts w:ascii="Arial" w:hAnsi="Arial" w:cs="Arial"/>
              </w:rPr>
              <w:t xml:space="preserve">Screenings are completed on Head Start and Early Head Start children, </w:t>
            </w:r>
            <w:r>
              <w:rPr>
                <w:rFonts w:ascii="Arial" w:hAnsi="Arial" w:cs="Arial"/>
              </w:rPr>
              <w:t xml:space="preserve">and </w:t>
            </w:r>
            <w:r w:rsidRPr="502880B9">
              <w:rPr>
                <w:rFonts w:ascii="Arial" w:hAnsi="Arial" w:cs="Arial"/>
              </w:rPr>
              <w:t xml:space="preserve">elementary school children in participating Title I schools. A few programs screen adolescents and pregnant women. </w:t>
            </w:r>
          </w:p>
          <w:p w14:paraId="727EF86A" w14:textId="5DF6E225" w:rsidR="00180DA0" w:rsidRDefault="00180DA0" w:rsidP="00031DDD">
            <w:pPr>
              <w:pStyle w:val="NoSpacing"/>
              <w:rPr>
                <w:rFonts w:ascii="Arial" w:hAnsi="Arial" w:cs="Arial"/>
              </w:rPr>
            </w:pPr>
          </w:p>
        </w:tc>
        <w:tc>
          <w:tcPr>
            <w:tcW w:w="4680" w:type="dxa"/>
          </w:tcPr>
          <w:p w14:paraId="0C0D0055" w14:textId="6016BD73" w:rsidR="005C48CF" w:rsidRDefault="00773AFB" w:rsidP="00031DDD">
            <w:pPr>
              <w:pStyle w:val="NoSpacing"/>
              <w:rPr>
                <w:rFonts w:ascii="Arial" w:hAnsi="Arial" w:cs="Arial"/>
              </w:rPr>
            </w:pPr>
            <w:r w:rsidRPr="502880B9">
              <w:rPr>
                <w:rFonts w:ascii="Arial" w:hAnsi="Arial" w:cs="Arial"/>
              </w:rPr>
              <w:t xml:space="preserve">Screenings are completed annually but only </w:t>
            </w:r>
            <w:r>
              <w:rPr>
                <w:rFonts w:ascii="Arial" w:hAnsi="Arial" w:cs="Arial"/>
              </w:rPr>
              <w:t>for</w:t>
            </w:r>
            <w:r w:rsidRPr="502880B9">
              <w:rPr>
                <w:rFonts w:ascii="Arial" w:hAnsi="Arial" w:cs="Arial"/>
              </w:rPr>
              <w:t xml:space="preserve"> children who return a positive consent </w:t>
            </w:r>
            <w:r>
              <w:rPr>
                <w:rFonts w:ascii="Arial" w:hAnsi="Arial" w:cs="Arial"/>
              </w:rPr>
              <w:t xml:space="preserve">for to the </w:t>
            </w:r>
            <w:r w:rsidRPr="502880B9">
              <w:rPr>
                <w:rFonts w:ascii="Arial" w:hAnsi="Arial" w:cs="Arial"/>
              </w:rPr>
              <w:t>school. It is difficult to ensure that a particular child is screened every year for longitudinal data.</w:t>
            </w:r>
          </w:p>
        </w:tc>
        <w:tc>
          <w:tcPr>
            <w:tcW w:w="2700" w:type="dxa"/>
          </w:tcPr>
          <w:p w14:paraId="5848D8FD" w14:textId="4D4675CC" w:rsidR="00180DA0" w:rsidRDefault="00180DA0" w:rsidP="00031DDD">
            <w:pPr>
              <w:pStyle w:val="NoSpacing"/>
              <w:rPr>
                <w:rFonts w:ascii="Arial" w:hAnsi="Arial" w:cs="Arial"/>
              </w:rPr>
            </w:pPr>
            <w:r w:rsidRPr="502880B9">
              <w:rPr>
                <w:rFonts w:ascii="Arial" w:hAnsi="Arial" w:cs="Arial"/>
              </w:rPr>
              <w:t>Florida Board of Dentistry-licensure.</w:t>
            </w:r>
          </w:p>
          <w:p w14:paraId="0D718396" w14:textId="77777777" w:rsidR="00471202" w:rsidRDefault="00180DA0" w:rsidP="00031DDD">
            <w:pPr>
              <w:pStyle w:val="NoSpacing"/>
              <w:rPr>
                <w:rFonts w:ascii="Arial" w:hAnsi="Arial" w:cs="Arial"/>
              </w:rPr>
            </w:pPr>
            <w:r w:rsidRPr="502880B9">
              <w:rPr>
                <w:rFonts w:ascii="Arial" w:hAnsi="Arial" w:cs="Arial"/>
              </w:rPr>
              <w:t>American State and Territorial Dental Directors for basic screening survey guidelines.</w:t>
            </w:r>
          </w:p>
          <w:p w14:paraId="69D2803D" w14:textId="27C7C52E" w:rsidR="00471202" w:rsidRDefault="00471202" w:rsidP="00031DDD">
            <w:pPr>
              <w:pStyle w:val="NoSpacing"/>
              <w:rPr>
                <w:rFonts w:ascii="Arial" w:hAnsi="Arial" w:cs="Arial"/>
              </w:rPr>
            </w:pPr>
          </w:p>
        </w:tc>
        <w:tc>
          <w:tcPr>
            <w:tcW w:w="2181" w:type="dxa"/>
          </w:tcPr>
          <w:p w14:paraId="4ED1E9E6" w14:textId="223E1F87" w:rsidR="00180DA0" w:rsidRDefault="00180DA0" w:rsidP="00031DDD">
            <w:pPr>
              <w:pStyle w:val="NoSpacing"/>
              <w:rPr>
                <w:rFonts w:ascii="Arial" w:hAnsi="Arial" w:cs="Arial"/>
              </w:rPr>
            </w:pPr>
            <w:r w:rsidRPr="502880B9">
              <w:rPr>
                <w:rFonts w:ascii="Arial" w:hAnsi="Arial" w:cs="Arial"/>
              </w:rPr>
              <w:t>Each year when the program goes t</w:t>
            </w:r>
            <w:r w:rsidR="00C03098">
              <w:rPr>
                <w:rFonts w:ascii="Arial" w:hAnsi="Arial" w:cs="Arial"/>
              </w:rPr>
              <w:t>o</w:t>
            </w:r>
            <w:r w:rsidRPr="502880B9">
              <w:rPr>
                <w:rFonts w:ascii="Arial" w:hAnsi="Arial" w:cs="Arial"/>
              </w:rPr>
              <w:t xml:space="preserve"> </w:t>
            </w:r>
            <w:r w:rsidR="00C03098">
              <w:rPr>
                <w:rFonts w:ascii="Arial" w:hAnsi="Arial" w:cs="Arial"/>
              </w:rPr>
              <w:t xml:space="preserve">a </w:t>
            </w:r>
            <w:r w:rsidRPr="502880B9">
              <w:rPr>
                <w:rFonts w:ascii="Arial" w:hAnsi="Arial" w:cs="Arial"/>
              </w:rPr>
              <w:t xml:space="preserve">school. Florida does not require dental screenings. </w:t>
            </w:r>
          </w:p>
        </w:tc>
      </w:tr>
    </w:tbl>
    <w:p w14:paraId="4730A6E9" w14:textId="77777777" w:rsidR="00F56D93" w:rsidRDefault="00F56D93"/>
    <w:tbl>
      <w:tblPr>
        <w:tblStyle w:val="TableGrid"/>
        <w:tblW w:w="13156" w:type="dxa"/>
        <w:shd w:val="clear" w:color="auto" w:fill="D9D9D9" w:themeFill="background1" w:themeFillShade="D9"/>
        <w:tblLook w:val="04A0" w:firstRow="1" w:lastRow="0" w:firstColumn="1" w:lastColumn="0" w:noHBand="0" w:noVBand="1"/>
      </w:tblPr>
      <w:tblGrid>
        <w:gridCol w:w="2875"/>
        <w:gridCol w:w="5220"/>
        <w:gridCol w:w="2880"/>
        <w:gridCol w:w="2181"/>
      </w:tblGrid>
      <w:tr w:rsidR="00031DDD" w14:paraId="62606D4F" w14:textId="6606FABD" w:rsidTr="5882950D">
        <w:tc>
          <w:tcPr>
            <w:tcW w:w="13156" w:type="dxa"/>
            <w:gridSpan w:val="4"/>
            <w:shd w:val="clear" w:color="auto" w:fill="D9D9D9" w:themeFill="background1" w:themeFillShade="D9"/>
          </w:tcPr>
          <w:p w14:paraId="34CE0ADD" w14:textId="12708E35" w:rsidR="00031DDD" w:rsidRPr="00031DDD" w:rsidRDefault="00031DDD" w:rsidP="0038656B">
            <w:pPr>
              <w:pStyle w:val="NoSpacing"/>
              <w:rPr>
                <w:rFonts w:ascii="Arial" w:hAnsi="Arial" w:cs="Arial"/>
                <w:b/>
                <w:bCs/>
              </w:rPr>
            </w:pPr>
            <w:r w:rsidRPr="00031DDD">
              <w:rPr>
                <w:rFonts w:ascii="Arial" w:hAnsi="Arial" w:cs="Arial"/>
                <w:b/>
                <w:bCs/>
                <w:sz w:val="28"/>
                <w:szCs w:val="28"/>
              </w:rPr>
              <w:t>Cancer</w:t>
            </w:r>
            <w:r w:rsidR="00C06509">
              <w:rPr>
                <w:rFonts w:ascii="Arial" w:hAnsi="Arial" w:cs="Arial"/>
                <w:b/>
                <w:bCs/>
                <w:sz w:val="28"/>
                <w:szCs w:val="28"/>
              </w:rPr>
              <w:t xml:space="preserve"> (By Type) </w:t>
            </w:r>
          </w:p>
        </w:tc>
      </w:tr>
      <w:tr w:rsidR="00935549" w14:paraId="33089F1C" w14:textId="77777777" w:rsidTr="5882950D">
        <w:tc>
          <w:tcPr>
            <w:tcW w:w="13156" w:type="dxa"/>
            <w:gridSpan w:val="4"/>
            <w:shd w:val="clear" w:color="auto" w:fill="D9D9D9" w:themeFill="background1" w:themeFillShade="D9"/>
          </w:tcPr>
          <w:p w14:paraId="36473C19" w14:textId="77777777" w:rsidR="002F297E" w:rsidRPr="00A264EE" w:rsidRDefault="002F297E" w:rsidP="005C48CF">
            <w:pPr>
              <w:pStyle w:val="NoSpacing"/>
              <w:rPr>
                <w:rFonts w:ascii="Arial" w:hAnsi="Arial" w:cs="Arial"/>
                <w:b/>
                <w:bCs/>
                <w:sz w:val="28"/>
                <w:szCs w:val="28"/>
              </w:rPr>
            </w:pPr>
            <w:r w:rsidRPr="00A264EE">
              <w:rPr>
                <w:rFonts w:ascii="Arial" w:hAnsi="Arial" w:cs="Arial"/>
                <w:b/>
                <w:bCs/>
                <w:sz w:val="28"/>
                <w:szCs w:val="28"/>
              </w:rPr>
              <w:t xml:space="preserve">Breast </w:t>
            </w:r>
          </w:p>
          <w:p w14:paraId="271D8874" w14:textId="5828F4E1" w:rsidR="00935549" w:rsidRPr="5850AE72" w:rsidRDefault="002F297E" w:rsidP="002F297E">
            <w:pPr>
              <w:pStyle w:val="NoSpacing"/>
              <w:numPr>
                <w:ilvl w:val="0"/>
                <w:numId w:val="11"/>
              </w:numPr>
              <w:rPr>
                <w:rFonts w:ascii="Arial" w:hAnsi="Arial" w:cs="Arial"/>
              </w:rPr>
            </w:pPr>
            <w:r w:rsidRPr="5850AE72">
              <w:rPr>
                <w:rFonts w:ascii="Arial" w:hAnsi="Arial" w:cs="Arial"/>
              </w:rPr>
              <w:t>Mammography</w:t>
            </w:r>
          </w:p>
        </w:tc>
      </w:tr>
      <w:tr w:rsidR="00AE489F" w14:paraId="39736ECE" w14:textId="77777777" w:rsidTr="00AE489F">
        <w:tblPrEx>
          <w:shd w:val="clear" w:color="auto" w:fill="auto"/>
        </w:tblPrEx>
        <w:tc>
          <w:tcPr>
            <w:tcW w:w="2875" w:type="dxa"/>
            <w:shd w:val="clear" w:color="auto" w:fill="F2F2F2" w:themeFill="background1" w:themeFillShade="F2"/>
          </w:tcPr>
          <w:p w14:paraId="59391160" w14:textId="77777777" w:rsidR="00AE489F" w:rsidRDefault="00AE489F" w:rsidP="00C807FF">
            <w:pPr>
              <w:pStyle w:val="NoSpacing"/>
              <w:rPr>
                <w:rFonts w:ascii="Arial" w:hAnsi="Arial" w:cs="Arial"/>
                <w:b/>
                <w:bCs/>
              </w:rPr>
            </w:pPr>
            <w:r>
              <w:rPr>
                <w:rFonts w:ascii="Arial" w:hAnsi="Arial" w:cs="Arial"/>
                <w:b/>
                <w:bCs/>
              </w:rPr>
              <w:t>Screening Population</w:t>
            </w:r>
          </w:p>
          <w:p w14:paraId="7D5C7433" w14:textId="77777777" w:rsidR="00AE489F" w:rsidRPr="00917CEA" w:rsidRDefault="00AE489F" w:rsidP="00C807FF">
            <w:pPr>
              <w:pStyle w:val="NoSpacing"/>
              <w:rPr>
                <w:rFonts w:ascii="Arial" w:hAnsi="Arial" w:cs="Arial"/>
                <w:b/>
                <w:bCs/>
              </w:rPr>
            </w:pPr>
            <w:r>
              <w:rPr>
                <w:rFonts w:ascii="Arial" w:hAnsi="Arial" w:cs="Arial"/>
                <w:b/>
                <w:bCs/>
              </w:rPr>
              <w:t>(by age group, by gender, etc.)</w:t>
            </w:r>
          </w:p>
        </w:tc>
        <w:tc>
          <w:tcPr>
            <w:tcW w:w="5220" w:type="dxa"/>
            <w:shd w:val="clear" w:color="auto" w:fill="F2F2F2" w:themeFill="background1" w:themeFillShade="F2"/>
          </w:tcPr>
          <w:p w14:paraId="5EE2D10C" w14:textId="77777777" w:rsidR="00AE489F" w:rsidRDefault="00AE489F" w:rsidP="00C807FF">
            <w:pPr>
              <w:pStyle w:val="NoSpacing"/>
              <w:rPr>
                <w:rFonts w:ascii="Arial" w:hAnsi="Arial" w:cs="Arial"/>
                <w:b/>
                <w:bCs/>
              </w:rPr>
            </w:pPr>
            <w:r>
              <w:rPr>
                <w:rFonts w:ascii="Arial" w:hAnsi="Arial" w:cs="Arial"/>
                <w:b/>
                <w:bCs/>
              </w:rPr>
              <w:t xml:space="preserve">Screening Time Interval </w:t>
            </w:r>
          </w:p>
          <w:p w14:paraId="3E7A9167" w14:textId="77777777" w:rsidR="00AE489F" w:rsidRPr="00917CEA" w:rsidRDefault="00AE489F" w:rsidP="00C807FF">
            <w:pPr>
              <w:pStyle w:val="NoSpacing"/>
              <w:rPr>
                <w:rFonts w:ascii="Arial" w:hAnsi="Arial" w:cs="Arial"/>
                <w:b/>
                <w:bCs/>
              </w:rPr>
            </w:pPr>
          </w:p>
        </w:tc>
        <w:tc>
          <w:tcPr>
            <w:tcW w:w="2880" w:type="dxa"/>
            <w:shd w:val="clear" w:color="auto" w:fill="F2F2F2" w:themeFill="background1" w:themeFillShade="F2"/>
          </w:tcPr>
          <w:p w14:paraId="7F28E04D" w14:textId="77777777" w:rsidR="00AE489F" w:rsidRPr="00917CEA" w:rsidRDefault="00AE489F" w:rsidP="00C807FF">
            <w:pPr>
              <w:pStyle w:val="NoSpacing"/>
              <w:rPr>
                <w:rFonts w:ascii="Arial" w:hAnsi="Arial" w:cs="Arial"/>
                <w:b/>
                <w:bCs/>
              </w:rPr>
            </w:pPr>
            <w:r>
              <w:rPr>
                <w:rFonts w:ascii="Arial" w:hAnsi="Arial" w:cs="Arial"/>
                <w:b/>
                <w:bCs/>
              </w:rPr>
              <w:t xml:space="preserve">Recommending Organization for Screening Guidelines </w:t>
            </w:r>
          </w:p>
        </w:tc>
        <w:tc>
          <w:tcPr>
            <w:tcW w:w="2160" w:type="dxa"/>
            <w:shd w:val="clear" w:color="auto" w:fill="F2F2F2" w:themeFill="background1" w:themeFillShade="F2"/>
          </w:tcPr>
          <w:p w14:paraId="5E31D98A" w14:textId="77777777" w:rsidR="00AE489F" w:rsidRDefault="00AE489F" w:rsidP="00C807FF">
            <w:pPr>
              <w:pStyle w:val="NoSpacing"/>
              <w:rPr>
                <w:rFonts w:ascii="Arial" w:hAnsi="Arial" w:cs="Arial"/>
                <w:b/>
                <w:bCs/>
              </w:rPr>
            </w:pPr>
            <w:r>
              <w:rPr>
                <w:rFonts w:ascii="Arial" w:hAnsi="Arial" w:cs="Arial"/>
                <w:b/>
                <w:bCs/>
              </w:rPr>
              <w:t>Screening Protocol Effective Date</w:t>
            </w:r>
          </w:p>
        </w:tc>
      </w:tr>
      <w:tr w:rsidR="00A264EE" w14:paraId="0B6C33D6" w14:textId="5F8390D5" w:rsidTr="00AE489F">
        <w:tblPrEx>
          <w:shd w:val="clear" w:color="auto" w:fill="auto"/>
        </w:tblPrEx>
        <w:tc>
          <w:tcPr>
            <w:tcW w:w="2875" w:type="dxa"/>
          </w:tcPr>
          <w:p w14:paraId="69834D25" w14:textId="705893B5" w:rsidR="00A264EE" w:rsidRDefault="00773AFB" w:rsidP="005C48CF">
            <w:pPr>
              <w:pStyle w:val="NoSpacing"/>
              <w:rPr>
                <w:rFonts w:ascii="Arial" w:hAnsi="Arial" w:cs="Arial"/>
              </w:rPr>
            </w:pPr>
            <w:r w:rsidRPr="5850AE72">
              <w:rPr>
                <w:rFonts w:ascii="Arial" w:hAnsi="Arial" w:cs="Arial"/>
              </w:rPr>
              <w:t>Women aged 40-74</w:t>
            </w:r>
          </w:p>
        </w:tc>
        <w:tc>
          <w:tcPr>
            <w:tcW w:w="5220" w:type="dxa"/>
          </w:tcPr>
          <w:p w14:paraId="3CEC322E" w14:textId="77777777" w:rsidR="00773AFB" w:rsidRDefault="00773AFB" w:rsidP="00773AFB">
            <w:pPr>
              <w:pStyle w:val="NoSpacing"/>
              <w:rPr>
                <w:rFonts w:ascii="Arial" w:hAnsi="Arial" w:cs="Arial"/>
              </w:rPr>
            </w:pPr>
            <w:r w:rsidRPr="5850AE72">
              <w:rPr>
                <w:rFonts w:ascii="Arial" w:hAnsi="Arial" w:cs="Arial"/>
              </w:rPr>
              <w:t>Every other year (biennial)</w:t>
            </w:r>
          </w:p>
          <w:p w14:paraId="6D3376DB" w14:textId="22B40CB7" w:rsidR="00A264EE" w:rsidRDefault="00A264EE" w:rsidP="005C48CF">
            <w:pPr>
              <w:pStyle w:val="NoSpacing"/>
              <w:rPr>
                <w:rFonts w:ascii="Arial" w:hAnsi="Arial" w:cs="Arial"/>
              </w:rPr>
            </w:pPr>
          </w:p>
        </w:tc>
        <w:tc>
          <w:tcPr>
            <w:tcW w:w="2880" w:type="dxa"/>
          </w:tcPr>
          <w:p w14:paraId="6A63A2DF" w14:textId="5CE5F177" w:rsidR="00A264EE" w:rsidRDefault="00A264EE" w:rsidP="005C48CF">
            <w:pPr>
              <w:pStyle w:val="NoSpacing"/>
              <w:rPr>
                <w:rFonts w:ascii="Arial" w:hAnsi="Arial" w:cs="Arial"/>
              </w:rPr>
            </w:pPr>
            <w:r w:rsidRPr="5850AE72">
              <w:rPr>
                <w:rFonts w:ascii="Arial" w:hAnsi="Arial" w:cs="Arial"/>
              </w:rPr>
              <w:t>USPSTF</w:t>
            </w:r>
          </w:p>
        </w:tc>
        <w:tc>
          <w:tcPr>
            <w:tcW w:w="2181" w:type="dxa"/>
          </w:tcPr>
          <w:p w14:paraId="55581F55" w14:textId="3C79D3AD" w:rsidR="00A264EE" w:rsidRDefault="00A264EE" w:rsidP="005C48CF">
            <w:pPr>
              <w:pStyle w:val="NoSpacing"/>
              <w:rPr>
                <w:rFonts w:ascii="Arial" w:hAnsi="Arial" w:cs="Arial"/>
              </w:rPr>
            </w:pPr>
            <w:r w:rsidRPr="5850AE72">
              <w:rPr>
                <w:rFonts w:ascii="Arial" w:hAnsi="Arial" w:cs="Arial"/>
              </w:rPr>
              <w:t>April 2024</w:t>
            </w:r>
          </w:p>
        </w:tc>
      </w:tr>
    </w:tbl>
    <w:p w14:paraId="3CE2EFC1" w14:textId="77777777" w:rsidR="00AE489F" w:rsidRDefault="00AE489F"/>
    <w:tbl>
      <w:tblPr>
        <w:tblStyle w:val="TableGrid"/>
        <w:tblW w:w="13135" w:type="dxa"/>
        <w:tblLook w:val="04A0" w:firstRow="1" w:lastRow="0" w:firstColumn="1" w:lastColumn="0" w:noHBand="0" w:noVBand="1"/>
      </w:tblPr>
      <w:tblGrid>
        <w:gridCol w:w="2875"/>
        <w:gridCol w:w="5220"/>
        <w:gridCol w:w="2880"/>
        <w:gridCol w:w="2160"/>
      </w:tblGrid>
      <w:tr w:rsidR="00FE0DB6" w14:paraId="3703A420" w14:textId="77777777" w:rsidTr="00AE489F">
        <w:tc>
          <w:tcPr>
            <w:tcW w:w="13135" w:type="dxa"/>
            <w:gridSpan w:val="4"/>
            <w:shd w:val="clear" w:color="auto" w:fill="D9D9D9" w:themeFill="background1" w:themeFillShade="D9"/>
          </w:tcPr>
          <w:p w14:paraId="046AAFF7" w14:textId="77777777" w:rsidR="00FE0DB6" w:rsidRPr="005B18F0" w:rsidRDefault="00FE0DB6" w:rsidP="005C48CF">
            <w:pPr>
              <w:pStyle w:val="NoSpacing"/>
              <w:rPr>
                <w:rFonts w:ascii="Arial" w:hAnsi="Arial" w:cs="Arial"/>
                <w:b/>
                <w:bCs/>
                <w:sz w:val="28"/>
                <w:szCs w:val="28"/>
              </w:rPr>
            </w:pPr>
            <w:r w:rsidRPr="005B18F0">
              <w:rPr>
                <w:rFonts w:ascii="Arial" w:hAnsi="Arial" w:cs="Arial"/>
                <w:b/>
                <w:bCs/>
                <w:sz w:val="28"/>
                <w:szCs w:val="28"/>
              </w:rPr>
              <w:t>Cervical</w:t>
            </w:r>
          </w:p>
          <w:p w14:paraId="69A4A032" w14:textId="77777777" w:rsidR="00FE0DB6" w:rsidRDefault="00FE0DB6" w:rsidP="00FE0DB6">
            <w:pPr>
              <w:pStyle w:val="NoSpacing"/>
              <w:numPr>
                <w:ilvl w:val="0"/>
                <w:numId w:val="11"/>
              </w:numPr>
              <w:rPr>
                <w:rFonts w:ascii="Arial" w:hAnsi="Arial" w:cs="Arial"/>
              </w:rPr>
            </w:pPr>
            <w:r w:rsidRPr="5850AE72">
              <w:rPr>
                <w:rFonts w:ascii="Arial" w:hAnsi="Arial" w:cs="Arial"/>
              </w:rPr>
              <w:t>Papanicolaou test (Pap test)</w:t>
            </w:r>
          </w:p>
          <w:p w14:paraId="656D8E94" w14:textId="542D2129" w:rsidR="00FE0DB6" w:rsidRPr="5850AE72" w:rsidRDefault="00FE0DB6" w:rsidP="00FE0DB6">
            <w:pPr>
              <w:pStyle w:val="NoSpacing"/>
              <w:numPr>
                <w:ilvl w:val="0"/>
                <w:numId w:val="11"/>
              </w:numPr>
              <w:rPr>
                <w:rFonts w:ascii="Arial" w:hAnsi="Arial" w:cs="Arial"/>
              </w:rPr>
            </w:pPr>
            <w:r w:rsidRPr="5850AE72">
              <w:rPr>
                <w:rFonts w:ascii="Arial" w:hAnsi="Arial" w:cs="Arial"/>
              </w:rPr>
              <w:t>Human Papillomavirus (HPV) test</w:t>
            </w:r>
          </w:p>
        </w:tc>
      </w:tr>
      <w:tr w:rsidR="00AE489F" w14:paraId="422EC08F" w14:textId="77777777" w:rsidTr="00AE489F">
        <w:tc>
          <w:tcPr>
            <w:tcW w:w="2875" w:type="dxa"/>
            <w:shd w:val="clear" w:color="auto" w:fill="F2F2F2" w:themeFill="background1" w:themeFillShade="F2"/>
          </w:tcPr>
          <w:p w14:paraId="0945491D" w14:textId="77777777" w:rsidR="00AE489F" w:rsidRDefault="00AE489F" w:rsidP="00C807FF">
            <w:pPr>
              <w:pStyle w:val="NoSpacing"/>
              <w:rPr>
                <w:rFonts w:ascii="Arial" w:hAnsi="Arial" w:cs="Arial"/>
                <w:b/>
                <w:bCs/>
              </w:rPr>
            </w:pPr>
            <w:r>
              <w:rPr>
                <w:rFonts w:ascii="Arial" w:hAnsi="Arial" w:cs="Arial"/>
                <w:b/>
                <w:bCs/>
              </w:rPr>
              <w:t>Screening Population</w:t>
            </w:r>
          </w:p>
          <w:p w14:paraId="421282C6" w14:textId="77777777" w:rsidR="00AE489F" w:rsidRPr="00917CEA" w:rsidRDefault="00AE489F" w:rsidP="00C807FF">
            <w:pPr>
              <w:pStyle w:val="NoSpacing"/>
              <w:rPr>
                <w:rFonts w:ascii="Arial" w:hAnsi="Arial" w:cs="Arial"/>
                <w:b/>
                <w:bCs/>
              </w:rPr>
            </w:pPr>
            <w:r>
              <w:rPr>
                <w:rFonts w:ascii="Arial" w:hAnsi="Arial" w:cs="Arial"/>
                <w:b/>
                <w:bCs/>
              </w:rPr>
              <w:t>(by age group, by gender, etc.)</w:t>
            </w:r>
          </w:p>
        </w:tc>
        <w:tc>
          <w:tcPr>
            <w:tcW w:w="5220" w:type="dxa"/>
            <w:shd w:val="clear" w:color="auto" w:fill="F2F2F2" w:themeFill="background1" w:themeFillShade="F2"/>
          </w:tcPr>
          <w:p w14:paraId="5B2FCA55" w14:textId="77777777" w:rsidR="00AE489F" w:rsidRDefault="00AE489F" w:rsidP="00C807FF">
            <w:pPr>
              <w:pStyle w:val="NoSpacing"/>
              <w:rPr>
                <w:rFonts w:ascii="Arial" w:hAnsi="Arial" w:cs="Arial"/>
                <w:b/>
                <w:bCs/>
              </w:rPr>
            </w:pPr>
            <w:r>
              <w:rPr>
                <w:rFonts w:ascii="Arial" w:hAnsi="Arial" w:cs="Arial"/>
                <w:b/>
                <w:bCs/>
              </w:rPr>
              <w:t xml:space="preserve">Screening Time Interval </w:t>
            </w:r>
          </w:p>
          <w:p w14:paraId="53720801" w14:textId="77777777" w:rsidR="00AE489F" w:rsidRPr="00917CEA" w:rsidRDefault="00AE489F" w:rsidP="00C807FF">
            <w:pPr>
              <w:pStyle w:val="NoSpacing"/>
              <w:rPr>
                <w:rFonts w:ascii="Arial" w:hAnsi="Arial" w:cs="Arial"/>
                <w:b/>
                <w:bCs/>
              </w:rPr>
            </w:pPr>
          </w:p>
        </w:tc>
        <w:tc>
          <w:tcPr>
            <w:tcW w:w="2880" w:type="dxa"/>
            <w:shd w:val="clear" w:color="auto" w:fill="F2F2F2" w:themeFill="background1" w:themeFillShade="F2"/>
          </w:tcPr>
          <w:p w14:paraId="58A9E222" w14:textId="77777777" w:rsidR="00AE489F" w:rsidRPr="00917CEA" w:rsidRDefault="00AE489F" w:rsidP="00C807FF">
            <w:pPr>
              <w:pStyle w:val="NoSpacing"/>
              <w:rPr>
                <w:rFonts w:ascii="Arial" w:hAnsi="Arial" w:cs="Arial"/>
                <w:b/>
                <w:bCs/>
              </w:rPr>
            </w:pPr>
            <w:r>
              <w:rPr>
                <w:rFonts w:ascii="Arial" w:hAnsi="Arial" w:cs="Arial"/>
                <w:b/>
                <w:bCs/>
              </w:rPr>
              <w:t xml:space="preserve">Recommending Organization for Screening Guidelines </w:t>
            </w:r>
          </w:p>
        </w:tc>
        <w:tc>
          <w:tcPr>
            <w:tcW w:w="2160" w:type="dxa"/>
            <w:shd w:val="clear" w:color="auto" w:fill="F2F2F2" w:themeFill="background1" w:themeFillShade="F2"/>
          </w:tcPr>
          <w:p w14:paraId="08550F0B" w14:textId="77777777" w:rsidR="00AE489F" w:rsidRDefault="00AE489F" w:rsidP="00C807FF">
            <w:pPr>
              <w:pStyle w:val="NoSpacing"/>
              <w:rPr>
                <w:rFonts w:ascii="Arial" w:hAnsi="Arial" w:cs="Arial"/>
                <w:b/>
                <w:bCs/>
              </w:rPr>
            </w:pPr>
            <w:r>
              <w:rPr>
                <w:rFonts w:ascii="Arial" w:hAnsi="Arial" w:cs="Arial"/>
                <w:b/>
                <w:bCs/>
              </w:rPr>
              <w:t>Screening Protocol Effective Date</w:t>
            </w:r>
          </w:p>
        </w:tc>
      </w:tr>
      <w:tr w:rsidR="006641A4" w14:paraId="7B4375CF" w14:textId="30B6E58F" w:rsidTr="00AE489F">
        <w:tc>
          <w:tcPr>
            <w:tcW w:w="2875" w:type="dxa"/>
          </w:tcPr>
          <w:p w14:paraId="2B8096D1" w14:textId="0A184630" w:rsidR="002802A9" w:rsidRDefault="00773AFB" w:rsidP="005C48CF">
            <w:pPr>
              <w:pStyle w:val="NoSpacing"/>
              <w:rPr>
                <w:rFonts w:ascii="Arial" w:hAnsi="Arial" w:cs="Arial"/>
              </w:rPr>
            </w:pPr>
            <w:r w:rsidRPr="5850AE72">
              <w:rPr>
                <w:rFonts w:ascii="Arial" w:hAnsi="Arial" w:cs="Arial"/>
              </w:rPr>
              <w:t>Women aged 21-65</w:t>
            </w:r>
          </w:p>
        </w:tc>
        <w:tc>
          <w:tcPr>
            <w:tcW w:w="5220" w:type="dxa"/>
          </w:tcPr>
          <w:p w14:paraId="0738FDB6" w14:textId="77777777" w:rsidR="00773AFB" w:rsidRDefault="00773AFB" w:rsidP="00773AFB">
            <w:pPr>
              <w:pStyle w:val="NoSpacing"/>
              <w:rPr>
                <w:rFonts w:ascii="Arial" w:hAnsi="Arial" w:cs="Arial"/>
              </w:rPr>
            </w:pPr>
            <w:r w:rsidRPr="2090483A">
              <w:rPr>
                <w:rFonts w:ascii="Arial" w:hAnsi="Arial" w:cs="Arial"/>
              </w:rPr>
              <w:t>Women ages 21-29: regular (annual) Pap and HPV test</w:t>
            </w:r>
          </w:p>
          <w:p w14:paraId="3069E2E5" w14:textId="77777777" w:rsidR="00773AFB" w:rsidRDefault="00773AFB" w:rsidP="00773AFB">
            <w:pPr>
              <w:pStyle w:val="NoSpacing"/>
              <w:rPr>
                <w:rFonts w:ascii="Arial" w:hAnsi="Arial" w:cs="Arial"/>
              </w:rPr>
            </w:pPr>
          </w:p>
          <w:p w14:paraId="6932325F" w14:textId="77777777" w:rsidR="00773AFB" w:rsidRDefault="00773AFB" w:rsidP="00773AFB">
            <w:pPr>
              <w:pStyle w:val="NoSpacing"/>
              <w:rPr>
                <w:rFonts w:ascii="Arial" w:hAnsi="Arial" w:cs="Arial"/>
              </w:rPr>
            </w:pPr>
            <w:r w:rsidRPr="5850AE72">
              <w:rPr>
                <w:rFonts w:ascii="Arial" w:hAnsi="Arial" w:cs="Arial"/>
              </w:rPr>
              <w:t xml:space="preserve">Women ages 30-65: Pap and HPV test every 3-5 years based on medical </w:t>
            </w:r>
            <w:proofErr w:type="gramStart"/>
            <w:r w:rsidRPr="5850AE72">
              <w:rPr>
                <w:rFonts w:ascii="Arial" w:hAnsi="Arial" w:cs="Arial"/>
              </w:rPr>
              <w:t>history</w:t>
            </w:r>
            <w:proofErr w:type="gramEnd"/>
          </w:p>
          <w:p w14:paraId="7F26911C" w14:textId="7A397A5D" w:rsidR="005B18F0" w:rsidRDefault="005B18F0" w:rsidP="005C48CF">
            <w:pPr>
              <w:pStyle w:val="NoSpacing"/>
              <w:rPr>
                <w:rFonts w:ascii="Arial" w:hAnsi="Arial" w:cs="Arial"/>
              </w:rPr>
            </w:pPr>
          </w:p>
        </w:tc>
        <w:tc>
          <w:tcPr>
            <w:tcW w:w="2880" w:type="dxa"/>
          </w:tcPr>
          <w:p w14:paraId="0599E06D" w14:textId="720402E7" w:rsidR="005B18F0" w:rsidRDefault="005B18F0" w:rsidP="005C48CF">
            <w:pPr>
              <w:pStyle w:val="NoSpacing"/>
              <w:rPr>
                <w:rFonts w:ascii="Arial" w:hAnsi="Arial" w:cs="Arial"/>
              </w:rPr>
            </w:pPr>
            <w:r w:rsidRPr="5850AE72">
              <w:rPr>
                <w:rFonts w:ascii="Arial" w:hAnsi="Arial" w:cs="Arial"/>
              </w:rPr>
              <w:t>USPSTF</w:t>
            </w:r>
          </w:p>
        </w:tc>
        <w:tc>
          <w:tcPr>
            <w:tcW w:w="2160" w:type="dxa"/>
          </w:tcPr>
          <w:p w14:paraId="73916514" w14:textId="141CDAE7" w:rsidR="005B18F0" w:rsidRDefault="005B18F0" w:rsidP="005C48CF">
            <w:pPr>
              <w:pStyle w:val="NoSpacing"/>
              <w:rPr>
                <w:rFonts w:ascii="Arial" w:hAnsi="Arial" w:cs="Arial"/>
              </w:rPr>
            </w:pPr>
            <w:r w:rsidRPr="5850AE72">
              <w:rPr>
                <w:rFonts w:ascii="Arial" w:hAnsi="Arial" w:cs="Arial"/>
              </w:rPr>
              <w:t>August 2018</w:t>
            </w:r>
          </w:p>
        </w:tc>
      </w:tr>
    </w:tbl>
    <w:p w14:paraId="4C03D696" w14:textId="77777777" w:rsidR="00F56D93" w:rsidRDefault="00F56D93"/>
    <w:tbl>
      <w:tblPr>
        <w:tblStyle w:val="TableGrid"/>
        <w:tblW w:w="13156" w:type="dxa"/>
        <w:tblLook w:val="04A0" w:firstRow="1" w:lastRow="0" w:firstColumn="1" w:lastColumn="0" w:noHBand="0" w:noVBand="1"/>
      </w:tblPr>
      <w:tblGrid>
        <w:gridCol w:w="2875"/>
        <w:gridCol w:w="5400"/>
        <w:gridCol w:w="2700"/>
        <w:gridCol w:w="2181"/>
      </w:tblGrid>
      <w:tr w:rsidR="00A264EE" w14:paraId="32F0FDBF" w14:textId="77777777" w:rsidTr="5882950D">
        <w:tc>
          <w:tcPr>
            <w:tcW w:w="13156" w:type="dxa"/>
            <w:gridSpan w:val="4"/>
            <w:shd w:val="clear" w:color="auto" w:fill="D9D9D9" w:themeFill="background1" w:themeFillShade="D9"/>
          </w:tcPr>
          <w:p w14:paraId="72BF3ADA" w14:textId="77777777" w:rsidR="00C06509" w:rsidRPr="00C06509" w:rsidRDefault="00C06509" w:rsidP="00C06509">
            <w:pPr>
              <w:pStyle w:val="NoSpacing"/>
              <w:rPr>
                <w:rFonts w:ascii="Arial" w:hAnsi="Arial" w:cs="Arial"/>
                <w:b/>
                <w:bCs/>
                <w:sz w:val="28"/>
                <w:szCs w:val="28"/>
              </w:rPr>
            </w:pPr>
            <w:r w:rsidRPr="00C06509">
              <w:rPr>
                <w:rFonts w:ascii="Arial" w:hAnsi="Arial" w:cs="Arial"/>
                <w:b/>
                <w:bCs/>
                <w:sz w:val="28"/>
                <w:szCs w:val="28"/>
              </w:rPr>
              <w:t xml:space="preserve">Colorectal </w:t>
            </w:r>
          </w:p>
          <w:p w14:paraId="6EA3B284" w14:textId="0CACB943" w:rsidR="00C06509" w:rsidRDefault="00C06509" w:rsidP="00C06509">
            <w:pPr>
              <w:pStyle w:val="NoSpacing"/>
              <w:numPr>
                <w:ilvl w:val="0"/>
                <w:numId w:val="16"/>
              </w:numPr>
              <w:rPr>
                <w:rFonts w:ascii="Arial" w:hAnsi="Arial" w:cs="Arial"/>
              </w:rPr>
            </w:pPr>
            <w:r w:rsidRPr="168531B3">
              <w:rPr>
                <w:rFonts w:ascii="Arial" w:hAnsi="Arial" w:cs="Arial"/>
              </w:rPr>
              <w:t xml:space="preserve">Fecal </w:t>
            </w:r>
            <w:r w:rsidR="7C58425C" w:rsidRPr="168531B3">
              <w:rPr>
                <w:rFonts w:ascii="Arial" w:hAnsi="Arial" w:cs="Arial"/>
              </w:rPr>
              <w:t>I</w:t>
            </w:r>
            <w:r w:rsidRPr="168531B3">
              <w:rPr>
                <w:rFonts w:ascii="Arial" w:hAnsi="Arial" w:cs="Arial"/>
              </w:rPr>
              <w:t xml:space="preserve">mmunochemical </w:t>
            </w:r>
            <w:r w:rsidR="168A57DC" w:rsidRPr="168531B3">
              <w:rPr>
                <w:rFonts w:ascii="Arial" w:hAnsi="Arial" w:cs="Arial"/>
              </w:rPr>
              <w:t>T</w:t>
            </w:r>
            <w:r w:rsidRPr="168531B3">
              <w:rPr>
                <w:rFonts w:ascii="Arial" w:hAnsi="Arial" w:cs="Arial"/>
              </w:rPr>
              <w:t>est (FIT)- annually</w:t>
            </w:r>
          </w:p>
          <w:p w14:paraId="5A5FDD11" w14:textId="77777777" w:rsidR="00C06509" w:rsidRDefault="00C06509" w:rsidP="00C06509">
            <w:pPr>
              <w:pStyle w:val="NoSpacing"/>
              <w:numPr>
                <w:ilvl w:val="0"/>
                <w:numId w:val="16"/>
              </w:numPr>
              <w:rPr>
                <w:rFonts w:ascii="Arial" w:hAnsi="Arial" w:cs="Arial"/>
              </w:rPr>
            </w:pPr>
            <w:r w:rsidRPr="5850AE72">
              <w:rPr>
                <w:rFonts w:ascii="Arial" w:hAnsi="Arial" w:cs="Arial"/>
              </w:rPr>
              <w:t>Stool DNA FIT- every 1 to 3 years</w:t>
            </w:r>
          </w:p>
          <w:p w14:paraId="5AB4F5E7" w14:textId="77777777" w:rsidR="00C06509" w:rsidRDefault="00C06509" w:rsidP="00C06509">
            <w:pPr>
              <w:pStyle w:val="NoSpacing"/>
              <w:numPr>
                <w:ilvl w:val="0"/>
                <w:numId w:val="16"/>
              </w:numPr>
              <w:rPr>
                <w:rFonts w:ascii="Arial" w:hAnsi="Arial" w:cs="Arial"/>
              </w:rPr>
            </w:pPr>
            <w:r w:rsidRPr="5850AE72">
              <w:rPr>
                <w:rFonts w:ascii="Arial" w:hAnsi="Arial" w:cs="Arial"/>
              </w:rPr>
              <w:t>Flexible Sigmoidoscopy- every 5 years</w:t>
            </w:r>
          </w:p>
          <w:p w14:paraId="0CB4EA1A" w14:textId="77777777" w:rsidR="00A264EE" w:rsidRDefault="00C06509" w:rsidP="00C06509">
            <w:pPr>
              <w:pStyle w:val="NoSpacing"/>
              <w:numPr>
                <w:ilvl w:val="0"/>
                <w:numId w:val="16"/>
              </w:numPr>
              <w:rPr>
                <w:rFonts w:ascii="Arial" w:hAnsi="Arial" w:cs="Arial"/>
              </w:rPr>
            </w:pPr>
            <w:r w:rsidRPr="5850AE72">
              <w:rPr>
                <w:rFonts w:ascii="Arial" w:hAnsi="Arial" w:cs="Arial"/>
              </w:rPr>
              <w:t>Colonoscopy- every 10 years</w:t>
            </w:r>
          </w:p>
          <w:p w14:paraId="4470B588" w14:textId="60E370CB" w:rsidR="00471202" w:rsidRPr="5850AE72" w:rsidRDefault="00471202" w:rsidP="00471202">
            <w:pPr>
              <w:pStyle w:val="NoSpacing"/>
              <w:rPr>
                <w:rFonts w:ascii="Arial" w:hAnsi="Arial" w:cs="Arial"/>
              </w:rPr>
            </w:pPr>
          </w:p>
        </w:tc>
      </w:tr>
      <w:tr w:rsidR="006641A4" w14:paraId="45B92315" w14:textId="77777777" w:rsidTr="00FB0C87">
        <w:tc>
          <w:tcPr>
            <w:tcW w:w="2875" w:type="dxa"/>
            <w:shd w:val="clear" w:color="auto" w:fill="F2F2F2" w:themeFill="background1" w:themeFillShade="F2"/>
          </w:tcPr>
          <w:p w14:paraId="71AB3A6D" w14:textId="77777777" w:rsidR="00773AFB" w:rsidRDefault="00773AFB" w:rsidP="00773AFB">
            <w:pPr>
              <w:pStyle w:val="NoSpacing"/>
              <w:rPr>
                <w:rFonts w:ascii="Arial" w:hAnsi="Arial" w:cs="Arial"/>
                <w:b/>
                <w:bCs/>
              </w:rPr>
            </w:pPr>
            <w:r>
              <w:rPr>
                <w:rFonts w:ascii="Arial" w:hAnsi="Arial" w:cs="Arial"/>
                <w:b/>
                <w:bCs/>
              </w:rPr>
              <w:t>Screening Population</w:t>
            </w:r>
          </w:p>
          <w:p w14:paraId="3B29A997" w14:textId="77777777" w:rsidR="006641A4" w:rsidRPr="00917CEA" w:rsidRDefault="006641A4" w:rsidP="00BF76A1">
            <w:pPr>
              <w:pStyle w:val="NoSpacing"/>
              <w:rPr>
                <w:rFonts w:ascii="Arial" w:hAnsi="Arial" w:cs="Arial"/>
                <w:b/>
                <w:bCs/>
              </w:rPr>
            </w:pPr>
          </w:p>
        </w:tc>
        <w:tc>
          <w:tcPr>
            <w:tcW w:w="5400" w:type="dxa"/>
            <w:shd w:val="clear" w:color="auto" w:fill="F2F2F2" w:themeFill="background1" w:themeFillShade="F2"/>
          </w:tcPr>
          <w:p w14:paraId="285A8638" w14:textId="77777777" w:rsidR="00773AFB" w:rsidRDefault="00773AFB" w:rsidP="00773AFB">
            <w:pPr>
              <w:pStyle w:val="NoSpacing"/>
              <w:rPr>
                <w:rFonts w:ascii="Arial" w:hAnsi="Arial" w:cs="Arial"/>
                <w:b/>
                <w:bCs/>
              </w:rPr>
            </w:pPr>
            <w:r>
              <w:rPr>
                <w:rFonts w:ascii="Arial" w:hAnsi="Arial" w:cs="Arial"/>
                <w:b/>
                <w:bCs/>
              </w:rPr>
              <w:t xml:space="preserve">Screening Time Interval </w:t>
            </w:r>
          </w:p>
          <w:p w14:paraId="06CFAAC8" w14:textId="77777777" w:rsidR="006641A4" w:rsidRPr="00917CEA" w:rsidRDefault="006641A4" w:rsidP="00BF76A1">
            <w:pPr>
              <w:pStyle w:val="NoSpacing"/>
              <w:rPr>
                <w:rFonts w:ascii="Arial" w:hAnsi="Arial" w:cs="Arial"/>
                <w:b/>
                <w:bCs/>
              </w:rPr>
            </w:pPr>
          </w:p>
        </w:tc>
        <w:tc>
          <w:tcPr>
            <w:tcW w:w="2700" w:type="dxa"/>
            <w:shd w:val="clear" w:color="auto" w:fill="F2F2F2" w:themeFill="background1" w:themeFillShade="F2"/>
          </w:tcPr>
          <w:p w14:paraId="67D7679C" w14:textId="77777777" w:rsidR="006641A4" w:rsidRPr="00917CEA" w:rsidRDefault="006641A4" w:rsidP="00BF76A1">
            <w:pPr>
              <w:pStyle w:val="NoSpacing"/>
              <w:rPr>
                <w:rFonts w:ascii="Arial" w:hAnsi="Arial" w:cs="Arial"/>
                <w:b/>
                <w:bCs/>
              </w:rPr>
            </w:pPr>
            <w:r>
              <w:rPr>
                <w:rFonts w:ascii="Arial" w:hAnsi="Arial" w:cs="Arial"/>
                <w:b/>
                <w:bCs/>
              </w:rPr>
              <w:t xml:space="preserve">Recommending Organization </w:t>
            </w:r>
          </w:p>
        </w:tc>
        <w:tc>
          <w:tcPr>
            <w:tcW w:w="2181" w:type="dxa"/>
            <w:shd w:val="clear" w:color="auto" w:fill="F2F2F2" w:themeFill="background1" w:themeFillShade="F2"/>
          </w:tcPr>
          <w:p w14:paraId="4DAECB46" w14:textId="77777777" w:rsidR="006641A4" w:rsidRDefault="006641A4" w:rsidP="00BF76A1">
            <w:pPr>
              <w:pStyle w:val="NoSpacing"/>
              <w:rPr>
                <w:rFonts w:ascii="Arial" w:hAnsi="Arial" w:cs="Arial"/>
                <w:b/>
                <w:bCs/>
              </w:rPr>
            </w:pPr>
            <w:r>
              <w:rPr>
                <w:rFonts w:ascii="Arial" w:hAnsi="Arial" w:cs="Arial"/>
                <w:b/>
                <w:bCs/>
              </w:rPr>
              <w:t>Screening Protocol Effective Date</w:t>
            </w:r>
          </w:p>
        </w:tc>
      </w:tr>
      <w:tr w:rsidR="00C06509" w14:paraId="4D0AAA07" w14:textId="2BDFB112" w:rsidTr="00FB0C87">
        <w:tc>
          <w:tcPr>
            <w:tcW w:w="2875" w:type="dxa"/>
          </w:tcPr>
          <w:p w14:paraId="4FE79B54" w14:textId="3C4A759B" w:rsidR="00C06509" w:rsidRDefault="00773AFB" w:rsidP="005C48CF">
            <w:pPr>
              <w:pStyle w:val="NoSpacing"/>
              <w:rPr>
                <w:rFonts w:ascii="Arial" w:hAnsi="Arial" w:cs="Arial"/>
              </w:rPr>
            </w:pPr>
            <w:r w:rsidRPr="5850AE72">
              <w:rPr>
                <w:rFonts w:ascii="Arial" w:hAnsi="Arial" w:cs="Arial"/>
              </w:rPr>
              <w:lastRenderedPageBreak/>
              <w:t>Adults aged 45-75</w:t>
            </w:r>
          </w:p>
        </w:tc>
        <w:tc>
          <w:tcPr>
            <w:tcW w:w="5400" w:type="dxa"/>
          </w:tcPr>
          <w:p w14:paraId="033EC0EF" w14:textId="0F8E7EE6" w:rsidR="00C06509" w:rsidRDefault="00773AFB" w:rsidP="005C48CF">
            <w:pPr>
              <w:pStyle w:val="NoSpacing"/>
              <w:rPr>
                <w:rFonts w:ascii="Arial" w:hAnsi="Arial" w:cs="Arial"/>
              </w:rPr>
            </w:pPr>
            <w:r w:rsidRPr="5850AE72">
              <w:rPr>
                <w:rFonts w:ascii="Arial" w:hAnsi="Arial" w:cs="Arial"/>
              </w:rPr>
              <w:t>*</w:t>
            </w:r>
            <w:proofErr w:type="gramStart"/>
            <w:r w:rsidRPr="5850AE72">
              <w:rPr>
                <w:rFonts w:ascii="Arial" w:hAnsi="Arial" w:cs="Arial"/>
              </w:rPr>
              <w:t>based</w:t>
            </w:r>
            <w:proofErr w:type="gramEnd"/>
            <w:r w:rsidRPr="5850AE72">
              <w:rPr>
                <w:rFonts w:ascii="Arial" w:hAnsi="Arial" w:cs="Arial"/>
              </w:rPr>
              <w:t xml:space="preserve"> upon screening method</w:t>
            </w:r>
          </w:p>
        </w:tc>
        <w:tc>
          <w:tcPr>
            <w:tcW w:w="2700" w:type="dxa"/>
          </w:tcPr>
          <w:p w14:paraId="50527178" w14:textId="720402E7" w:rsidR="00C06509" w:rsidRDefault="00C06509" w:rsidP="005C48CF">
            <w:pPr>
              <w:pStyle w:val="NoSpacing"/>
              <w:rPr>
                <w:rFonts w:ascii="Arial" w:hAnsi="Arial" w:cs="Arial"/>
              </w:rPr>
            </w:pPr>
            <w:r w:rsidRPr="5850AE72">
              <w:rPr>
                <w:rFonts w:ascii="Arial" w:hAnsi="Arial" w:cs="Arial"/>
              </w:rPr>
              <w:t>USPSTF</w:t>
            </w:r>
          </w:p>
          <w:p w14:paraId="197C3504" w14:textId="04FE65CB" w:rsidR="00C06509" w:rsidRDefault="00C06509" w:rsidP="005C48CF">
            <w:pPr>
              <w:pStyle w:val="NoSpacing"/>
              <w:rPr>
                <w:rFonts w:ascii="Arial" w:hAnsi="Arial" w:cs="Arial"/>
              </w:rPr>
            </w:pPr>
          </w:p>
        </w:tc>
        <w:tc>
          <w:tcPr>
            <w:tcW w:w="2181" w:type="dxa"/>
          </w:tcPr>
          <w:p w14:paraId="3F98BC4E" w14:textId="31CE5A00" w:rsidR="00C06509" w:rsidRDefault="00C06509" w:rsidP="005C48CF">
            <w:pPr>
              <w:pStyle w:val="NoSpacing"/>
              <w:rPr>
                <w:rFonts w:ascii="Arial" w:hAnsi="Arial" w:cs="Arial"/>
              </w:rPr>
            </w:pPr>
            <w:r w:rsidRPr="5850AE72">
              <w:rPr>
                <w:rFonts w:ascii="Arial" w:hAnsi="Arial" w:cs="Arial"/>
              </w:rPr>
              <w:t>May 2021</w:t>
            </w:r>
          </w:p>
        </w:tc>
      </w:tr>
    </w:tbl>
    <w:p w14:paraId="56C9BE4A" w14:textId="77777777" w:rsidR="00FB0C87" w:rsidRDefault="00FB0C87"/>
    <w:tbl>
      <w:tblPr>
        <w:tblStyle w:val="TableGrid"/>
        <w:tblW w:w="13156" w:type="dxa"/>
        <w:tblLook w:val="04A0" w:firstRow="1" w:lastRow="0" w:firstColumn="1" w:lastColumn="0" w:noHBand="0" w:noVBand="1"/>
      </w:tblPr>
      <w:tblGrid>
        <w:gridCol w:w="4876"/>
        <w:gridCol w:w="3219"/>
        <w:gridCol w:w="2880"/>
        <w:gridCol w:w="2181"/>
      </w:tblGrid>
      <w:tr w:rsidR="00A264EE" w14:paraId="050128D7" w14:textId="77777777" w:rsidTr="5882950D">
        <w:tc>
          <w:tcPr>
            <w:tcW w:w="13156" w:type="dxa"/>
            <w:gridSpan w:val="4"/>
            <w:shd w:val="clear" w:color="auto" w:fill="D9D9D9" w:themeFill="background1" w:themeFillShade="D9"/>
          </w:tcPr>
          <w:p w14:paraId="47B16687" w14:textId="77777777" w:rsidR="00A264EE" w:rsidRPr="00C06509" w:rsidRDefault="00C06509" w:rsidP="005C48CF">
            <w:pPr>
              <w:pStyle w:val="NoSpacing"/>
              <w:rPr>
                <w:rFonts w:ascii="Arial" w:hAnsi="Arial" w:cs="Arial"/>
                <w:b/>
                <w:bCs/>
                <w:sz w:val="28"/>
                <w:szCs w:val="28"/>
              </w:rPr>
            </w:pPr>
            <w:r w:rsidRPr="00C06509">
              <w:rPr>
                <w:rFonts w:ascii="Arial" w:hAnsi="Arial" w:cs="Arial"/>
                <w:b/>
                <w:bCs/>
                <w:sz w:val="28"/>
                <w:szCs w:val="28"/>
              </w:rPr>
              <w:t>Lung</w:t>
            </w:r>
          </w:p>
          <w:p w14:paraId="1C79BAD4" w14:textId="42E33520" w:rsidR="00C06509" w:rsidRPr="5850AE72" w:rsidRDefault="00C06509" w:rsidP="00C06509">
            <w:pPr>
              <w:pStyle w:val="NoSpacing"/>
              <w:numPr>
                <w:ilvl w:val="0"/>
                <w:numId w:val="17"/>
              </w:numPr>
              <w:rPr>
                <w:rFonts w:ascii="Arial" w:hAnsi="Arial" w:cs="Arial"/>
              </w:rPr>
            </w:pPr>
            <w:r w:rsidRPr="5850AE72">
              <w:rPr>
                <w:rFonts w:ascii="Arial" w:hAnsi="Arial" w:cs="Arial"/>
              </w:rPr>
              <w:t>Low dose computed tomography scan</w:t>
            </w:r>
          </w:p>
        </w:tc>
      </w:tr>
      <w:tr w:rsidR="00AE489F" w14:paraId="28D7CA23" w14:textId="77777777" w:rsidTr="00AE489F">
        <w:tc>
          <w:tcPr>
            <w:tcW w:w="4876" w:type="dxa"/>
            <w:shd w:val="clear" w:color="auto" w:fill="F2F2F2" w:themeFill="background1" w:themeFillShade="F2"/>
          </w:tcPr>
          <w:p w14:paraId="590F1D7D" w14:textId="77777777" w:rsidR="00AE489F" w:rsidRDefault="00AE489F" w:rsidP="00C807FF">
            <w:pPr>
              <w:pStyle w:val="NoSpacing"/>
              <w:rPr>
                <w:rFonts w:ascii="Arial" w:hAnsi="Arial" w:cs="Arial"/>
                <w:b/>
                <w:bCs/>
              </w:rPr>
            </w:pPr>
            <w:r>
              <w:rPr>
                <w:rFonts w:ascii="Arial" w:hAnsi="Arial" w:cs="Arial"/>
                <w:b/>
                <w:bCs/>
              </w:rPr>
              <w:t>Screening Population</w:t>
            </w:r>
          </w:p>
          <w:p w14:paraId="33EB2BF6" w14:textId="77777777" w:rsidR="00AE489F" w:rsidRPr="00917CEA" w:rsidRDefault="00AE489F" w:rsidP="00C807FF">
            <w:pPr>
              <w:pStyle w:val="NoSpacing"/>
              <w:rPr>
                <w:rFonts w:ascii="Arial" w:hAnsi="Arial" w:cs="Arial"/>
                <w:b/>
                <w:bCs/>
              </w:rPr>
            </w:pPr>
            <w:r>
              <w:rPr>
                <w:rFonts w:ascii="Arial" w:hAnsi="Arial" w:cs="Arial"/>
                <w:b/>
                <w:bCs/>
              </w:rPr>
              <w:t>(by age group, by gender, etc.)</w:t>
            </w:r>
          </w:p>
        </w:tc>
        <w:tc>
          <w:tcPr>
            <w:tcW w:w="3219" w:type="dxa"/>
            <w:shd w:val="clear" w:color="auto" w:fill="F2F2F2" w:themeFill="background1" w:themeFillShade="F2"/>
          </w:tcPr>
          <w:p w14:paraId="60025741" w14:textId="77777777" w:rsidR="00AE489F" w:rsidRDefault="00AE489F" w:rsidP="00C807FF">
            <w:pPr>
              <w:pStyle w:val="NoSpacing"/>
              <w:rPr>
                <w:rFonts w:ascii="Arial" w:hAnsi="Arial" w:cs="Arial"/>
                <w:b/>
                <w:bCs/>
              </w:rPr>
            </w:pPr>
            <w:r>
              <w:rPr>
                <w:rFonts w:ascii="Arial" w:hAnsi="Arial" w:cs="Arial"/>
                <w:b/>
                <w:bCs/>
              </w:rPr>
              <w:t xml:space="preserve">Screening Time Interval </w:t>
            </w:r>
          </w:p>
          <w:p w14:paraId="54DA3F1D" w14:textId="77777777" w:rsidR="00AE489F" w:rsidRPr="00917CEA" w:rsidRDefault="00AE489F" w:rsidP="00C807FF">
            <w:pPr>
              <w:pStyle w:val="NoSpacing"/>
              <w:rPr>
                <w:rFonts w:ascii="Arial" w:hAnsi="Arial" w:cs="Arial"/>
                <w:b/>
                <w:bCs/>
              </w:rPr>
            </w:pPr>
          </w:p>
        </w:tc>
        <w:tc>
          <w:tcPr>
            <w:tcW w:w="2880" w:type="dxa"/>
            <w:shd w:val="clear" w:color="auto" w:fill="F2F2F2" w:themeFill="background1" w:themeFillShade="F2"/>
          </w:tcPr>
          <w:p w14:paraId="53B427F5" w14:textId="77777777" w:rsidR="00AE489F" w:rsidRPr="00917CEA" w:rsidRDefault="00AE489F" w:rsidP="00C807FF">
            <w:pPr>
              <w:pStyle w:val="NoSpacing"/>
              <w:rPr>
                <w:rFonts w:ascii="Arial" w:hAnsi="Arial" w:cs="Arial"/>
                <w:b/>
                <w:bCs/>
              </w:rPr>
            </w:pPr>
            <w:r>
              <w:rPr>
                <w:rFonts w:ascii="Arial" w:hAnsi="Arial" w:cs="Arial"/>
                <w:b/>
                <w:bCs/>
              </w:rPr>
              <w:t xml:space="preserve">Recommending Organization for Screening Guidelines </w:t>
            </w:r>
          </w:p>
        </w:tc>
        <w:tc>
          <w:tcPr>
            <w:tcW w:w="2160" w:type="dxa"/>
            <w:shd w:val="clear" w:color="auto" w:fill="F2F2F2" w:themeFill="background1" w:themeFillShade="F2"/>
          </w:tcPr>
          <w:p w14:paraId="416DB579" w14:textId="77777777" w:rsidR="00AE489F" w:rsidRDefault="00AE489F" w:rsidP="00C807FF">
            <w:pPr>
              <w:pStyle w:val="NoSpacing"/>
              <w:rPr>
                <w:rFonts w:ascii="Arial" w:hAnsi="Arial" w:cs="Arial"/>
                <w:b/>
                <w:bCs/>
              </w:rPr>
            </w:pPr>
            <w:r>
              <w:rPr>
                <w:rFonts w:ascii="Arial" w:hAnsi="Arial" w:cs="Arial"/>
                <w:b/>
                <w:bCs/>
              </w:rPr>
              <w:t>Screening Protocol Effective Date</w:t>
            </w:r>
          </w:p>
        </w:tc>
      </w:tr>
      <w:tr w:rsidR="006641A4" w14:paraId="504ABB9C" w14:textId="617CE216" w:rsidTr="00AE489F">
        <w:tc>
          <w:tcPr>
            <w:tcW w:w="4876" w:type="dxa"/>
          </w:tcPr>
          <w:p w14:paraId="55502D9F" w14:textId="60ACF8C2" w:rsidR="00773AFB" w:rsidRDefault="00773AFB" w:rsidP="00773AFB">
            <w:pPr>
              <w:pStyle w:val="NoSpacing"/>
              <w:rPr>
                <w:rFonts w:ascii="Arial" w:hAnsi="Arial" w:cs="Arial"/>
              </w:rPr>
            </w:pPr>
            <w:r w:rsidRPr="5850AE72">
              <w:rPr>
                <w:rFonts w:ascii="Arial" w:hAnsi="Arial" w:cs="Arial"/>
              </w:rPr>
              <w:t xml:space="preserve">Adults aged 55-80 with a 20-pack-per year smoking history </w:t>
            </w:r>
            <w:r>
              <w:rPr>
                <w:rFonts w:ascii="Arial" w:hAnsi="Arial" w:cs="Arial"/>
              </w:rPr>
              <w:t>for those who</w:t>
            </w:r>
            <w:r w:rsidRPr="5850AE72">
              <w:rPr>
                <w:rFonts w:ascii="Arial" w:hAnsi="Arial" w:cs="Arial"/>
              </w:rPr>
              <w:t xml:space="preserve"> currently smoke or have quit within the past 15 </w:t>
            </w:r>
            <w:proofErr w:type="gramStart"/>
            <w:r w:rsidRPr="5850AE72">
              <w:rPr>
                <w:rFonts w:ascii="Arial" w:hAnsi="Arial" w:cs="Arial"/>
              </w:rPr>
              <w:t>years</w:t>
            </w:r>
            <w:proofErr w:type="gramEnd"/>
          </w:p>
          <w:p w14:paraId="270DD4AF" w14:textId="7FF30480" w:rsidR="00C06509" w:rsidRDefault="00C06509" w:rsidP="005C48CF">
            <w:pPr>
              <w:pStyle w:val="NoSpacing"/>
              <w:rPr>
                <w:rFonts w:ascii="Arial" w:hAnsi="Arial" w:cs="Arial"/>
              </w:rPr>
            </w:pPr>
          </w:p>
        </w:tc>
        <w:tc>
          <w:tcPr>
            <w:tcW w:w="3219" w:type="dxa"/>
          </w:tcPr>
          <w:p w14:paraId="58A50C19" w14:textId="66D01625" w:rsidR="00C06509" w:rsidRDefault="00773AFB" w:rsidP="005C48CF">
            <w:pPr>
              <w:pStyle w:val="NoSpacing"/>
              <w:rPr>
                <w:rFonts w:ascii="Arial" w:hAnsi="Arial" w:cs="Arial"/>
              </w:rPr>
            </w:pPr>
            <w:r w:rsidRPr="5850AE72">
              <w:rPr>
                <w:rFonts w:ascii="Arial" w:hAnsi="Arial" w:cs="Arial"/>
              </w:rPr>
              <w:t>Annual</w:t>
            </w:r>
          </w:p>
        </w:tc>
        <w:tc>
          <w:tcPr>
            <w:tcW w:w="2880" w:type="dxa"/>
          </w:tcPr>
          <w:p w14:paraId="544ADCCD" w14:textId="720402E7" w:rsidR="00C06509" w:rsidRDefault="00C06509" w:rsidP="005C48CF">
            <w:pPr>
              <w:pStyle w:val="NoSpacing"/>
              <w:rPr>
                <w:rFonts w:ascii="Arial" w:hAnsi="Arial" w:cs="Arial"/>
              </w:rPr>
            </w:pPr>
            <w:r w:rsidRPr="5850AE72">
              <w:rPr>
                <w:rFonts w:ascii="Arial" w:hAnsi="Arial" w:cs="Arial"/>
              </w:rPr>
              <w:t>USPSTF</w:t>
            </w:r>
          </w:p>
          <w:p w14:paraId="4ECE02B5" w14:textId="3D067CAB" w:rsidR="00C06509" w:rsidRDefault="00C06509" w:rsidP="005C48CF">
            <w:pPr>
              <w:pStyle w:val="NoSpacing"/>
              <w:rPr>
                <w:rFonts w:ascii="Arial" w:hAnsi="Arial" w:cs="Arial"/>
              </w:rPr>
            </w:pPr>
          </w:p>
        </w:tc>
        <w:tc>
          <w:tcPr>
            <w:tcW w:w="2181" w:type="dxa"/>
          </w:tcPr>
          <w:p w14:paraId="0EFA5976" w14:textId="49D4711A" w:rsidR="00C06509" w:rsidRDefault="00C06509" w:rsidP="005C48CF">
            <w:pPr>
              <w:pStyle w:val="NoSpacing"/>
            </w:pPr>
            <w:r w:rsidRPr="5850AE72">
              <w:rPr>
                <w:rFonts w:ascii="Arial" w:hAnsi="Arial" w:cs="Arial"/>
              </w:rPr>
              <w:t>March 2021</w:t>
            </w:r>
          </w:p>
        </w:tc>
      </w:tr>
    </w:tbl>
    <w:p w14:paraId="36D0D445" w14:textId="77777777" w:rsidR="00FB0C87" w:rsidRDefault="00FB0C87"/>
    <w:tbl>
      <w:tblPr>
        <w:tblStyle w:val="TableGrid"/>
        <w:tblW w:w="13156" w:type="dxa"/>
        <w:tblLook w:val="04A0" w:firstRow="1" w:lastRow="0" w:firstColumn="1" w:lastColumn="0" w:noHBand="0" w:noVBand="1"/>
      </w:tblPr>
      <w:tblGrid>
        <w:gridCol w:w="3865"/>
        <w:gridCol w:w="4230"/>
        <w:gridCol w:w="2880"/>
        <w:gridCol w:w="2181"/>
      </w:tblGrid>
      <w:tr w:rsidR="00A264EE" w14:paraId="557D3185" w14:textId="77777777" w:rsidTr="5882950D">
        <w:tc>
          <w:tcPr>
            <w:tcW w:w="13156" w:type="dxa"/>
            <w:gridSpan w:val="4"/>
            <w:shd w:val="clear" w:color="auto" w:fill="D9D9D9" w:themeFill="background1" w:themeFillShade="D9"/>
          </w:tcPr>
          <w:p w14:paraId="77233FE4" w14:textId="77777777" w:rsidR="00D30567" w:rsidRPr="00D30567" w:rsidRDefault="00D30567" w:rsidP="005C48CF">
            <w:pPr>
              <w:pStyle w:val="NoSpacing"/>
              <w:rPr>
                <w:rFonts w:ascii="Arial" w:hAnsi="Arial" w:cs="Arial"/>
                <w:b/>
                <w:bCs/>
                <w:sz w:val="28"/>
                <w:szCs w:val="28"/>
              </w:rPr>
            </w:pPr>
            <w:r w:rsidRPr="00D30567">
              <w:rPr>
                <w:rFonts w:ascii="Arial" w:hAnsi="Arial" w:cs="Arial"/>
                <w:b/>
                <w:bCs/>
                <w:sz w:val="28"/>
                <w:szCs w:val="28"/>
              </w:rPr>
              <w:t xml:space="preserve">Prostate </w:t>
            </w:r>
          </w:p>
          <w:p w14:paraId="6F6D770D" w14:textId="7FAEFCC0" w:rsidR="00A264EE" w:rsidRPr="5850AE72" w:rsidRDefault="00D30567" w:rsidP="00D30567">
            <w:pPr>
              <w:pStyle w:val="NoSpacing"/>
              <w:numPr>
                <w:ilvl w:val="0"/>
                <w:numId w:val="17"/>
              </w:numPr>
              <w:rPr>
                <w:rFonts w:ascii="Arial" w:hAnsi="Arial" w:cs="Arial"/>
              </w:rPr>
            </w:pPr>
            <w:r w:rsidRPr="5850AE72">
              <w:rPr>
                <w:rFonts w:ascii="Arial" w:hAnsi="Arial" w:cs="Arial"/>
              </w:rPr>
              <w:t>Prostate-specific antigen test</w:t>
            </w:r>
          </w:p>
        </w:tc>
      </w:tr>
      <w:tr w:rsidR="00AE489F" w14:paraId="089707AA" w14:textId="77777777" w:rsidTr="00C91CB0">
        <w:tc>
          <w:tcPr>
            <w:tcW w:w="3865" w:type="dxa"/>
            <w:shd w:val="clear" w:color="auto" w:fill="F2F2F2" w:themeFill="background1" w:themeFillShade="F2"/>
          </w:tcPr>
          <w:p w14:paraId="3BAC2F0B" w14:textId="77777777" w:rsidR="00AE489F" w:rsidRDefault="00AE489F" w:rsidP="00C807FF">
            <w:pPr>
              <w:pStyle w:val="NoSpacing"/>
              <w:rPr>
                <w:rFonts w:ascii="Arial" w:hAnsi="Arial" w:cs="Arial"/>
                <w:b/>
                <w:bCs/>
              </w:rPr>
            </w:pPr>
            <w:r>
              <w:rPr>
                <w:rFonts w:ascii="Arial" w:hAnsi="Arial" w:cs="Arial"/>
                <w:b/>
                <w:bCs/>
              </w:rPr>
              <w:t>Screening Population</w:t>
            </w:r>
          </w:p>
          <w:p w14:paraId="579588CB" w14:textId="77777777" w:rsidR="00AE489F" w:rsidRPr="00917CEA" w:rsidRDefault="00AE489F" w:rsidP="00C807FF">
            <w:pPr>
              <w:pStyle w:val="NoSpacing"/>
              <w:rPr>
                <w:rFonts w:ascii="Arial" w:hAnsi="Arial" w:cs="Arial"/>
                <w:b/>
                <w:bCs/>
              </w:rPr>
            </w:pPr>
            <w:r>
              <w:rPr>
                <w:rFonts w:ascii="Arial" w:hAnsi="Arial" w:cs="Arial"/>
                <w:b/>
                <w:bCs/>
              </w:rPr>
              <w:t>(by age group, by gender, etc.)</w:t>
            </w:r>
          </w:p>
        </w:tc>
        <w:tc>
          <w:tcPr>
            <w:tcW w:w="4230" w:type="dxa"/>
            <w:shd w:val="clear" w:color="auto" w:fill="F2F2F2" w:themeFill="background1" w:themeFillShade="F2"/>
          </w:tcPr>
          <w:p w14:paraId="1EADBEBF" w14:textId="77777777" w:rsidR="00AE489F" w:rsidRDefault="00AE489F" w:rsidP="00C807FF">
            <w:pPr>
              <w:pStyle w:val="NoSpacing"/>
              <w:rPr>
                <w:rFonts w:ascii="Arial" w:hAnsi="Arial" w:cs="Arial"/>
                <w:b/>
                <w:bCs/>
              </w:rPr>
            </w:pPr>
            <w:r>
              <w:rPr>
                <w:rFonts w:ascii="Arial" w:hAnsi="Arial" w:cs="Arial"/>
                <w:b/>
                <w:bCs/>
              </w:rPr>
              <w:t xml:space="preserve">Screening Time Interval </w:t>
            </w:r>
          </w:p>
          <w:p w14:paraId="0A7B678D" w14:textId="77777777" w:rsidR="00AE489F" w:rsidRPr="00917CEA" w:rsidRDefault="00AE489F" w:rsidP="00C807FF">
            <w:pPr>
              <w:pStyle w:val="NoSpacing"/>
              <w:rPr>
                <w:rFonts w:ascii="Arial" w:hAnsi="Arial" w:cs="Arial"/>
                <w:b/>
                <w:bCs/>
              </w:rPr>
            </w:pPr>
          </w:p>
        </w:tc>
        <w:tc>
          <w:tcPr>
            <w:tcW w:w="2880" w:type="dxa"/>
            <w:shd w:val="clear" w:color="auto" w:fill="F2F2F2" w:themeFill="background1" w:themeFillShade="F2"/>
          </w:tcPr>
          <w:p w14:paraId="3B404E9C" w14:textId="77777777" w:rsidR="00AE489F" w:rsidRPr="00917CEA" w:rsidRDefault="00AE489F" w:rsidP="00C807FF">
            <w:pPr>
              <w:pStyle w:val="NoSpacing"/>
              <w:rPr>
                <w:rFonts w:ascii="Arial" w:hAnsi="Arial" w:cs="Arial"/>
                <w:b/>
                <w:bCs/>
              </w:rPr>
            </w:pPr>
            <w:r>
              <w:rPr>
                <w:rFonts w:ascii="Arial" w:hAnsi="Arial" w:cs="Arial"/>
                <w:b/>
                <w:bCs/>
              </w:rPr>
              <w:t xml:space="preserve">Recommending Organization for Screening Guidelines </w:t>
            </w:r>
          </w:p>
        </w:tc>
        <w:tc>
          <w:tcPr>
            <w:tcW w:w="2160" w:type="dxa"/>
            <w:shd w:val="clear" w:color="auto" w:fill="F2F2F2" w:themeFill="background1" w:themeFillShade="F2"/>
          </w:tcPr>
          <w:p w14:paraId="2D148DF7" w14:textId="77777777" w:rsidR="00AE489F" w:rsidRDefault="00AE489F" w:rsidP="00C807FF">
            <w:pPr>
              <w:pStyle w:val="NoSpacing"/>
              <w:rPr>
                <w:rFonts w:ascii="Arial" w:hAnsi="Arial" w:cs="Arial"/>
                <w:b/>
                <w:bCs/>
              </w:rPr>
            </w:pPr>
            <w:r>
              <w:rPr>
                <w:rFonts w:ascii="Arial" w:hAnsi="Arial" w:cs="Arial"/>
                <w:b/>
                <w:bCs/>
              </w:rPr>
              <w:t>Screening Protocol Effective Date</w:t>
            </w:r>
          </w:p>
        </w:tc>
      </w:tr>
      <w:tr w:rsidR="00D30567" w14:paraId="6D655C6F" w14:textId="3546B3D3" w:rsidTr="00C91CB0">
        <w:tc>
          <w:tcPr>
            <w:tcW w:w="3865" w:type="dxa"/>
          </w:tcPr>
          <w:p w14:paraId="56637B27" w14:textId="1E19E931" w:rsidR="00D30567" w:rsidRDefault="00773AFB" w:rsidP="005C48CF">
            <w:pPr>
              <w:pStyle w:val="NoSpacing"/>
              <w:rPr>
                <w:rFonts w:ascii="Arial" w:hAnsi="Arial" w:cs="Arial"/>
              </w:rPr>
            </w:pPr>
            <w:r w:rsidRPr="5850AE72">
              <w:rPr>
                <w:rFonts w:ascii="Arial" w:hAnsi="Arial" w:cs="Arial"/>
              </w:rPr>
              <w:t>Men aged 55-96</w:t>
            </w:r>
          </w:p>
        </w:tc>
        <w:tc>
          <w:tcPr>
            <w:tcW w:w="4230" w:type="dxa"/>
          </w:tcPr>
          <w:p w14:paraId="41787384" w14:textId="6313BE49" w:rsidR="00D30567" w:rsidRDefault="00773AFB" w:rsidP="005C48CF">
            <w:pPr>
              <w:pStyle w:val="NoSpacing"/>
              <w:rPr>
                <w:rFonts w:ascii="Arial" w:hAnsi="Arial" w:cs="Arial"/>
              </w:rPr>
            </w:pPr>
            <w:r w:rsidRPr="5850AE72">
              <w:rPr>
                <w:rFonts w:ascii="Arial" w:hAnsi="Arial" w:cs="Arial"/>
              </w:rPr>
              <w:t>Periodic based upon patient-healthcare provider decision</w:t>
            </w:r>
            <w:r>
              <w:rPr>
                <w:rFonts w:ascii="Arial" w:hAnsi="Arial" w:cs="Arial"/>
              </w:rPr>
              <w:t>s</w:t>
            </w:r>
          </w:p>
        </w:tc>
        <w:tc>
          <w:tcPr>
            <w:tcW w:w="2880" w:type="dxa"/>
          </w:tcPr>
          <w:p w14:paraId="4D6A518D" w14:textId="720402E7" w:rsidR="00D30567" w:rsidRDefault="00D30567" w:rsidP="005C48CF">
            <w:pPr>
              <w:pStyle w:val="NoSpacing"/>
              <w:rPr>
                <w:rFonts w:ascii="Arial" w:hAnsi="Arial" w:cs="Arial"/>
              </w:rPr>
            </w:pPr>
            <w:r w:rsidRPr="5850AE72">
              <w:rPr>
                <w:rFonts w:ascii="Arial" w:hAnsi="Arial" w:cs="Arial"/>
              </w:rPr>
              <w:t>USPSTF</w:t>
            </w:r>
          </w:p>
          <w:p w14:paraId="44F45B74" w14:textId="0F7A61EE" w:rsidR="00D30567" w:rsidRDefault="00D30567" w:rsidP="005C48CF">
            <w:pPr>
              <w:pStyle w:val="NoSpacing"/>
              <w:rPr>
                <w:rFonts w:ascii="Arial" w:hAnsi="Arial" w:cs="Arial"/>
              </w:rPr>
            </w:pPr>
          </w:p>
        </w:tc>
        <w:tc>
          <w:tcPr>
            <w:tcW w:w="2181" w:type="dxa"/>
          </w:tcPr>
          <w:p w14:paraId="6D3FD5F4" w14:textId="17854451" w:rsidR="00D30567" w:rsidRDefault="00D30567" w:rsidP="005C48CF">
            <w:pPr>
              <w:pStyle w:val="NoSpacing"/>
            </w:pPr>
            <w:r w:rsidRPr="5850AE72">
              <w:rPr>
                <w:rFonts w:ascii="Arial" w:hAnsi="Arial" w:cs="Arial"/>
              </w:rPr>
              <w:t>May 2018</w:t>
            </w:r>
          </w:p>
          <w:p w14:paraId="671839D8" w14:textId="023A381C" w:rsidR="00D30567" w:rsidRPr="004A28C1" w:rsidRDefault="00D30567" w:rsidP="005C48CF">
            <w:pPr>
              <w:pStyle w:val="NoSpacing"/>
              <w:rPr>
                <w:rFonts w:ascii="Arial" w:hAnsi="Arial" w:cs="Arial"/>
                <w:b/>
                <w:bCs/>
                <w:i/>
                <w:iCs/>
              </w:rPr>
            </w:pPr>
            <w:r w:rsidRPr="49508BFF">
              <w:rPr>
                <w:rFonts w:ascii="Arial" w:hAnsi="Arial" w:cs="Arial"/>
              </w:rPr>
              <w:t>*</w:t>
            </w:r>
            <w:proofErr w:type="gramStart"/>
            <w:r w:rsidRPr="004A28C1">
              <w:rPr>
                <w:rFonts w:ascii="Arial" w:hAnsi="Arial" w:cs="Arial"/>
                <w:b/>
                <w:bCs/>
                <w:i/>
                <w:iCs/>
              </w:rPr>
              <w:t>under</w:t>
            </w:r>
            <w:proofErr w:type="gramEnd"/>
            <w:r w:rsidRPr="004A28C1">
              <w:rPr>
                <w:rFonts w:ascii="Arial" w:hAnsi="Arial" w:cs="Arial"/>
                <w:b/>
                <w:bCs/>
                <w:i/>
                <w:iCs/>
              </w:rPr>
              <w:t xml:space="preserve"> review by USPSTF</w:t>
            </w:r>
          </w:p>
          <w:p w14:paraId="746D62B7" w14:textId="63097089" w:rsidR="00D30567" w:rsidRDefault="00D30567" w:rsidP="005C48CF">
            <w:pPr>
              <w:pStyle w:val="NoSpacing"/>
              <w:rPr>
                <w:rFonts w:ascii="Arial" w:hAnsi="Arial" w:cs="Arial"/>
              </w:rPr>
            </w:pPr>
          </w:p>
        </w:tc>
      </w:tr>
    </w:tbl>
    <w:p w14:paraId="046C31FD" w14:textId="77777777" w:rsidR="00FB0C87" w:rsidRDefault="00FB0C87"/>
    <w:tbl>
      <w:tblPr>
        <w:tblStyle w:val="TableGrid"/>
        <w:tblW w:w="13156" w:type="dxa"/>
        <w:shd w:val="clear" w:color="auto" w:fill="F2F2F2" w:themeFill="background1" w:themeFillShade="F2"/>
        <w:tblLook w:val="04A0" w:firstRow="1" w:lastRow="0" w:firstColumn="1" w:lastColumn="0" w:noHBand="0" w:noVBand="1"/>
      </w:tblPr>
      <w:tblGrid>
        <w:gridCol w:w="6454"/>
        <w:gridCol w:w="40"/>
        <w:gridCol w:w="2595"/>
        <w:gridCol w:w="1867"/>
        <w:gridCol w:w="23"/>
        <w:gridCol w:w="2177"/>
      </w:tblGrid>
      <w:tr w:rsidR="009F0A90" w:rsidRPr="009F0A90" w14:paraId="551484F0" w14:textId="77777777" w:rsidTr="5882950D">
        <w:trPr>
          <w:trHeight w:val="1740"/>
        </w:trPr>
        <w:tc>
          <w:tcPr>
            <w:tcW w:w="13156" w:type="dxa"/>
            <w:gridSpan w:val="6"/>
            <w:shd w:val="clear" w:color="auto" w:fill="D9D9D9" w:themeFill="background1" w:themeFillShade="D9"/>
          </w:tcPr>
          <w:p w14:paraId="4CC6BFB6" w14:textId="3F2A4BA8" w:rsidR="009F0A90" w:rsidRPr="007A411A" w:rsidRDefault="007A411A" w:rsidP="0038656B">
            <w:pPr>
              <w:pStyle w:val="NoSpacing"/>
              <w:rPr>
                <w:rFonts w:ascii="Arial" w:hAnsi="Arial" w:cs="Arial"/>
                <w:b/>
                <w:bCs/>
                <w:sz w:val="28"/>
                <w:szCs w:val="28"/>
              </w:rPr>
            </w:pPr>
            <w:r w:rsidRPr="007A411A">
              <w:rPr>
                <w:rFonts w:ascii="Arial" w:hAnsi="Arial" w:cs="Arial"/>
                <w:b/>
                <w:bCs/>
                <w:sz w:val="28"/>
                <w:szCs w:val="28"/>
              </w:rPr>
              <w:t xml:space="preserve">Diabetes - </w:t>
            </w:r>
            <w:r w:rsidR="009F0A90" w:rsidRPr="007A411A">
              <w:rPr>
                <w:rFonts w:ascii="Arial" w:hAnsi="Arial" w:cs="Arial"/>
                <w:b/>
                <w:bCs/>
                <w:sz w:val="28"/>
                <w:szCs w:val="28"/>
              </w:rPr>
              <w:t>Prediabetes</w:t>
            </w:r>
          </w:p>
          <w:p w14:paraId="79ED4B27" w14:textId="77777777" w:rsidR="009F0A90" w:rsidRPr="009F0A90" w:rsidRDefault="009F0A90" w:rsidP="003E0013">
            <w:pPr>
              <w:pStyle w:val="ListParagraph"/>
              <w:numPr>
                <w:ilvl w:val="0"/>
                <w:numId w:val="11"/>
              </w:numPr>
              <w:shd w:val="clear" w:color="auto" w:fill="D9D9D9" w:themeFill="background1" w:themeFillShade="D9"/>
              <w:spacing w:after="63"/>
              <w:rPr>
                <w:rFonts w:ascii="Arial" w:eastAsia="Arial Nova" w:hAnsi="Arial" w:cs="Arial"/>
              </w:rPr>
            </w:pPr>
            <w:r w:rsidRPr="009F0A90">
              <w:rPr>
                <w:rFonts w:ascii="Arial" w:eastAsia="Arial Nova" w:hAnsi="Arial" w:cs="Arial"/>
              </w:rPr>
              <w:t>Prediabetes risk test (paper tool)</w:t>
            </w:r>
          </w:p>
          <w:p w14:paraId="1F69205D" w14:textId="588336D7" w:rsidR="009F0A90" w:rsidRPr="009F0A90" w:rsidRDefault="009F0A90" w:rsidP="003E0013">
            <w:pPr>
              <w:pStyle w:val="ListParagraph"/>
              <w:numPr>
                <w:ilvl w:val="0"/>
                <w:numId w:val="11"/>
              </w:numPr>
              <w:shd w:val="clear" w:color="auto" w:fill="D9D9D9" w:themeFill="background1" w:themeFillShade="D9"/>
              <w:spacing w:after="63"/>
              <w:rPr>
                <w:rFonts w:ascii="Arial" w:eastAsia="Arial Nova" w:hAnsi="Arial" w:cs="Arial"/>
              </w:rPr>
            </w:pPr>
            <w:r w:rsidRPr="168531B3">
              <w:rPr>
                <w:rFonts w:ascii="Arial" w:eastAsia="Arial Nova" w:hAnsi="Arial" w:cs="Arial"/>
              </w:rPr>
              <w:t xml:space="preserve">A1C </w:t>
            </w:r>
            <w:r w:rsidR="3D9708D7" w:rsidRPr="168531B3">
              <w:rPr>
                <w:rFonts w:ascii="Arial" w:eastAsia="Arial Nova" w:hAnsi="Arial" w:cs="Arial"/>
              </w:rPr>
              <w:t xml:space="preserve">(HbA1C) (Glycated Hemoglobin) </w:t>
            </w:r>
            <w:r w:rsidRPr="168531B3">
              <w:rPr>
                <w:rFonts w:ascii="Arial" w:eastAsia="Arial Nova" w:hAnsi="Arial" w:cs="Arial"/>
              </w:rPr>
              <w:t>5.7%–6.4% or</w:t>
            </w:r>
          </w:p>
          <w:p w14:paraId="1F0B59BE" w14:textId="77777777" w:rsidR="009F0A90" w:rsidRPr="009F0A90" w:rsidRDefault="009F0A90" w:rsidP="003E0013">
            <w:pPr>
              <w:pStyle w:val="ListParagraph"/>
              <w:numPr>
                <w:ilvl w:val="0"/>
                <w:numId w:val="11"/>
              </w:numPr>
              <w:shd w:val="clear" w:color="auto" w:fill="D9D9D9" w:themeFill="background1" w:themeFillShade="D9"/>
              <w:spacing w:before="63" w:after="63"/>
              <w:rPr>
                <w:rFonts w:ascii="Arial" w:eastAsia="Arial Nova" w:hAnsi="Arial" w:cs="Arial"/>
              </w:rPr>
            </w:pPr>
            <w:r w:rsidRPr="009F0A90">
              <w:rPr>
                <w:rFonts w:ascii="Arial" w:eastAsia="Arial Nova" w:hAnsi="Arial" w:cs="Arial"/>
              </w:rPr>
              <w:t>Fasting plasma glucose 100–125 mg/dL (impaired fasting glucose) or</w:t>
            </w:r>
          </w:p>
          <w:p w14:paraId="117E8C38" w14:textId="77777777" w:rsidR="009F0A90" w:rsidRPr="009F0A90" w:rsidRDefault="009F0A90" w:rsidP="003E0013">
            <w:pPr>
              <w:pStyle w:val="ListParagraph"/>
              <w:numPr>
                <w:ilvl w:val="0"/>
                <w:numId w:val="11"/>
              </w:numPr>
              <w:shd w:val="clear" w:color="auto" w:fill="D9D9D9" w:themeFill="background1" w:themeFillShade="D9"/>
              <w:spacing w:before="63"/>
              <w:rPr>
                <w:rFonts w:ascii="Arial" w:eastAsia="Arial Nova" w:hAnsi="Arial" w:cs="Arial"/>
              </w:rPr>
            </w:pPr>
            <w:r w:rsidRPr="009F0A90">
              <w:rPr>
                <w:rFonts w:ascii="Arial" w:eastAsia="Arial Nova" w:hAnsi="Arial" w:cs="Arial"/>
              </w:rPr>
              <w:t>2-hour post 75 g oral glucose challenge 140–199 mg/dL (impaired glucose tolerance)</w:t>
            </w:r>
          </w:p>
          <w:p w14:paraId="03A7BD44" w14:textId="48C12FF4" w:rsidR="009F0A90" w:rsidRPr="009F0A90" w:rsidRDefault="009F0A90" w:rsidP="0038656B">
            <w:pPr>
              <w:pStyle w:val="NoSpacing"/>
              <w:rPr>
                <w:rFonts w:ascii="Arial" w:hAnsi="Arial" w:cs="Arial"/>
                <w:b/>
                <w:bCs/>
              </w:rPr>
            </w:pPr>
          </w:p>
        </w:tc>
      </w:tr>
      <w:tr w:rsidR="00AE489F" w14:paraId="27D24E16" w14:textId="77777777" w:rsidTr="00C91CB0">
        <w:tblPrEx>
          <w:shd w:val="clear" w:color="auto" w:fill="auto"/>
        </w:tblPrEx>
        <w:tc>
          <w:tcPr>
            <w:tcW w:w="6515" w:type="dxa"/>
            <w:gridSpan w:val="2"/>
            <w:shd w:val="clear" w:color="auto" w:fill="F2F2F2" w:themeFill="background1" w:themeFillShade="F2"/>
          </w:tcPr>
          <w:p w14:paraId="64AD54B5" w14:textId="77777777" w:rsidR="00AE489F" w:rsidRDefault="00AE489F" w:rsidP="00C807FF">
            <w:pPr>
              <w:pStyle w:val="NoSpacing"/>
              <w:rPr>
                <w:rFonts w:ascii="Arial" w:hAnsi="Arial" w:cs="Arial"/>
                <w:b/>
                <w:bCs/>
              </w:rPr>
            </w:pPr>
            <w:r>
              <w:rPr>
                <w:rFonts w:ascii="Arial" w:hAnsi="Arial" w:cs="Arial"/>
                <w:b/>
                <w:bCs/>
              </w:rPr>
              <w:t>Screening Population</w:t>
            </w:r>
          </w:p>
          <w:p w14:paraId="689792B8" w14:textId="77777777" w:rsidR="00AE489F" w:rsidRPr="00917CEA" w:rsidRDefault="00AE489F" w:rsidP="00C807FF">
            <w:pPr>
              <w:pStyle w:val="NoSpacing"/>
              <w:rPr>
                <w:rFonts w:ascii="Arial" w:hAnsi="Arial" w:cs="Arial"/>
                <w:b/>
                <w:bCs/>
              </w:rPr>
            </w:pPr>
            <w:r>
              <w:rPr>
                <w:rFonts w:ascii="Arial" w:hAnsi="Arial" w:cs="Arial"/>
                <w:b/>
                <w:bCs/>
              </w:rPr>
              <w:t>(by age group, by gender, etc.)</w:t>
            </w:r>
          </w:p>
        </w:tc>
        <w:tc>
          <w:tcPr>
            <w:tcW w:w="2599" w:type="dxa"/>
            <w:shd w:val="clear" w:color="auto" w:fill="F2F2F2" w:themeFill="background1" w:themeFillShade="F2"/>
          </w:tcPr>
          <w:p w14:paraId="19E49D6C" w14:textId="77777777" w:rsidR="00AE489F" w:rsidRDefault="00AE489F" w:rsidP="00C807FF">
            <w:pPr>
              <w:pStyle w:val="NoSpacing"/>
              <w:rPr>
                <w:rFonts w:ascii="Arial" w:hAnsi="Arial" w:cs="Arial"/>
                <w:b/>
                <w:bCs/>
              </w:rPr>
            </w:pPr>
            <w:r>
              <w:rPr>
                <w:rFonts w:ascii="Arial" w:hAnsi="Arial" w:cs="Arial"/>
                <w:b/>
                <w:bCs/>
              </w:rPr>
              <w:t xml:space="preserve">Screening Time Interval </w:t>
            </w:r>
          </w:p>
          <w:p w14:paraId="72780662" w14:textId="77777777" w:rsidR="00AE489F" w:rsidRPr="00917CEA" w:rsidRDefault="00AE489F" w:rsidP="00C807FF">
            <w:pPr>
              <w:pStyle w:val="NoSpacing"/>
              <w:rPr>
                <w:rFonts w:ascii="Arial" w:hAnsi="Arial" w:cs="Arial"/>
                <w:b/>
                <w:bCs/>
              </w:rPr>
            </w:pPr>
          </w:p>
        </w:tc>
        <w:tc>
          <w:tcPr>
            <w:tcW w:w="1867" w:type="dxa"/>
            <w:shd w:val="clear" w:color="auto" w:fill="F2F2F2" w:themeFill="background1" w:themeFillShade="F2"/>
          </w:tcPr>
          <w:p w14:paraId="0199C8C1" w14:textId="77777777" w:rsidR="00AE489F" w:rsidRPr="00917CEA" w:rsidRDefault="00AE489F" w:rsidP="00C807FF">
            <w:pPr>
              <w:pStyle w:val="NoSpacing"/>
              <w:rPr>
                <w:rFonts w:ascii="Arial" w:hAnsi="Arial" w:cs="Arial"/>
                <w:b/>
                <w:bCs/>
              </w:rPr>
            </w:pPr>
            <w:r>
              <w:rPr>
                <w:rFonts w:ascii="Arial" w:hAnsi="Arial" w:cs="Arial"/>
                <w:b/>
                <w:bCs/>
              </w:rPr>
              <w:t xml:space="preserve">Recommending Organization </w:t>
            </w:r>
            <w:r>
              <w:rPr>
                <w:rFonts w:ascii="Arial" w:hAnsi="Arial" w:cs="Arial"/>
                <w:b/>
                <w:bCs/>
              </w:rPr>
              <w:lastRenderedPageBreak/>
              <w:t xml:space="preserve">for Screening Guidelines </w:t>
            </w:r>
          </w:p>
        </w:tc>
        <w:tc>
          <w:tcPr>
            <w:tcW w:w="2154" w:type="dxa"/>
            <w:gridSpan w:val="2"/>
            <w:shd w:val="clear" w:color="auto" w:fill="F2F2F2" w:themeFill="background1" w:themeFillShade="F2"/>
          </w:tcPr>
          <w:p w14:paraId="03B73E01" w14:textId="77777777" w:rsidR="00AE489F" w:rsidRDefault="00AE489F" w:rsidP="00C807FF">
            <w:pPr>
              <w:pStyle w:val="NoSpacing"/>
              <w:rPr>
                <w:rFonts w:ascii="Arial" w:hAnsi="Arial" w:cs="Arial"/>
                <w:b/>
                <w:bCs/>
              </w:rPr>
            </w:pPr>
            <w:r>
              <w:rPr>
                <w:rFonts w:ascii="Arial" w:hAnsi="Arial" w:cs="Arial"/>
                <w:b/>
                <w:bCs/>
              </w:rPr>
              <w:lastRenderedPageBreak/>
              <w:t>Screening Protocol Effective Date</w:t>
            </w:r>
          </w:p>
        </w:tc>
      </w:tr>
      <w:tr w:rsidR="009F0A90" w:rsidRPr="009F0A90" w14:paraId="3F17C5FE" w14:textId="77777777" w:rsidTr="00C91CB0">
        <w:tblPrEx>
          <w:shd w:val="clear" w:color="auto" w:fill="auto"/>
        </w:tblPrEx>
        <w:tc>
          <w:tcPr>
            <w:tcW w:w="6475" w:type="dxa"/>
          </w:tcPr>
          <w:p w14:paraId="056E2E15" w14:textId="2C48DF59" w:rsidR="00F56D93" w:rsidRPr="009F0A90" w:rsidRDefault="00F56D93" w:rsidP="00F56D93">
            <w:pPr>
              <w:pStyle w:val="NoSpacing"/>
              <w:rPr>
                <w:rFonts w:ascii="Arial" w:eastAsia="Arial Nova" w:hAnsi="Arial" w:cs="Arial"/>
              </w:rPr>
            </w:pPr>
            <w:r w:rsidRPr="168531B3">
              <w:rPr>
                <w:rFonts w:ascii="Arial" w:eastAsia="Arial Nova" w:hAnsi="Arial" w:cs="Arial"/>
                <w:b/>
                <w:bCs/>
              </w:rPr>
              <w:t>USPSTF</w:t>
            </w:r>
            <w:r w:rsidRPr="168531B3">
              <w:rPr>
                <w:rFonts w:ascii="Arial" w:eastAsia="Arial Nova" w:hAnsi="Arial" w:cs="Arial"/>
              </w:rPr>
              <w:t xml:space="preserve"> – Adults aged 35 to 70 years who </w:t>
            </w:r>
            <w:r>
              <w:rPr>
                <w:rFonts w:ascii="Arial" w:eastAsia="Arial Nova" w:hAnsi="Arial" w:cs="Arial"/>
              </w:rPr>
              <w:t>are</w:t>
            </w:r>
            <w:r w:rsidRPr="168531B3">
              <w:rPr>
                <w:rFonts w:ascii="Arial" w:eastAsia="Arial Nova" w:hAnsi="Arial" w:cs="Arial"/>
              </w:rPr>
              <w:t xml:space="preserve"> overweight or obes</w:t>
            </w:r>
            <w:r>
              <w:rPr>
                <w:rFonts w:ascii="Arial" w:eastAsia="Arial Nova" w:hAnsi="Arial" w:cs="Arial"/>
              </w:rPr>
              <w:t>e</w:t>
            </w:r>
            <w:r w:rsidRPr="168531B3">
              <w:rPr>
                <w:rFonts w:ascii="Arial" w:eastAsia="Arial Nova" w:hAnsi="Arial" w:cs="Arial"/>
              </w:rPr>
              <w:t xml:space="preserve">; American Academy of Family Physicians </w:t>
            </w:r>
            <w:r w:rsidRPr="168531B3">
              <w:rPr>
                <w:rFonts w:ascii="Arial" w:eastAsia="Arial Nova" w:hAnsi="Arial" w:cs="Arial"/>
                <w:b/>
                <w:bCs/>
              </w:rPr>
              <w:t>(AAFP)</w:t>
            </w:r>
            <w:r w:rsidRPr="168531B3">
              <w:rPr>
                <w:rFonts w:ascii="Arial" w:eastAsia="Arial Nova" w:hAnsi="Arial" w:cs="Arial"/>
              </w:rPr>
              <w:t xml:space="preserve"> – adults aged 40 to 70 years who </w:t>
            </w:r>
            <w:r>
              <w:rPr>
                <w:rFonts w:ascii="Arial" w:eastAsia="Arial Nova" w:hAnsi="Arial" w:cs="Arial"/>
              </w:rPr>
              <w:t>are</w:t>
            </w:r>
            <w:r w:rsidRPr="168531B3">
              <w:rPr>
                <w:rFonts w:ascii="Arial" w:eastAsia="Arial Nova" w:hAnsi="Arial" w:cs="Arial"/>
              </w:rPr>
              <w:t xml:space="preserve"> overweight or obes</w:t>
            </w:r>
            <w:r>
              <w:rPr>
                <w:rFonts w:ascii="Arial" w:eastAsia="Arial Nova" w:hAnsi="Arial" w:cs="Arial"/>
              </w:rPr>
              <w:t>e</w:t>
            </w:r>
            <w:r w:rsidRPr="168531B3">
              <w:rPr>
                <w:rFonts w:ascii="Arial" w:eastAsia="Arial Nova" w:hAnsi="Arial" w:cs="Arial"/>
              </w:rPr>
              <w:t xml:space="preserve">; American Diabetes Association </w:t>
            </w:r>
            <w:r w:rsidRPr="168531B3">
              <w:rPr>
                <w:rFonts w:ascii="Arial" w:eastAsia="Arial Nova" w:hAnsi="Arial" w:cs="Arial"/>
                <w:b/>
                <w:bCs/>
              </w:rPr>
              <w:t>(ADA)</w:t>
            </w:r>
            <w:r w:rsidRPr="168531B3">
              <w:rPr>
                <w:rFonts w:ascii="Arial" w:eastAsia="Arial Nova" w:hAnsi="Arial" w:cs="Arial"/>
              </w:rPr>
              <w:t xml:space="preserve"> – adults of any age </w:t>
            </w:r>
            <w:r>
              <w:rPr>
                <w:rFonts w:ascii="Arial" w:eastAsia="Arial Nova" w:hAnsi="Arial" w:cs="Arial"/>
              </w:rPr>
              <w:t>who are</w:t>
            </w:r>
            <w:r w:rsidRPr="168531B3">
              <w:rPr>
                <w:rFonts w:ascii="Arial" w:eastAsia="Arial Nova" w:hAnsi="Arial" w:cs="Arial"/>
              </w:rPr>
              <w:t xml:space="preserve"> overweight or obes</w:t>
            </w:r>
            <w:r>
              <w:rPr>
                <w:rFonts w:ascii="Arial" w:eastAsia="Arial Nova" w:hAnsi="Arial" w:cs="Arial"/>
              </w:rPr>
              <w:t>e</w:t>
            </w:r>
            <w:r w:rsidRPr="168531B3">
              <w:rPr>
                <w:rFonts w:ascii="Arial" w:eastAsia="Arial Nova" w:hAnsi="Arial" w:cs="Arial"/>
              </w:rPr>
              <w:t xml:space="preserve"> (Body Mass Index / BMI ≥ 25kg/m</w:t>
            </w:r>
            <w:r w:rsidRPr="168531B3">
              <w:rPr>
                <w:rFonts w:ascii="Arial" w:eastAsia="Arial Nova" w:hAnsi="Arial" w:cs="Arial"/>
                <w:vertAlign w:val="superscript"/>
              </w:rPr>
              <w:t xml:space="preserve"> 2</w:t>
            </w:r>
            <w:r w:rsidRPr="168531B3">
              <w:rPr>
                <w:rFonts w:ascii="Arial" w:eastAsia="Arial Nova" w:hAnsi="Arial" w:cs="Arial"/>
              </w:rPr>
              <w:t xml:space="preserve"> or ≥ 23 kg/m</w:t>
            </w:r>
            <w:r w:rsidRPr="168531B3">
              <w:rPr>
                <w:rFonts w:ascii="Arial" w:eastAsia="Arial Nova" w:hAnsi="Arial" w:cs="Arial"/>
                <w:vertAlign w:val="superscript"/>
              </w:rPr>
              <w:t>2</w:t>
            </w:r>
            <w:r w:rsidRPr="168531B3">
              <w:rPr>
                <w:rFonts w:ascii="Arial" w:eastAsia="Arial Nova" w:hAnsi="Arial" w:cs="Arial"/>
              </w:rPr>
              <w:t>) (Asian Americans) who have one or more risk factors.</w:t>
            </w:r>
          </w:p>
          <w:p w14:paraId="6EEA7E2B" w14:textId="77777777" w:rsidR="00F56D93" w:rsidRPr="009F0A90" w:rsidRDefault="00F56D93" w:rsidP="00F56D93">
            <w:pPr>
              <w:pStyle w:val="NoSpacing"/>
              <w:rPr>
                <w:rFonts w:ascii="Arial" w:eastAsia="Arial Nova" w:hAnsi="Arial" w:cs="Arial"/>
              </w:rPr>
            </w:pPr>
            <w:r w:rsidRPr="009F0A90">
              <w:rPr>
                <w:rFonts w:ascii="Arial" w:eastAsia="Arial Nova" w:hAnsi="Arial" w:cs="Arial"/>
              </w:rPr>
              <w:t xml:space="preserve">For all other people, begin </w:t>
            </w:r>
            <w:r>
              <w:rPr>
                <w:rFonts w:ascii="Arial" w:eastAsia="Arial Nova" w:hAnsi="Arial" w:cs="Arial"/>
              </w:rPr>
              <w:t xml:space="preserve">screening </w:t>
            </w:r>
            <w:r w:rsidRPr="009F0A90">
              <w:rPr>
                <w:rFonts w:ascii="Arial" w:eastAsia="Arial Nova" w:hAnsi="Arial" w:cs="Arial"/>
              </w:rPr>
              <w:t>at age 35 years.</w:t>
            </w:r>
          </w:p>
          <w:p w14:paraId="34F72DB6" w14:textId="77777777" w:rsidR="00F56D93" w:rsidRDefault="00F56D93" w:rsidP="00F56D93">
            <w:pPr>
              <w:pStyle w:val="NoSpacing"/>
              <w:rPr>
                <w:rFonts w:ascii="Arial" w:eastAsia="Arial Nova" w:hAnsi="Arial" w:cs="Arial"/>
              </w:rPr>
            </w:pPr>
            <w:r w:rsidRPr="009F0A90">
              <w:rPr>
                <w:rFonts w:ascii="Arial" w:eastAsia="Arial Nova" w:hAnsi="Arial" w:cs="Arial"/>
              </w:rPr>
              <w:t xml:space="preserve">Consider risk-based screening after the onset of puberty or after 10 years of age, whichever occurs earlier, in children/ adolescents </w:t>
            </w:r>
            <w:r>
              <w:rPr>
                <w:rFonts w:ascii="Arial" w:eastAsia="Arial Nova" w:hAnsi="Arial" w:cs="Arial"/>
              </w:rPr>
              <w:t>who are</w:t>
            </w:r>
            <w:r w:rsidRPr="009F0A90">
              <w:rPr>
                <w:rFonts w:ascii="Arial" w:eastAsia="Arial Nova" w:hAnsi="Arial" w:cs="Arial"/>
              </w:rPr>
              <w:t xml:space="preserve"> overweight (BMI ≥ 85</w:t>
            </w:r>
            <w:r w:rsidRPr="009F0A90">
              <w:rPr>
                <w:rFonts w:ascii="Arial" w:eastAsia="Arial Nova" w:hAnsi="Arial" w:cs="Arial"/>
                <w:vertAlign w:val="superscript"/>
              </w:rPr>
              <w:t>th</w:t>
            </w:r>
            <w:r w:rsidRPr="009F0A90">
              <w:rPr>
                <w:rFonts w:ascii="Arial" w:eastAsia="Arial Nova" w:hAnsi="Arial" w:cs="Arial"/>
              </w:rPr>
              <w:t xml:space="preserve"> percentile /obesity (≥ 95</w:t>
            </w:r>
            <w:r w:rsidRPr="009F0A90">
              <w:rPr>
                <w:rFonts w:ascii="Arial" w:eastAsia="Arial Nova" w:hAnsi="Arial" w:cs="Arial"/>
                <w:vertAlign w:val="superscript"/>
              </w:rPr>
              <w:t>th</w:t>
            </w:r>
            <w:r w:rsidRPr="009F0A90">
              <w:rPr>
                <w:rFonts w:ascii="Arial" w:eastAsia="Arial Nova" w:hAnsi="Arial" w:cs="Arial"/>
              </w:rPr>
              <w:t xml:space="preserve"> percentile) and who have one or more risk factors for diabetes.</w:t>
            </w:r>
          </w:p>
          <w:p w14:paraId="62882EFF" w14:textId="09A15CC9" w:rsidR="009F0A90" w:rsidRPr="009F0A90" w:rsidRDefault="009F0A90" w:rsidP="009F0A90">
            <w:pPr>
              <w:pStyle w:val="NoSpacing"/>
              <w:rPr>
                <w:rFonts w:ascii="Arial" w:eastAsia="Arial Nova" w:hAnsi="Arial" w:cs="Arial"/>
              </w:rPr>
            </w:pPr>
          </w:p>
        </w:tc>
        <w:tc>
          <w:tcPr>
            <w:tcW w:w="2610" w:type="dxa"/>
            <w:gridSpan w:val="2"/>
          </w:tcPr>
          <w:p w14:paraId="449A3404" w14:textId="77777777" w:rsidR="00F56D93" w:rsidRDefault="00F56D93" w:rsidP="00F56D93">
            <w:pPr>
              <w:pStyle w:val="NoSpacing"/>
              <w:rPr>
                <w:rFonts w:ascii="Arial" w:eastAsia="Arial Nova" w:hAnsi="Arial" w:cs="Arial"/>
                <w:b/>
                <w:bCs/>
              </w:rPr>
            </w:pPr>
            <w:r>
              <w:rPr>
                <w:rFonts w:ascii="Arial" w:eastAsia="Arial Nova" w:hAnsi="Arial" w:cs="Arial"/>
              </w:rPr>
              <w:t>For a</w:t>
            </w:r>
            <w:r w:rsidRPr="009F0A90">
              <w:rPr>
                <w:rFonts w:ascii="Arial" w:eastAsia="Arial Nova" w:hAnsi="Arial" w:cs="Arial"/>
              </w:rPr>
              <w:t xml:space="preserve">symptomatic individuals or individuals with normal results – </w:t>
            </w:r>
            <w:r>
              <w:rPr>
                <w:rFonts w:ascii="Arial" w:eastAsia="Arial Nova" w:hAnsi="Arial" w:cs="Arial"/>
              </w:rPr>
              <w:t xml:space="preserve">screening </w:t>
            </w:r>
            <w:r w:rsidRPr="009F0A90">
              <w:rPr>
                <w:rFonts w:ascii="Arial" w:eastAsia="Arial Nova" w:hAnsi="Arial" w:cs="Arial"/>
              </w:rPr>
              <w:t xml:space="preserve">every 3 </w:t>
            </w:r>
            <w:proofErr w:type="gramStart"/>
            <w:r w:rsidRPr="009F0A90">
              <w:rPr>
                <w:rFonts w:ascii="Arial" w:eastAsia="Arial Nova" w:hAnsi="Arial" w:cs="Arial"/>
              </w:rPr>
              <w:t>years</w:t>
            </w:r>
            <w:proofErr w:type="gramEnd"/>
            <w:r w:rsidRPr="168531B3">
              <w:rPr>
                <w:rFonts w:ascii="Arial" w:eastAsia="Arial Nova" w:hAnsi="Arial" w:cs="Arial"/>
                <w:b/>
                <w:bCs/>
              </w:rPr>
              <w:t xml:space="preserve"> </w:t>
            </w:r>
          </w:p>
          <w:p w14:paraId="1D7FE1D4" w14:textId="3B77FD9D" w:rsidR="009F0A90" w:rsidRPr="009F0A90" w:rsidRDefault="009F0A90" w:rsidP="009F0A90">
            <w:pPr>
              <w:pStyle w:val="NoSpacing"/>
              <w:rPr>
                <w:rFonts w:ascii="Arial" w:eastAsia="Arial Nova" w:hAnsi="Arial" w:cs="Arial"/>
              </w:rPr>
            </w:pPr>
          </w:p>
        </w:tc>
        <w:tc>
          <w:tcPr>
            <w:tcW w:w="1890" w:type="dxa"/>
            <w:gridSpan w:val="2"/>
          </w:tcPr>
          <w:p w14:paraId="4E0738CA" w14:textId="1B77A591" w:rsidR="009F0A90" w:rsidRPr="009F0A90" w:rsidRDefault="009F0A90" w:rsidP="009F0A90">
            <w:pPr>
              <w:pStyle w:val="NoSpacing"/>
              <w:rPr>
                <w:rFonts w:ascii="Arial" w:eastAsia="Arial Nova" w:hAnsi="Arial" w:cs="Arial"/>
              </w:rPr>
            </w:pPr>
            <w:r w:rsidRPr="168531B3">
              <w:rPr>
                <w:rFonts w:ascii="Arial" w:eastAsia="Arial Nova" w:hAnsi="Arial" w:cs="Arial"/>
              </w:rPr>
              <w:t>USPSTF; AAFP; ADA</w:t>
            </w:r>
          </w:p>
        </w:tc>
        <w:tc>
          <w:tcPr>
            <w:tcW w:w="2181" w:type="dxa"/>
          </w:tcPr>
          <w:p w14:paraId="061A6EC2" w14:textId="6068B64D" w:rsidR="009F0A90" w:rsidRPr="009F0A90" w:rsidRDefault="009F0A90" w:rsidP="009F0A90">
            <w:pPr>
              <w:pStyle w:val="NoSpacing"/>
              <w:rPr>
                <w:rFonts w:ascii="Arial" w:eastAsia="Arial Nova" w:hAnsi="Arial" w:cs="Arial"/>
              </w:rPr>
            </w:pPr>
            <w:r w:rsidRPr="009F0A90">
              <w:rPr>
                <w:rFonts w:ascii="Arial" w:eastAsia="Arial Nova" w:hAnsi="Arial" w:cs="Arial"/>
              </w:rPr>
              <w:t>USPSTF August 2021; ADA 2024; AAFP 2021</w:t>
            </w:r>
          </w:p>
        </w:tc>
      </w:tr>
    </w:tbl>
    <w:p w14:paraId="45C65EFF" w14:textId="77777777" w:rsidR="00FB0C87" w:rsidRDefault="00FB0C87"/>
    <w:tbl>
      <w:tblPr>
        <w:tblStyle w:val="TableGrid"/>
        <w:tblW w:w="13156" w:type="dxa"/>
        <w:shd w:val="clear" w:color="auto" w:fill="F2F2F2" w:themeFill="background1" w:themeFillShade="F2"/>
        <w:tblLook w:val="04A0" w:firstRow="1" w:lastRow="0" w:firstColumn="1" w:lastColumn="0" w:noHBand="0" w:noVBand="1"/>
      </w:tblPr>
      <w:tblGrid>
        <w:gridCol w:w="4495"/>
        <w:gridCol w:w="4782"/>
        <w:gridCol w:w="2045"/>
        <w:gridCol w:w="1834"/>
      </w:tblGrid>
      <w:tr w:rsidR="00D24A45" w:rsidRPr="009F0A90" w14:paraId="17135B7D" w14:textId="77777777" w:rsidTr="5882950D">
        <w:tc>
          <w:tcPr>
            <w:tcW w:w="13156" w:type="dxa"/>
            <w:gridSpan w:val="4"/>
            <w:shd w:val="clear" w:color="auto" w:fill="D9D9D9" w:themeFill="background1" w:themeFillShade="D9"/>
          </w:tcPr>
          <w:p w14:paraId="7F1F5C5B" w14:textId="6C422342" w:rsidR="00D24A45" w:rsidRPr="007A411A" w:rsidRDefault="00537E22" w:rsidP="00BF76A1">
            <w:pPr>
              <w:pStyle w:val="NoSpacing"/>
              <w:rPr>
                <w:rFonts w:ascii="Arial" w:hAnsi="Arial" w:cs="Arial"/>
                <w:b/>
                <w:bCs/>
                <w:sz w:val="28"/>
                <w:szCs w:val="28"/>
              </w:rPr>
            </w:pPr>
            <w:r w:rsidRPr="007A411A">
              <w:rPr>
                <w:rFonts w:ascii="Arial" w:hAnsi="Arial" w:cs="Arial"/>
                <w:b/>
                <w:bCs/>
                <w:sz w:val="28"/>
                <w:szCs w:val="28"/>
              </w:rPr>
              <w:t xml:space="preserve">Diabetes (Type </w:t>
            </w:r>
            <w:r w:rsidR="000748E4">
              <w:rPr>
                <w:rFonts w:ascii="Arial" w:hAnsi="Arial" w:cs="Arial"/>
                <w:b/>
                <w:bCs/>
                <w:sz w:val="28"/>
                <w:szCs w:val="28"/>
              </w:rPr>
              <w:t>1</w:t>
            </w:r>
            <w:r w:rsidRPr="007A411A">
              <w:rPr>
                <w:rFonts w:ascii="Arial" w:hAnsi="Arial" w:cs="Arial"/>
                <w:b/>
                <w:bCs/>
                <w:sz w:val="28"/>
                <w:szCs w:val="28"/>
              </w:rPr>
              <w:t>)</w:t>
            </w:r>
          </w:p>
          <w:p w14:paraId="4BF9F62C" w14:textId="2EE2B16E" w:rsidR="002A3EB7" w:rsidRPr="002A3EB7" w:rsidRDefault="002A3EB7" w:rsidP="002A3EB7">
            <w:pPr>
              <w:pStyle w:val="NoSpacing"/>
              <w:numPr>
                <w:ilvl w:val="0"/>
                <w:numId w:val="11"/>
              </w:numPr>
              <w:rPr>
                <w:rFonts w:ascii="Arial" w:hAnsi="Arial" w:cs="Arial"/>
              </w:rPr>
            </w:pPr>
            <w:r w:rsidRPr="002A3EB7">
              <w:rPr>
                <w:rFonts w:ascii="Arial" w:hAnsi="Arial" w:cs="Arial"/>
              </w:rPr>
              <w:t>Pre</w:t>
            </w:r>
            <w:r>
              <w:rPr>
                <w:rFonts w:ascii="Arial" w:hAnsi="Arial" w:cs="Arial"/>
              </w:rPr>
              <w:t>-</w:t>
            </w:r>
            <w:r w:rsidRPr="002A3EB7">
              <w:rPr>
                <w:rFonts w:ascii="Arial" w:hAnsi="Arial" w:cs="Arial"/>
              </w:rPr>
              <w:t>symptomatic T1D: detection of autoantibodies, glutamic acid decarboxylase (GAD), islet antigen 2 (IA-2), or zinc transporter 8 (ZnT8</w:t>
            </w:r>
            <w:r w:rsidR="00A80D40" w:rsidRPr="002A3EB7">
              <w:rPr>
                <w:rFonts w:ascii="Arial" w:hAnsi="Arial" w:cs="Arial"/>
              </w:rPr>
              <w:t>).</w:t>
            </w:r>
          </w:p>
          <w:p w14:paraId="5C03AB6B" w14:textId="61E41BB3" w:rsidR="002A3EB7" w:rsidRDefault="00504FCE" w:rsidP="003A7ED1">
            <w:pPr>
              <w:pStyle w:val="NoSpacing"/>
              <w:numPr>
                <w:ilvl w:val="0"/>
                <w:numId w:val="11"/>
              </w:numPr>
              <w:rPr>
                <w:rFonts w:ascii="Arial" w:hAnsi="Arial" w:cs="Arial"/>
              </w:rPr>
            </w:pPr>
            <w:r>
              <w:rPr>
                <w:rFonts w:ascii="Arial" w:hAnsi="Arial" w:cs="Arial"/>
              </w:rPr>
              <w:t xml:space="preserve">Stage 2 T1D: </w:t>
            </w:r>
            <w:r w:rsidR="003A7ED1">
              <w:rPr>
                <w:rFonts w:ascii="Arial" w:hAnsi="Arial" w:cs="Arial"/>
              </w:rPr>
              <w:t>presence of autoantibodies plus f</w:t>
            </w:r>
            <w:r w:rsidR="002A3EB7" w:rsidRPr="002A3EB7">
              <w:rPr>
                <w:rFonts w:ascii="Arial" w:hAnsi="Arial" w:cs="Arial"/>
              </w:rPr>
              <w:t>asting plasma glucose 100–125 mg/dL (impaired fasting glucose) or</w:t>
            </w:r>
            <w:r w:rsidR="003A7ED1">
              <w:rPr>
                <w:rFonts w:ascii="Arial" w:hAnsi="Arial" w:cs="Arial"/>
              </w:rPr>
              <w:t xml:space="preserve"> </w:t>
            </w:r>
            <w:r w:rsidR="002A3EB7" w:rsidRPr="003A7ED1">
              <w:rPr>
                <w:rFonts w:ascii="Arial" w:hAnsi="Arial" w:cs="Arial"/>
              </w:rPr>
              <w:t>2-hour post 75 g oral glucose challenge 140–199 mg/dL (impaired glucose tolerance)</w:t>
            </w:r>
            <w:r w:rsidR="00A4169E">
              <w:rPr>
                <w:rFonts w:ascii="Arial" w:hAnsi="Arial" w:cs="Arial"/>
              </w:rPr>
              <w:t xml:space="preserve"> or A1c 5.7-6.4% or </w:t>
            </w:r>
            <w:r w:rsidR="006F3737">
              <w:rPr>
                <w:rFonts w:ascii="Arial" w:hAnsi="Arial" w:cs="Arial"/>
              </w:rPr>
              <w:t>≥</w:t>
            </w:r>
            <w:r w:rsidR="00470631">
              <w:rPr>
                <w:rFonts w:ascii="Arial" w:hAnsi="Arial" w:cs="Arial"/>
              </w:rPr>
              <w:t xml:space="preserve"> 10% increase in A1c.</w:t>
            </w:r>
          </w:p>
          <w:p w14:paraId="499A121B" w14:textId="4952A2B8" w:rsidR="00470631" w:rsidRPr="003A7ED1" w:rsidRDefault="00470631" w:rsidP="003A7ED1">
            <w:pPr>
              <w:pStyle w:val="NoSpacing"/>
              <w:numPr>
                <w:ilvl w:val="0"/>
                <w:numId w:val="11"/>
              </w:numPr>
              <w:rPr>
                <w:rFonts w:ascii="Arial" w:hAnsi="Arial" w:cs="Arial"/>
              </w:rPr>
            </w:pPr>
            <w:r>
              <w:rPr>
                <w:rFonts w:ascii="Arial" w:hAnsi="Arial" w:cs="Arial"/>
              </w:rPr>
              <w:t>Stage 3 (symptomatic) T1D: diabetes by standard criteria (autoanti</w:t>
            </w:r>
            <w:r w:rsidR="000748E4">
              <w:rPr>
                <w:rFonts w:ascii="Arial" w:hAnsi="Arial" w:cs="Arial"/>
              </w:rPr>
              <w:t>bodies may be absent)</w:t>
            </w:r>
          </w:p>
          <w:p w14:paraId="28EFEAE7" w14:textId="77777777" w:rsidR="002A3EB7" w:rsidRPr="009F0A90" w:rsidRDefault="002A3EB7" w:rsidP="00BF76A1">
            <w:pPr>
              <w:pStyle w:val="NoSpacing"/>
              <w:rPr>
                <w:rFonts w:ascii="Arial" w:hAnsi="Arial" w:cs="Arial"/>
                <w:b/>
                <w:bCs/>
              </w:rPr>
            </w:pPr>
          </w:p>
        </w:tc>
      </w:tr>
      <w:tr w:rsidR="006641A4" w14:paraId="1F6E67FE" w14:textId="77777777" w:rsidTr="00FB0C87">
        <w:tblPrEx>
          <w:shd w:val="clear" w:color="auto" w:fill="auto"/>
        </w:tblPrEx>
        <w:tc>
          <w:tcPr>
            <w:tcW w:w="4495" w:type="dxa"/>
            <w:shd w:val="clear" w:color="auto" w:fill="F2F2F2" w:themeFill="background1" w:themeFillShade="F2"/>
          </w:tcPr>
          <w:p w14:paraId="3F2FF8FD" w14:textId="77777777" w:rsidR="00F56D93" w:rsidRDefault="00F56D93" w:rsidP="00F56D93">
            <w:pPr>
              <w:pStyle w:val="NoSpacing"/>
              <w:rPr>
                <w:rFonts w:ascii="Arial" w:hAnsi="Arial" w:cs="Arial"/>
                <w:b/>
                <w:bCs/>
              </w:rPr>
            </w:pPr>
            <w:r>
              <w:rPr>
                <w:rFonts w:ascii="Arial" w:hAnsi="Arial" w:cs="Arial"/>
                <w:b/>
                <w:bCs/>
              </w:rPr>
              <w:t>Screening Population</w:t>
            </w:r>
          </w:p>
          <w:p w14:paraId="233018BA" w14:textId="77777777" w:rsidR="006641A4" w:rsidRPr="00917CEA" w:rsidRDefault="006641A4" w:rsidP="00BF76A1">
            <w:pPr>
              <w:pStyle w:val="NoSpacing"/>
              <w:rPr>
                <w:rFonts w:ascii="Arial" w:hAnsi="Arial" w:cs="Arial"/>
                <w:b/>
                <w:bCs/>
              </w:rPr>
            </w:pPr>
          </w:p>
        </w:tc>
        <w:tc>
          <w:tcPr>
            <w:tcW w:w="4782" w:type="dxa"/>
            <w:shd w:val="clear" w:color="auto" w:fill="F2F2F2" w:themeFill="background1" w:themeFillShade="F2"/>
          </w:tcPr>
          <w:p w14:paraId="319174D9" w14:textId="77777777" w:rsidR="00F56D93" w:rsidRDefault="00F56D93" w:rsidP="00F56D93">
            <w:pPr>
              <w:pStyle w:val="NoSpacing"/>
              <w:rPr>
                <w:rFonts w:ascii="Arial" w:hAnsi="Arial" w:cs="Arial"/>
                <w:b/>
                <w:bCs/>
              </w:rPr>
            </w:pPr>
            <w:r>
              <w:rPr>
                <w:rFonts w:ascii="Arial" w:hAnsi="Arial" w:cs="Arial"/>
                <w:b/>
                <w:bCs/>
              </w:rPr>
              <w:t xml:space="preserve">Screening Time Interval </w:t>
            </w:r>
          </w:p>
          <w:p w14:paraId="0A830CBD" w14:textId="77777777" w:rsidR="006641A4" w:rsidRPr="00917CEA" w:rsidRDefault="006641A4" w:rsidP="00BF76A1">
            <w:pPr>
              <w:pStyle w:val="NoSpacing"/>
              <w:rPr>
                <w:rFonts w:ascii="Arial" w:hAnsi="Arial" w:cs="Arial"/>
                <w:b/>
                <w:bCs/>
              </w:rPr>
            </w:pPr>
          </w:p>
        </w:tc>
        <w:tc>
          <w:tcPr>
            <w:tcW w:w="2045" w:type="dxa"/>
            <w:shd w:val="clear" w:color="auto" w:fill="F2F2F2" w:themeFill="background1" w:themeFillShade="F2"/>
          </w:tcPr>
          <w:p w14:paraId="608C7385" w14:textId="77777777" w:rsidR="006641A4" w:rsidRPr="00917CEA" w:rsidRDefault="006641A4" w:rsidP="00BF76A1">
            <w:pPr>
              <w:pStyle w:val="NoSpacing"/>
              <w:rPr>
                <w:rFonts w:ascii="Arial" w:hAnsi="Arial" w:cs="Arial"/>
                <w:b/>
                <w:bCs/>
              </w:rPr>
            </w:pPr>
            <w:r>
              <w:rPr>
                <w:rFonts w:ascii="Arial" w:hAnsi="Arial" w:cs="Arial"/>
                <w:b/>
                <w:bCs/>
              </w:rPr>
              <w:t xml:space="preserve">Recommending Organization </w:t>
            </w:r>
          </w:p>
        </w:tc>
        <w:tc>
          <w:tcPr>
            <w:tcW w:w="1834" w:type="dxa"/>
            <w:shd w:val="clear" w:color="auto" w:fill="F2F2F2" w:themeFill="background1" w:themeFillShade="F2"/>
          </w:tcPr>
          <w:p w14:paraId="07388C63" w14:textId="77777777" w:rsidR="006641A4" w:rsidRDefault="006641A4" w:rsidP="00BF76A1">
            <w:pPr>
              <w:pStyle w:val="NoSpacing"/>
              <w:rPr>
                <w:rFonts w:ascii="Arial" w:hAnsi="Arial" w:cs="Arial"/>
                <w:b/>
                <w:bCs/>
              </w:rPr>
            </w:pPr>
            <w:r>
              <w:rPr>
                <w:rFonts w:ascii="Arial" w:hAnsi="Arial" w:cs="Arial"/>
                <w:b/>
                <w:bCs/>
              </w:rPr>
              <w:t>Screening Protocol Effective Date</w:t>
            </w:r>
          </w:p>
        </w:tc>
      </w:tr>
      <w:tr w:rsidR="006641A4" w14:paraId="7060180B" w14:textId="32529AF1" w:rsidTr="00FB0C87">
        <w:tblPrEx>
          <w:shd w:val="clear" w:color="auto" w:fill="auto"/>
        </w:tblPrEx>
        <w:tc>
          <w:tcPr>
            <w:tcW w:w="4495" w:type="dxa"/>
          </w:tcPr>
          <w:p w14:paraId="5A25F001" w14:textId="317B0807" w:rsidR="00F56D93" w:rsidRDefault="002A3EB7" w:rsidP="00F56D93">
            <w:pPr>
              <w:pStyle w:val="NoSpacing"/>
              <w:rPr>
                <w:rFonts w:ascii="Arial" w:hAnsi="Arial" w:cs="Arial"/>
              </w:rPr>
            </w:pPr>
            <w:r w:rsidRPr="77D6D328">
              <w:rPr>
                <w:rFonts w:ascii="Arial" w:hAnsi="Arial" w:cs="Arial"/>
              </w:rPr>
              <w:t xml:space="preserve">No official </w:t>
            </w:r>
            <w:r w:rsidR="00A80D40" w:rsidRPr="77D6D328">
              <w:rPr>
                <w:rFonts w:ascii="Arial" w:hAnsi="Arial" w:cs="Arial"/>
              </w:rPr>
              <w:t>recommendation:</w:t>
            </w:r>
            <w:r w:rsidRPr="77D6D328">
              <w:rPr>
                <w:rFonts w:ascii="Arial" w:hAnsi="Arial" w:cs="Arial"/>
              </w:rPr>
              <w:t xml:space="preserve"> ongoing</w:t>
            </w:r>
            <w:r w:rsidR="00451688">
              <w:rPr>
                <w:rFonts w:ascii="Arial" w:hAnsi="Arial" w:cs="Arial"/>
              </w:rPr>
              <w:t xml:space="preserve"> research</w:t>
            </w:r>
            <w:r w:rsidRPr="77D6D328">
              <w:rPr>
                <w:rFonts w:ascii="Arial" w:hAnsi="Arial" w:cs="Arial"/>
              </w:rPr>
              <w:t xml:space="preserve"> </w:t>
            </w:r>
            <w:r w:rsidR="00F56D93" w:rsidRPr="405BC687">
              <w:rPr>
                <w:rFonts w:ascii="Arial" w:hAnsi="Arial" w:cs="Arial"/>
              </w:rPr>
              <w:t>stud</w:t>
            </w:r>
            <w:r w:rsidR="00F56D93">
              <w:rPr>
                <w:rFonts w:ascii="Arial" w:hAnsi="Arial" w:cs="Arial"/>
              </w:rPr>
              <w:t>ying</w:t>
            </w:r>
            <w:r w:rsidR="00032A38" w:rsidRPr="77D6D328">
              <w:rPr>
                <w:rFonts w:ascii="Arial" w:hAnsi="Arial" w:cs="Arial"/>
              </w:rPr>
              <w:t xml:space="preserve"> </w:t>
            </w:r>
            <w:r w:rsidRPr="77D6D328">
              <w:rPr>
                <w:rFonts w:ascii="Arial" w:hAnsi="Arial" w:cs="Arial"/>
              </w:rPr>
              <w:t xml:space="preserve">individuals with relatives who have </w:t>
            </w:r>
            <w:proofErr w:type="gramStart"/>
            <w:r w:rsidRPr="77D6D328">
              <w:rPr>
                <w:rFonts w:ascii="Arial" w:hAnsi="Arial" w:cs="Arial"/>
              </w:rPr>
              <w:t>T1D</w:t>
            </w:r>
            <w:proofErr w:type="gramEnd"/>
          </w:p>
          <w:p w14:paraId="324CA689" w14:textId="7C753B37" w:rsidR="002A3EB7" w:rsidRDefault="002A3EB7" w:rsidP="002A3EB7">
            <w:pPr>
              <w:pStyle w:val="NoSpacing"/>
              <w:rPr>
                <w:rFonts w:ascii="Arial" w:hAnsi="Arial" w:cs="Arial"/>
              </w:rPr>
            </w:pPr>
          </w:p>
        </w:tc>
        <w:tc>
          <w:tcPr>
            <w:tcW w:w="4782" w:type="dxa"/>
          </w:tcPr>
          <w:p w14:paraId="419DABB6" w14:textId="57EFBC06" w:rsidR="002A3EB7" w:rsidRDefault="002A3EB7" w:rsidP="002A3EB7">
            <w:pPr>
              <w:pStyle w:val="NoSpacing"/>
              <w:rPr>
                <w:rFonts w:ascii="Arial" w:hAnsi="Arial" w:cs="Arial"/>
              </w:rPr>
            </w:pPr>
            <w:r w:rsidRPr="405BC687">
              <w:rPr>
                <w:rFonts w:ascii="Arial" w:hAnsi="Arial" w:cs="Arial"/>
              </w:rPr>
              <w:t xml:space="preserve">No official </w:t>
            </w:r>
            <w:r w:rsidR="00A80D40" w:rsidRPr="405BC687">
              <w:rPr>
                <w:rFonts w:ascii="Arial" w:hAnsi="Arial" w:cs="Arial"/>
              </w:rPr>
              <w:t>recommendation:</w:t>
            </w:r>
            <w:r w:rsidRPr="405BC687">
              <w:rPr>
                <w:rFonts w:ascii="Arial" w:hAnsi="Arial" w:cs="Arial"/>
              </w:rPr>
              <w:t xml:space="preserve"> ongoing </w:t>
            </w:r>
            <w:r w:rsidR="00451688">
              <w:rPr>
                <w:rFonts w:ascii="Arial" w:hAnsi="Arial" w:cs="Arial"/>
              </w:rPr>
              <w:t xml:space="preserve">research </w:t>
            </w:r>
            <w:proofErr w:type="gramStart"/>
            <w:r w:rsidR="00F56D93" w:rsidRPr="77D6D328">
              <w:rPr>
                <w:rFonts w:ascii="Arial" w:hAnsi="Arial" w:cs="Arial"/>
              </w:rPr>
              <w:t>stud</w:t>
            </w:r>
            <w:r w:rsidR="00F56D93">
              <w:rPr>
                <w:rFonts w:ascii="Arial" w:hAnsi="Arial" w:cs="Arial"/>
              </w:rPr>
              <w:t>ying</w:t>
            </w:r>
            <w:r w:rsidR="00F56D93" w:rsidRPr="77D6D328">
              <w:rPr>
                <w:rFonts w:ascii="Arial" w:hAnsi="Arial" w:cs="Arial"/>
              </w:rPr>
              <w:t xml:space="preserve"> </w:t>
            </w:r>
            <w:r w:rsidRPr="405BC687">
              <w:rPr>
                <w:rFonts w:ascii="Arial" w:hAnsi="Arial" w:cs="Arial"/>
              </w:rPr>
              <w:t xml:space="preserve"> individuals</w:t>
            </w:r>
            <w:proofErr w:type="gramEnd"/>
            <w:r w:rsidRPr="405BC687">
              <w:rPr>
                <w:rFonts w:ascii="Arial" w:hAnsi="Arial" w:cs="Arial"/>
              </w:rPr>
              <w:t xml:space="preserve"> with relatives who have T1D</w:t>
            </w:r>
          </w:p>
        </w:tc>
        <w:tc>
          <w:tcPr>
            <w:tcW w:w="2045" w:type="dxa"/>
          </w:tcPr>
          <w:p w14:paraId="58D14C11" w14:textId="3BB0EA05" w:rsidR="002A3EB7" w:rsidRDefault="002A3EB7" w:rsidP="002A3EB7">
            <w:pPr>
              <w:pStyle w:val="NoSpacing"/>
              <w:rPr>
                <w:rFonts w:ascii="Arial" w:hAnsi="Arial" w:cs="Arial"/>
              </w:rPr>
            </w:pPr>
            <w:r w:rsidRPr="0920D306">
              <w:rPr>
                <w:rFonts w:ascii="Arial" w:hAnsi="Arial" w:cs="Arial"/>
              </w:rPr>
              <w:t>ADA</w:t>
            </w:r>
          </w:p>
        </w:tc>
        <w:tc>
          <w:tcPr>
            <w:tcW w:w="1834" w:type="dxa"/>
          </w:tcPr>
          <w:p w14:paraId="260EDCA7" w14:textId="53F27B53" w:rsidR="002A3EB7" w:rsidRDefault="002A3EB7" w:rsidP="002A3EB7">
            <w:pPr>
              <w:pStyle w:val="NoSpacing"/>
              <w:rPr>
                <w:rFonts w:ascii="Arial" w:hAnsi="Arial" w:cs="Arial"/>
              </w:rPr>
            </w:pPr>
            <w:r w:rsidRPr="0920D306">
              <w:rPr>
                <w:rFonts w:ascii="Arial" w:hAnsi="Arial" w:cs="Arial"/>
              </w:rPr>
              <w:t>January 2024</w:t>
            </w:r>
          </w:p>
        </w:tc>
      </w:tr>
    </w:tbl>
    <w:p w14:paraId="66373D4B" w14:textId="77777777" w:rsidR="00FB0C87" w:rsidRDefault="00FB0C87"/>
    <w:tbl>
      <w:tblPr>
        <w:tblStyle w:val="TableGrid"/>
        <w:tblW w:w="13156" w:type="dxa"/>
        <w:tblLook w:val="04A0" w:firstRow="1" w:lastRow="0" w:firstColumn="1" w:lastColumn="0" w:noHBand="0" w:noVBand="1"/>
      </w:tblPr>
      <w:tblGrid>
        <w:gridCol w:w="2875"/>
        <w:gridCol w:w="5220"/>
        <w:gridCol w:w="2880"/>
        <w:gridCol w:w="2181"/>
      </w:tblGrid>
      <w:tr w:rsidR="002A3EB7" w14:paraId="766A9A6F" w14:textId="77777777" w:rsidTr="5882950D">
        <w:tc>
          <w:tcPr>
            <w:tcW w:w="13156" w:type="dxa"/>
            <w:gridSpan w:val="4"/>
            <w:shd w:val="clear" w:color="auto" w:fill="D9D9D9" w:themeFill="background1" w:themeFillShade="D9"/>
          </w:tcPr>
          <w:p w14:paraId="2BEB52F1" w14:textId="7C28E997" w:rsidR="002A3EB7" w:rsidRPr="00B356C1" w:rsidRDefault="007A411A" w:rsidP="5882950D">
            <w:pPr>
              <w:pStyle w:val="NoSpacing"/>
              <w:rPr>
                <w:rFonts w:ascii="Arial" w:hAnsi="Arial" w:cs="Arial"/>
                <w:b/>
                <w:bCs/>
                <w:sz w:val="28"/>
                <w:szCs w:val="28"/>
              </w:rPr>
            </w:pPr>
            <w:r w:rsidRPr="00B356C1">
              <w:rPr>
                <w:rFonts w:ascii="Arial" w:hAnsi="Arial" w:cs="Arial"/>
                <w:b/>
                <w:bCs/>
                <w:sz w:val="28"/>
                <w:szCs w:val="28"/>
              </w:rPr>
              <w:t xml:space="preserve">Diabetes (Type </w:t>
            </w:r>
            <w:r w:rsidR="000748E4">
              <w:rPr>
                <w:rFonts w:ascii="Arial" w:hAnsi="Arial" w:cs="Arial"/>
                <w:b/>
                <w:bCs/>
                <w:sz w:val="28"/>
                <w:szCs w:val="28"/>
              </w:rPr>
              <w:t>2</w:t>
            </w:r>
            <w:r w:rsidRPr="00B356C1">
              <w:rPr>
                <w:rFonts w:ascii="Arial" w:hAnsi="Arial" w:cs="Arial"/>
                <w:b/>
                <w:bCs/>
                <w:sz w:val="28"/>
                <w:szCs w:val="28"/>
              </w:rPr>
              <w:t xml:space="preserve">) </w:t>
            </w:r>
          </w:p>
          <w:p w14:paraId="4EB751EC" w14:textId="4595459F" w:rsidR="007E7193" w:rsidRPr="00B356C1" w:rsidRDefault="007E7193" w:rsidP="5882950D">
            <w:pPr>
              <w:pStyle w:val="NoSpacing"/>
              <w:numPr>
                <w:ilvl w:val="0"/>
                <w:numId w:val="3"/>
              </w:numPr>
              <w:rPr>
                <w:rFonts w:ascii="Arial" w:eastAsia="Arial Nova" w:hAnsi="Arial" w:cs="Arial"/>
              </w:rPr>
            </w:pPr>
            <w:r w:rsidRPr="00B356C1">
              <w:rPr>
                <w:rFonts w:ascii="Arial" w:eastAsia="Arial Nova" w:hAnsi="Arial" w:cs="Arial"/>
              </w:rPr>
              <w:t xml:space="preserve">A1C </w:t>
            </w:r>
            <w:r w:rsidR="00D63D35" w:rsidRPr="00B356C1">
              <w:rPr>
                <w:rFonts w:ascii="Arial" w:eastAsia="Arial Nova" w:hAnsi="Arial" w:cs="Arial"/>
              </w:rPr>
              <w:t>6</w:t>
            </w:r>
            <w:r w:rsidRPr="00B356C1">
              <w:rPr>
                <w:rFonts w:ascii="Arial" w:eastAsia="Arial Nova" w:hAnsi="Arial" w:cs="Arial"/>
              </w:rPr>
              <w:t>.</w:t>
            </w:r>
            <w:r w:rsidR="00D63D35" w:rsidRPr="00B356C1">
              <w:rPr>
                <w:rFonts w:ascii="Arial" w:eastAsia="Arial Nova" w:hAnsi="Arial" w:cs="Arial"/>
              </w:rPr>
              <w:t>5</w:t>
            </w:r>
            <w:r w:rsidRPr="00B356C1">
              <w:rPr>
                <w:rFonts w:ascii="Arial" w:eastAsia="Arial Nova" w:hAnsi="Arial" w:cs="Arial"/>
              </w:rPr>
              <w:t>% or</w:t>
            </w:r>
            <w:r w:rsidR="00D63D35" w:rsidRPr="00B356C1">
              <w:rPr>
                <w:rFonts w:ascii="Arial" w:eastAsia="Arial Nova" w:hAnsi="Arial" w:cs="Arial"/>
              </w:rPr>
              <w:t xml:space="preserve"> above</w:t>
            </w:r>
          </w:p>
          <w:p w14:paraId="69CEA01D" w14:textId="725472F5" w:rsidR="007E7193" w:rsidRPr="00B356C1" w:rsidRDefault="007E7193" w:rsidP="5882950D">
            <w:pPr>
              <w:pStyle w:val="NoSpacing"/>
              <w:numPr>
                <w:ilvl w:val="0"/>
                <w:numId w:val="3"/>
              </w:numPr>
              <w:rPr>
                <w:rFonts w:ascii="Arial" w:eastAsia="Arial Nova" w:hAnsi="Arial" w:cs="Arial"/>
              </w:rPr>
            </w:pPr>
            <w:r w:rsidRPr="00B356C1">
              <w:rPr>
                <w:rFonts w:ascii="Arial" w:eastAsia="Arial Nova" w:hAnsi="Arial" w:cs="Arial"/>
              </w:rPr>
              <w:lastRenderedPageBreak/>
              <w:t>Fasting plasma glucose 12</w:t>
            </w:r>
            <w:r w:rsidR="00D63D35" w:rsidRPr="00B356C1">
              <w:rPr>
                <w:rFonts w:ascii="Arial" w:eastAsia="Arial Nova" w:hAnsi="Arial" w:cs="Arial"/>
              </w:rPr>
              <w:t>6</w:t>
            </w:r>
            <w:r w:rsidRPr="00B356C1">
              <w:rPr>
                <w:rFonts w:ascii="Arial" w:eastAsia="Arial Nova" w:hAnsi="Arial" w:cs="Arial"/>
              </w:rPr>
              <w:t xml:space="preserve"> mg/dL </w:t>
            </w:r>
            <w:r w:rsidR="00B356C1" w:rsidRPr="00B356C1">
              <w:rPr>
                <w:rFonts w:ascii="Arial" w:eastAsia="Arial Nova" w:hAnsi="Arial" w:cs="Arial"/>
              </w:rPr>
              <w:t xml:space="preserve">or above </w:t>
            </w:r>
            <w:r w:rsidRPr="00B356C1">
              <w:rPr>
                <w:rFonts w:ascii="Arial" w:eastAsia="Arial Nova" w:hAnsi="Arial" w:cs="Arial"/>
              </w:rPr>
              <w:t>(impaired fasting glucose) or</w:t>
            </w:r>
          </w:p>
          <w:p w14:paraId="36E164BC" w14:textId="0B570E9B" w:rsidR="007E7193" w:rsidRPr="00B356C1" w:rsidRDefault="007E7193" w:rsidP="5882950D">
            <w:pPr>
              <w:pStyle w:val="NoSpacing"/>
              <w:numPr>
                <w:ilvl w:val="0"/>
                <w:numId w:val="3"/>
              </w:numPr>
              <w:rPr>
                <w:rFonts w:ascii="Arial" w:eastAsia="Arial Nova" w:hAnsi="Arial" w:cs="Arial"/>
              </w:rPr>
            </w:pPr>
            <w:r w:rsidRPr="00B356C1">
              <w:rPr>
                <w:rFonts w:ascii="Arial" w:eastAsia="Arial Nova" w:hAnsi="Arial" w:cs="Arial"/>
              </w:rPr>
              <w:t xml:space="preserve">2-hour post 75 g oral glucose challenge </w:t>
            </w:r>
            <w:r w:rsidR="00B356C1" w:rsidRPr="00B356C1">
              <w:rPr>
                <w:rFonts w:ascii="Arial" w:eastAsia="Arial Nova" w:hAnsi="Arial" w:cs="Arial"/>
              </w:rPr>
              <w:t>200</w:t>
            </w:r>
            <w:r w:rsidRPr="00B356C1">
              <w:rPr>
                <w:rFonts w:ascii="Arial" w:eastAsia="Arial Nova" w:hAnsi="Arial" w:cs="Arial"/>
              </w:rPr>
              <w:t xml:space="preserve"> mg/dL (impaired glucose tolerance)</w:t>
            </w:r>
          </w:p>
          <w:p w14:paraId="7FE23EDC" w14:textId="41799AF8" w:rsidR="007E7193" w:rsidRPr="00B356C1" w:rsidRDefault="007E7193" w:rsidP="5882950D">
            <w:pPr>
              <w:pStyle w:val="NoSpacing"/>
              <w:numPr>
                <w:ilvl w:val="0"/>
                <w:numId w:val="3"/>
              </w:numPr>
              <w:rPr>
                <w:rFonts w:ascii="Arial" w:eastAsia="Arial Nova" w:hAnsi="Arial" w:cs="Arial"/>
              </w:rPr>
            </w:pPr>
            <w:r w:rsidRPr="00B356C1">
              <w:rPr>
                <w:rFonts w:ascii="Arial" w:eastAsia="Arial Nova" w:hAnsi="Arial" w:cs="Arial"/>
              </w:rPr>
              <w:t>Random glucose value accompanied by classic hyperglycemic symptoms/crises criteria</w:t>
            </w:r>
            <w:r w:rsidR="00B356C1" w:rsidRPr="00B356C1">
              <w:rPr>
                <w:rFonts w:ascii="Arial" w:eastAsia="Arial Nova" w:hAnsi="Arial" w:cs="Arial"/>
              </w:rPr>
              <w:t xml:space="preserve"> 200 mg/dL or above</w:t>
            </w:r>
          </w:p>
          <w:p w14:paraId="0ED7587E" w14:textId="6E0772AD" w:rsidR="007A411A" w:rsidRPr="7C954F02" w:rsidRDefault="007A411A" w:rsidP="7C954F02">
            <w:pPr>
              <w:pStyle w:val="NoSpacing"/>
              <w:rPr>
                <w:rFonts w:ascii="Arial Nova" w:eastAsia="Arial Nova" w:hAnsi="Arial Nova" w:cs="Arial Nova"/>
              </w:rPr>
            </w:pPr>
          </w:p>
        </w:tc>
      </w:tr>
      <w:tr w:rsidR="00C91CB0" w14:paraId="6F6BB244" w14:textId="77777777" w:rsidTr="00C91CB0">
        <w:tc>
          <w:tcPr>
            <w:tcW w:w="2875" w:type="dxa"/>
            <w:shd w:val="clear" w:color="auto" w:fill="F2F2F2" w:themeFill="background1" w:themeFillShade="F2"/>
          </w:tcPr>
          <w:p w14:paraId="282324B8" w14:textId="77777777" w:rsidR="00C91CB0" w:rsidRDefault="00C91CB0" w:rsidP="00C807FF">
            <w:pPr>
              <w:pStyle w:val="NoSpacing"/>
              <w:rPr>
                <w:rFonts w:ascii="Arial" w:hAnsi="Arial" w:cs="Arial"/>
                <w:b/>
                <w:bCs/>
              </w:rPr>
            </w:pPr>
            <w:r>
              <w:rPr>
                <w:rFonts w:ascii="Arial" w:hAnsi="Arial" w:cs="Arial"/>
                <w:b/>
                <w:bCs/>
              </w:rPr>
              <w:lastRenderedPageBreak/>
              <w:t>Screening Population</w:t>
            </w:r>
          </w:p>
          <w:p w14:paraId="67448148" w14:textId="77777777" w:rsidR="00C91CB0" w:rsidRPr="00917CEA" w:rsidRDefault="00C91CB0" w:rsidP="00C807FF">
            <w:pPr>
              <w:pStyle w:val="NoSpacing"/>
              <w:rPr>
                <w:rFonts w:ascii="Arial" w:hAnsi="Arial" w:cs="Arial"/>
                <w:b/>
                <w:bCs/>
              </w:rPr>
            </w:pPr>
            <w:r>
              <w:rPr>
                <w:rFonts w:ascii="Arial" w:hAnsi="Arial" w:cs="Arial"/>
                <w:b/>
                <w:bCs/>
              </w:rPr>
              <w:t>(by age group, by gender, etc.)</w:t>
            </w:r>
          </w:p>
        </w:tc>
        <w:tc>
          <w:tcPr>
            <w:tcW w:w="5220" w:type="dxa"/>
            <w:shd w:val="clear" w:color="auto" w:fill="F2F2F2" w:themeFill="background1" w:themeFillShade="F2"/>
          </w:tcPr>
          <w:p w14:paraId="4A208A36" w14:textId="77777777" w:rsidR="00C91CB0" w:rsidRDefault="00C91CB0" w:rsidP="00C807FF">
            <w:pPr>
              <w:pStyle w:val="NoSpacing"/>
              <w:rPr>
                <w:rFonts w:ascii="Arial" w:hAnsi="Arial" w:cs="Arial"/>
                <w:b/>
                <w:bCs/>
              </w:rPr>
            </w:pPr>
            <w:r>
              <w:rPr>
                <w:rFonts w:ascii="Arial" w:hAnsi="Arial" w:cs="Arial"/>
                <w:b/>
                <w:bCs/>
              </w:rPr>
              <w:t xml:space="preserve">Screening Time Interval </w:t>
            </w:r>
          </w:p>
          <w:p w14:paraId="5D631866" w14:textId="77777777" w:rsidR="00C91CB0" w:rsidRPr="00917CEA" w:rsidRDefault="00C91CB0" w:rsidP="00C807FF">
            <w:pPr>
              <w:pStyle w:val="NoSpacing"/>
              <w:rPr>
                <w:rFonts w:ascii="Arial" w:hAnsi="Arial" w:cs="Arial"/>
                <w:b/>
                <w:bCs/>
              </w:rPr>
            </w:pPr>
          </w:p>
        </w:tc>
        <w:tc>
          <w:tcPr>
            <w:tcW w:w="2880" w:type="dxa"/>
            <w:shd w:val="clear" w:color="auto" w:fill="F2F2F2" w:themeFill="background1" w:themeFillShade="F2"/>
          </w:tcPr>
          <w:p w14:paraId="3DABF8A4" w14:textId="77777777" w:rsidR="00C91CB0" w:rsidRPr="00917CEA" w:rsidRDefault="00C91CB0" w:rsidP="00C807FF">
            <w:pPr>
              <w:pStyle w:val="NoSpacing"/>
              <w:rPr>
                <w:rFonts w:ascii="Arial" w:hAnsi="Arial" w:cs="Arial"/>
                <w:b/>
                <w:bCs/>
              </w:rPr>
            </w:pPr>
            <w:r>
              <w:rPr>
                <w:rFonts w:ascii="Arial" w:hAnsi="Arial" w:cs="Arial"/>
                <w:b/>
                <w:bCs/>
              </w:rPr>
              <w:t xml:space="preserve">Recommending Organization for Screening Guidelines </w:t>
            </w:r>
          </w:p>
        </w:tc>
        <w:tc>
          <w:tcPr>
            <w:tcW w:w="2160" w:type="dxa"/>
            <w:shd w:val="clear" w:color="auto" w:fill="F2F2F2" w:themeFill="background1" w:themeFillShade="F2"/>
          </w:tcPr>
          <w:p w14:paraId="096E8186" w14:textId="77777777" w:rsidR="00C91CB0" w:rsidRDefault="00C91CB0" w:rsidP="00C807FF">
            <w:pPr>
              <w:pStyle w:val="NoSpacing"/>
              <w:rPr>
                <w:rFonts w:ascii="Arial" w:hAnsi="Arial" w:cs="Arial"/>
                <w:b/>
                <w:bCs/>
              </w:rPr>
            </w:pPr>
            <w:r>
              <w:rPr>
                <w:rFonts w:ascii="Arial" w:hAnsi="Arial" w:cs="Arial"/>
                <w:b/>
                <w:bCs/>
              </w:rPr>
              <w:t>Screening Protocol Effective Date</w:t>
            </w:r>
          </w:p>
        </w:tc>
      </w:tr>
      <w:tr w:rsidR="003E5AF8" w:rsidRPr="003E5AF8" w14:paraId="093EE494" w14:textId="2333C8FD" w:rsidTr="00C91CB0">
        <w:tc>
          <w:tcPr>
            <w:tcW w:w="2875" w:type="dxa"/>
          </w:tcPr>
          <w:p w14:paraId="5DC6CAB2" w14:textId="5ADEF8E8" w:rsidR="00F56D93" w:rsidRDefault="00F56D93" w:rsidP="00F56D93">
            <w:pPr>
              <w:pStyle w:val="NoSpacing"/>
              <w:rPr>
                <w:rFonts w:ascii="Arial" w:eastAsia="Arial Nova" w:hAnsi="Arial" w:cs="Arial"/>
              </w:rPr>
            </w:pPr>
            <w:r w:rsidRPr="003E5AF8">
              <w:rPr>
                <w:rFonts w:ascii="Arial" w:eastAsia="Arial Nova" w:hAnsi="Arial" w:cs="Arial"/>
                <w:b/>
                <w:bCs/>
              </w:rPr>
              <w:t>USPSTF</w:t>
            </w:r>
            <w:r w:rsidRPr="003E5AF8">
              <w:rPr>
                <w:rFonts w:ascii="Arial" w:eastAsia="Arial Nova" w:hAnsi="Arial" w:cs="Arial"/>
              </w:rPr>
              <w:t xml:space="preserve"> – adults aged 35 to 70 years who </w:t>
            </w:r>
            <w:r>
              <w:rPr>
                <w:rFonts w:ascii="Arial" w:eastAsia="Arial Nova" w:hAnsi="Arial" w:cs="Arial"/>
              </w:rPr>
              <w:t>are</w:t>
            </w:r>
            <w:r w:rsidRPr="003E5AF8">
              <w:rPr>
                <w:rFonts w:ascii="Arial" w:eastAsia="Arial Nova" w:hAnsi="Arial" w:cs="Arial"/>
              </w:rPr>
              <w:t xml:space="preserve"> overweight or obes</w:t>
            </w:r>
            <w:r>
              <w:rPr>
                <w:rFonts w:ascii="Arial" w:eastAsia="Arial Nova" w:hAnsi="Arial" w:cs="Arial"/>
              </w:rPr>
              <w:t>e</w:t>
            </w:r>
            <w:r w:rsidRPr="003E5AF8">
              <w:rPr>
                <w:rFonts w:ascii="Arial" w:eastAsia="Arial Nova" w:hAnsi="Arial" w:cs="Arial"/>
              </w:rPr>
              <w:t xml:space="preserve">; </w:t>
            </w:r>
            <w:r w:rsidRPr="00D14A2A">
              <w:rPr>
                <w:rFonts w:ascii="Arial" w:eastAsia="Arial Nova" w:hAnsi="Arial" w:cs="Arial"/>
              </w:rPr>
              <w:t xml:space="preserve">AAFP </w:t>
            </w:r>
            <w:r w:rsidRPr="003E5AF8">
              <w:rPr>
                <w:rFonts w:ascii="Arial" w:eastAsia="Arial Nova" w:hAnsi="Arial" w:cs="Arial"/>
              </w:rPr>
              <w:t xml:space="preserve">– adults aged 40 to 70 years who </w:t>
            </w:r>
            <w:r>
              <w:rPr>
                <w:rFonts w:ascii="Arial" w:eastAsia="Arial Nova" w:hAnsi="Arial" w:cs="Arial"/>
              </w:rPr>
              <w:t xml:space="preserve">are </w:t>
            </w:r>
            <w:r w:rsidRPr="003E5AF8">
              <w:rPr>
                <w:rFonts w:ascii="Arial" w:eastAsia="Arial Nova" w:hAnsi="Arial" w:cs="Arial"/>
              </w:rPr>
              <w:t>overweight or obes</w:t>
            </w:r>
            <w:r>
              <w:rPr>
                <w:rFonts w:ascii="Arial" w:eastAsia="Arial Nova" w:hAnsi="Arial" w:cs="Arial"/>
              </w:rPr>
              <w:t>e</w:t>
            </w:r>
            <w:r w:rsidRPr="003E5AF8">
              <w:rPr>
                <w:rFonts w:ascii="Arial" w:eastAsia="Arial Nova" w:hAnsi="Arial" w:cs="Arial"/>
              </w:rPr>
              <w:t>.</w:t>
            </w:r>
          </w:p>
          <w:p w14:paraId="4636315F" w14:textId="2E5AE6B5" w:rsidR="003E5AF8" w:rsidRPr="003E5AF8" w:rsidRDefault="003E5AF8" w:rsidP="003E5AF8">
            <w:pPr>
              <w:pStyle w:val="NoSpacing"/>
              <w:rPr>
                <w:rFonts w:ascii="Arial" w:eastAsia="Arial Nova" w:hAnsi="Arial" w:cs="Arial"/>
              </w:rPr>
            </w:pPr>
          </w:p>
        </w:tc>
        <w:tc>
          <w:tcPr>
            <w:tcW w:w="5220" w:type="dxa"/>
          </w:tcPr>
          <w:p w14:paraId="66F4DD69" w14:textId="77777777" w:rsidR="00F56D93" w:rsidRDefault="00F56D93" w:rsidP="00F56D93">
            <w:pPr>
              <w:pStyle w:val="NoSpacing"/>
              <w:rPr>
                <w:rFonts w:ascii="Arial" w:eastAsia="Arial Nova" w:hAnsi="Arial" w:cs="Arial"/>
              </w:rPr>
            </w:pPr>
            <w:r w:rsidRPr="168531B3">
              <w:rPr>
                <w:rFonts w:ascii="Arial" w:eastAsia="Arial Nova" w:hAnsi="Arial" w:cs="Arial"/>
              </w:rPr>
              <w:t xml:space="preserve">Every 3 years in individuals with normal results; People with prediabetes – yearly; People with history of </w:t>
            </w:r>
            <w:r>
              <w:rPr>
                <w:rFonts w:ascii="Arial" w:eastAsia="Arial Nova" w:hAnsi="Arial" w:cs="Arial"/>
              </w:rPr>
              <w:t>g</w:t>
            </w:r>
            <w:r w:rsidRPr="168531B3">
              <w:rPr>
                <w:rFonts w:ascii="Arial" w:eastAsia="Arial Nova" w:hAnsi="Arial" w:cs="Arial"/>
              </w:rPr>
              <w:t>estational diabetes mellitus (GDM) – every 3 years; In pregnant persons with risk factors, test before 15 weeks of gestation.</w:t>
            </w:r>
          </w:p>
          <w:p w14:paraId="2810EE4B" w14:textId="483811FE" w:rsidR="003E5AF8" w:rsidRPr="003E5AF8" w:rsidRDefault="003E5AF8" w:rsidP="003E5AF8">
            <w:pPr>
              <w:pStyle w:val="NoSpacing"/>
              <w:rPr>
                <w:rFonts w:ascii="Arial" w:eastAsia="Arial Nova" w:hAnsi="Arial" w:cs="Arial"/>
              </w:rPr>
            </w:pPr>
          </w:p>
        </w:tc>
        <w:tc>
          <w:tcPr>
            <w:tcW w:w="2880" w:type="dxa"/>
          </w:tcPr>
          <w:p w14:paraId="2C92727D" w14:textId="76B3D5AA" w:rsidR="003E5AF8" w:rsidRPr="003E5AF8" w:rsidRDefault="003E5AF8" w:rsidP="003E5AF8">
            <w:pPr>
              <w:pStyle w:val="NoSpacing"/>
              <w:rPr>
                <w:rFonts w:ascii="Arial" w:eastAsia="Arial Nova" w:hAnsi="Arial" w:cs="Arial"/>
              </w:rPr>
            </w:pPr>
            <w:r w:rsidRPr="003E5AF8">
              <w:rPr>
                <w:rFonts w:ascii="Arial" w:eastAsia="Arial Nova" w:hAnsi="Arial" w:cs="Arial"/>
              </w:rPr>
              <w:t>USPSTF; ADA; AAFP</w:t>
            </w:r>
          </w:p>
        </w:tc>
        <w:tc>
          <w:tcPr>
            <w:tcW w:w="2181" w:type="dxa"/>
          </w:tcPr>
          <w:p w14:paraId="14B24EFB" w14:textId="78DA53C0" w:rsidR="003E5AF8" w:rsidRPr="003E5AF8" w:rsidRDefault="003E5AF8" w:rsidP="003E5AF8">
            <w:pPr>
              <w:pStyle w:val="NoSpacing"/>
              <w:rPr>
                <w:rFonts w:ascii="Arial" w:eastAsia="Arial Nova" w:hAnsi="Arial" w:cs="Arial"/>
              </w:rPr>
            </w:pPr>
            <w:r w:rsidRPr="003E5AF8">
              <w:rPr>
                <w:rFonts w:ascii="Arial" w:eastAsia="Arial Nova" w:hAnsi="Arial" w:cs="Arial"/>
              </w:rPr>
              <w:t>USPSTF August 2021; ADA 2024; AAFP 2021</w:t>
            </w:r>
          </w:p>
        </w:tc>
      </w:tr>
    </w:tbl>
    <w:p w14:paraId="70374C39" w14:textId="77777777" w:rsidR="00FB0C87" w:rsidRDefault="00FB0C87"/>
    <w:tbl>
      <w:tblPr>
        <w:tblStyle w:val="TableGrid"/>
        <w:tblW w:w="13156" w:type="dxa"/>
        <w:tblLook w:val="04A0" w:firstRow="1" w:lastRow="0" w:firstColumn="1" w:lastColumn="0" w:noHBand="0" w:noVBand="1"/>
      </w:tblPr>
      <w:tblGrid>
        <w:gridCol w:w="2875"/>
        <w:gridCol w:w="5220"/>
        <w:gridCol w:w="2880"/>
        <w:gridCol w:w="2181"/>
      </w:tblGrid>
      <w:tr w:rsidR="00A802F6" w14:paraId="29E514A6" w14:textId="77777777" w:rsidTr="5882950D">
        <w:tc>
          <w:tcPr>
            <w:tcW w:w="13156" w:type="dxa"/>
            <w:gridSpan w:val="4"/>
            <w:shd w:val="clear" w:color="auto" w:fill="D9D9D9" w:themeFill="background1" w:themeFillShade="D9"/>
          </w:tcPr>
          <w:p w14:paraId="147A5B8F" w14:textId="77777777" w:rsidR="00A802F6" w:rsidRPr="00A802F6" w:rsidRDefault="00A802F6" w:rsidP="0038656B">
            <w:pPr>
              <w:pStyle w:val="NoSpacing"/>
              <w:rPr>
                <w:rFonts w:ascii="Arial" w:hAnsi="Arial" w:cs="Arial"/>
                <w:b/>
                <w:bCs/>
                <w:sz w:val="28"/>
                <w:szCs w:val="28"/>
              </w:rPr>
            </w:pPr>
            <w:r w:rsidRPr="00A802F6">
              <w:rPr>
                <w:rFonts w:ascii="Arial" w:hAnsi="Arial" w:cs="Arial"/>
                <w:b/>
                <w:bCs/>
                <w:sz w:val="28"/>
                <w:szCs w:val="28"/>
              </w:rPr>
              <w:t>Gestational Diabetes</w:t>
            </w:r>
          </w:p>
          <w:p w14:paraId="59C3645D" w14:textId="77777777" w:rsidR="00A802F6" w:rsidRDefault="00A802F6" w:rsidP="00A802F6">
            <w:pPr>
              <w:pStyle w:val="NoSpacing"/>
              <w:numPr>
                <w:ilvl w:val="0"/>
                <w:numId w:val="14"/>
              </w:numPr>
              <w:rPr>
                <w:rFonts w:ascii="Arial" w:hAnsi="Arial" w:cs="Arial"/>
              </w:rPr>
            </w:pPr>
            <w:r w:rsidRPr="62ECF63A">
              <w:rPr>
                <w:rFonts w:ascii="Arial" w:hAnsi="Arial" w:cs="Arial"/>
              </w:rPr>
              <w:t>One-step: 75-g fasting oral glucose tolerance test (OGTT) OR</w:t>
            </w:r>
          </w:p>
          <w:p w14:paraId="6C7D9B6E" w14:textId="77777777" w:rsidR="00A802F6" w:rsidRDefault="00A802F6" w:rsidP="00A802F6">
            <w:pPr>
              <w:pStyle w:val="NoSpacing"/>
              <w:numPr>
                <w:ilvl w:val="0"/>
                <w:numId w:val="14"/>
              </w:numPr>
              <w:rPr>
                <w:rFonts w:ascii="Arial" w:hAnsi="Arial" w:cs="Arial"/>
              </w:rPr>
            </w:pPr>
            <w:r w:rsidRPr="62ECF63A">
              <w:rPr>
                <w:rFonts w:ascii="Arial" w:hAnsi="Arial" w:cs="Arial"/>
              </w:rPr>
              <w:t>Two-step: 50-g non-fasting glucose tolerance test (or if results are abnormal), follow with 100-g fasting OGTT</w:t>
            </w:r>
          </w:p>
          <w:p w14:paraId="2FB76687" w14:textId="3DAFD033" w:rsidR="003E0013" w:rsidRPr="438F6B3A" w:rsidRDefault="003E0013" w:rsidP="003E0013">
            <w:pPr>
              <w:pStyle w:val="NoSpacing"/>
              <w:ind w:left="720"/>
              <w:rPr>
                <w:rFonts w:ascii="Arial" w:hAnsi="Arial" w:cs="Arial"/>
              </w:rPr>
            </w:pPr>
          </w:p>
        </w:tc>
      </w:tr>
      <w:tr w:rsidR="00C91CB0" w14:paraId="44D26DA3" w14:textId="77777777" w:rsidTr="00C91CB0">
        <w:tc>
          <w:tcPr>
            <w:tcW w:w="2875" w:type="dxa"/>
            <w:shd w:val="clear" w:color="auto" w:fill="F2F2F2" w:themeFill="background1" w:themeFillShade="F2"/>
          </w:tcPr>
          <w:p w14:paraId="5988930F" w14:textId="77777777" w:rsidR="00C91CB0" w:rsidRDefault="00C91CB0" w:rsidP="00C807FF">
            <w:pPr>
              <w:pStyle w:val="NoSpacing"/>
              <w:rPr>
                <w:rFonts w:ascii="Arial" w:hAnsi="Arial" w:cs="Arial"/>
                <w:b/>
                <w:bCs/>
              </w:rPr>
            </w:pPr>
            <w:r>
              <w:rPr>
                <w:rFonts w:ascii="Arial" w:hAnsi="Arial" w:cs="Arial"/>
                <w:b/>
                <w:bCs/>
              </w:rPr>
              <w:t>Screening Population</w:t>
            </w:r>
          </w:p>
          <w:p w14:paraId="677E8F59" w14:textId="77777777" w:rsidR="00C91CB0" w:rsidRPr="00917CEA" w:rsidRDefault="00C91CB0" w:rsidP="00C807FF">
            <w:pPr>
              <w:pStyle w:val="NoSpacing"/>
              <w:rPr>
                <w:rFonts w:ascii="Arial" w:hAnsi="Arial" w:cs="Arial"/>
                <w:b/>
                <w:bCs/>
              </w:rPr>
            </w:pPr>
            <w:r>
              <w:rPr>
                <w:rFonts w:ascii="Arial" w:hAnsi="Arial" w:cs="Arial"/>
                <w:b/>
                <w:bCs/>
              </w:rPr>
              <w:t>(by age group, by gender, etc.)</w:t>
            </w:r>
          </w:p>
        </w:tc>
        <w:tc>
          <w:tcPr>
            <w:tcW w:w="5220" w:type="dxa"/>
            <w:shd w:val="clear" w:color="auto" w:fill="F2F2F2" w:themeFill="background1" w:themeFillShade="F2"/>
          </w:tcPr>
          <w:p w14:paraId="7D4E2E8F" w14:textId="77777777" w:rsidR="00C91CB0" w:rsidRDefault="00C91CB0" w:rsidP="00C807FF">
            <w:pPr>
              <w:pStyle w:val="NoSpacing"/>
              <w:rPr>
                <w:rFonts w:ascii="Arial" w:hAnsi="Arial" w:cs="Arial"/>
                <w:b/>
                <w:bCs/>
              </w:rPr>
            </w:pPr>
            <w:r>
              <w:rPr>
                <w:rFonts w:ascii="Arial" w:hAnsi="Arial" w:cs="Arial"/>
                <w:b/>
                <w:bCs/>
              </w:rPr>
              <w:t xml:space="preserve">Screening Time Interval </w:t>
            </w:r>
          </w:p>
          <w:p w14:paraId="3B5D0D00" w14:textId="77777777" w:rsidR="00C91CB0" w:rsidRPr="00917CEA" w:rsidRDefault="00C91CB0" w:rsidP="00C807FF">
            <w:pPr>
              <w:pStyle w:val="NoSpacing"/>
              <w:rPr>
                <w:rFonts w:ascii="Arial" w:hAnsi="Arial" w:cs="Arial"/>
                <w:b/>
                <w:bCs/>
              </w:rPr>
            </w:pPr>
          </w:p>
        </w:tc>
        <w:tc>
          <w:tcPr>
            <w:tcW w:w="2880" w:type="dxa"/>
            <w:shd w:val="clear" w:color="auto" w:fill="F2F2F2" w:themeFill="background1" w:themeFillShade="F2"/>
          </w:tcPr>
          <w:p w14:paraId="7BC885F3" w14:textId="77777777" w:rsidR="00C91CB0" w:rsidRPr="00917CEA" w:rsidRDefault="00C91CB0" w:rsidP="00C807FF">
            <w:pPr>
              <w:pStyle w:val="NoSpacing"/>
              <w:rPr>
                <w:rFonts w:ascii="Arial" w:hAnsi="Arial" w:cs="Arial"/>
                <w:b/>
                <w:bCs/>
              </w:rPr>
            </w:pPr>
            <w:r>
              <w:rPr>
                <w:rFonts w:ascii="Arial" w:hAnsi="Arial" w:cs="Arial"/>
                <w:b/>
                <w:bCs/>
              </w:rPr>
              <w:t xml:space="preserve">Recommending Organization for Screening Guidelines </w:t>
            </w:r>
          </w:p>
        </w:tc>
        <w:tc>
          <w:tcPr>
            <w:tcW w:w="2160" w:type="dxa"/>
            <w:shd w:val="clear" w:color="auto" w:fill="F2F2F2" w:themeFill="background1" w:themeFillShade="F2"/>
          </w:tcPr>
          <w:p w14:paraId="56C7AA05" w14:textId="77777777" w:rsidR="00C91CB0" w:rsidRDefault="00C91CB0" w:rsidP="00C807FF">
            <w:pPr>
              <w:pStyle w:val="NoSpacing"/>
              <w:rPr>
                <w:rFonts w:ascii="Arial" w:hAnsi="Arial" w:cs="Arial"/>
                <w:b/>
                <w:bCs/>
              </w:rPr>
            </w:pPr>
            <w:r>
              <w:rPr>
                <w:rFonts w:ascii="Arial" w:hAnsi="Arial" w:cs="Arial"/>
                <w:b/>
                <w:bCs/>
              </w:rPr>
              <w:t>Screening Protocol Effective Date</w:t>
            </w:r>
          </w:p>
        </w:tc>
      </w:tr>
      <w:tr w:rsidR="00A802F6" w14:paraId="68F579A7" w14:textId="178CA816" w:rsidTr="00C91CB0">
        <w:tc>
          <w:tcPr>
            <w:tcW w:w="2875" w:type="dxa"/>
          </w:tcPr>
          <w:p w14:paraId="0217BBA7" w14:textId="5FED9FE4" w:rsidR="00A802F6" w:rsidRDefault="00F56D93" w:rsidP="00A802F6">
            <w:pPr>
              <w:pStyle w:val="NoSpacing"/>
              <w:rPr>
                <w:rFonts w:ascii="Arial" w:hAnsi="Arial" w:cs="Arial"/>
              </w:rPr>
            </w:pPr>
            <w:r w:rsidRPr="438F6B3A">
              <w:rPr>
                <w:rFonts w:ascii="Arial" w:hAnsi="Arial" w:cs="Arial"/>
              </w:rPr>
              <w:t>Asymptomatic pregnant persons</w:t>
            </w:r>
          </w:p>
        </w:tc>
        <w:tc>
          <w:tcPr>
            <w:tcW w:w="5220" w:type="dxa"/>
          </w:tcPr>
          <w:p w14:paraId="625C92B7" w14:textId="77777777" w:rsidR="00F56D93" w:rsidRDefault="00F56D93" w:rsidP="00F56D93">
            <w:pPr>
              <w:pStyle w:val="NoSpacing"/>
              <w:rPr>
                <w:rFonts w:ascii="Arial" w:hAnsi="Arial" w:cs="Arial"/>
              </w:rPr>
            </w:pPr>
            <w:r w:rsidRPr="438F6B3A">
              <w:rPr>
                <w:rFonts w:ascii="Arial" w:hAnsi="Arial" w:cs="Arial"/>
                <w:b/>
                <w:bCs/>
              </w:rPr>
              <w:t>AAFP/USPSTF</w:t>
            </w:r>
            <w:r w:rsidRPr="438F6B3A">
              <w:rPr>
                <w:rFonts w:ascii="Arial" w:hAnsi="Arial" w:cs="Arial"/>
              </w:rPr>
              <w:t xml:space="preserve"> - 24 weeks of gestation or after; </w:t>
            </w:r>
            <w:r w:rsidRPr="438F6B3A">
              <w:rPr>
                <w:rFonts w:ascii="Arial" w:hAnsi="Arial" w:cs="Arial"/>
                <w:b/>
                <w:bCs/>
              </w:rPr>
              <w:t>ADA</w:t>
            </w:r>
            <w:r w:rsidRPr="438F6B3A">
              <w:rPr>
                <w:rFonts w:ascii="Arial" w:hAnsi="Arial" w:cs="Arial"/>
              </w:rPr>
              <w:t xml:space="preserve"> - 24-28 weeks of gestation</w:t>
            </w:r>
          </w:p>
          <w:p w14:paraId="63869DAE" w14:textId="56323A26" w:rsidR="00A802F6" w:rsidRDefault="00A802F6" w:rsidP="00A802F6">
            <w:pPr>
              <w:pStyle w:val="NoSpacing"/>
              <w:rPr>
                <w:rFonts w:ascii="Arial" w:hAnsi="Arial" w:cs="Arial"/>
              </w:rPr>
            </w:pPr>
          </w:p>
        </w:tc>
        <w:tc>
          <w:tcPr>
            <w:tcW w:w="2880" w:type="dxa"/>
          </w:tcPr>
          <w:p w14:paraId="3E5BF5E7" w14:textId="31948D6E" w:rsidR="00A802F6" w:rsidRDefault="00A802F6" w:rsidP="00A802F6">
            <w:pPr>
              <w:pStyle w:val="NoSpacing"/>
              <w:rPr>
                <w:rFonts w:ascii="Arial" w:hAnsi="Arial" w:cs="Arial"/>
              </w:rPr>
            </w:pPr>
            <w:r w:rsidRPr="438F6B3A">
              <w:rPr>
                <w:rFonts w:ascii="Arial" w:hAnsi="Arial" w:cs="Arial"/>
              </w:rPr>
              <w:t>AAFP; USPSTF; ADA</w:t>
            </w:r>
          </w:p>
        </w:tc>
        <w:tc>
          <w:tcPr>
            <w:tcW w:w="2181" w:type="dxa"/>
          </w:tcPr>
          <w:p w14:paraId="0A19109D" w14:textId="6F7D6476" w:rsidR="00A802F6" w:rsidRDefault="00A802F6" w:rsidP="00A802F6">
            <w:pPr>
              <w:pStyle w:val="NoSpacing"/>
              <w:rPr>
                <w:rFonts w:ascii="Arial" w:hAnsi="Arial" w:cs="Arial"/>
              </w:rPr>
            </w:pPr>
            <w:r w:rsidRPr="438F6B3A">
              <w:rPr>
                <w:rFonts w:ascii="Arial" w:hAnsi="Arial" w:cs="Arial"/>
              </w:rPr>
              <w:t xml:space="preserve">AAFP </w:t>
            </w:r>
            <w:r w:rsidR="00A80D40" w:rsidRPr="438F6B3A">
              <w:rPr>
                <w:rFonts w:ascii="Arial" w:hAnsi="Arial" w:cs="Arial"/>
              </w:rPr>
              <w:t>2021; USPSTF</w:t>
            </w:r>
            <w:r w:rsidRPr="438F6B3A">
              <w:rPr>
                <w:rFonts w:ascii="Arial" w:hAnsi="Arial" w:cs="Arial"/>
              </w:rPr>
              <w:t xml:space="preserve"> 2021; ADA 2024</w:t>
            </w:r>
          </w:p>
        </w:tc>
      </w:tr>
    </w:tbl>
    <w:p w14:paraId="147408B7" w14:textId="77777777" w:rsidR="00FB0C87" w:rsidRDefault="00FB0C87"/>
    <w:tbl>
      <w:tblPr>
        <w:tblStyle w:val="TableGrid"/>
        <w:tblW w:w="13156" w:type="dxa"/>
        <w:tblLook w:val="04A0" w:firstRow="1" w:lastRow="0" w:firstColumn="1" w:lastColumn="0" w:noHBand="0" w:noVBand="1"/>
      </w:tblPr>
      <w:tblGrid>
        <w:gridCol w:w="5485"/>
        <w:gridCol w:w="3792"/>
        <w:gridCol w:w="2045"/>
        <w:gridCol w:w="1834"/>
      </w:tblGrid>
      <w:tr w:rsidR="003E0013" w:rsidRPr="003E0013" w14:paraId="2064F11B" w14:textId="77777777" w:rsidTr="5882950D">
        <w:tc>
          <w:tcPr>
            <w:tcW w:w="13156" w:type="dxa"/>
            <w:gridSpan w:val="4"/>
            <w:shd w:val="clear" w:color="auto" w:fill="D9D9D9" w:themeFill="background1" w:themeFillShade="D9"/>
          </w:tcPr>
          <w:p w14:paraId="2205901A" w14:textId="77777777" w:rsidR="003E0013" w:rsidRPr="00AA03E6" w:rsidRDefault="003E0013" w:rsidP="003E0013">
            <w:pPr>
              <w:pStyle w:val="NoSpacing"/>
              <w:rPr>
                <w:rFonts w:ascii="Arial" w:eastAsia="Arial Nova" w:hAnsi="Arial" w:cs="Arial"/>
                <w:b/>
                <w:bCs/>
                <w:sz w:val="28"/>
                <w:szCs w:val="28"/>
              </w:rPr>
            </w:pPr>
            <w:r w:rsidRPr="00AA03E6">
              <w:rPr>
                <w:rFonts w:ascii="Arial" w:hAnsi="Arial" w:cs="Arial"/>
                <w:b/>
                <w:bCs/>
                <w:sz w:val="28"/>
                <w:szCs w:val="28"/>
              </w:rPr>
              <w:t>Renal Disease</w:t>
            </w:r>
            <w:r w:rsidRPr="00AA03E6">
              <w:rPr>
                <w:rFonts w:ascii="Arial" w:eastAsia="Arial Nova" w:hAnsi="Arial" w:cs="Arial"/>
                <w:b/>
                <w:bCs/>
                <w:sz w:val="28"/>
                <w:szCs w:val="28"/>
              </w:rPr>
              <w:t xml:space="preserve"> </w:t>
            </w:r>
          </w:p>
          <w:p w14:paraId="4E79F042" w14:textId="04B74013" w:rsidR="003E0013" w:rsidRPr="003E0013" w:rsidRDefault="003F07C6" w:rsidP="00AA03E6">
            <w:pPr>
              <w:pStyle w:val="NoSpacing"/>
              <w:numPr>
                <w:ilvl w:val="0"/>
                <w:numId w:val="15"/>
              </w:numPr>
              <w:rPr>
                <w:rFonts w:ascii="Arial" w:eastAsia="Arial Nova" w:hAnsi="Arial" w:cs="Arial"/>
              </w:rPr>
            </w:pPr>
            <w:r>
              <w:rPr>
                <w:rFonts w:ascii="Arial" w:eastAsia="Arial Nova" w:hAnsi="Arial" w:cs="Arial"/>
              </w:rPr>
              <w:t>While</w:t>
            </w:r>
            <w:r w:rsidRPr="003E0013">
              <w:rPr>
                <w:rFonts w:ascii="Arial" w:eastAsia="Arial Nova" w:hAnsi="Arial" w:cs="Arial"/>
              </w:rPr>
              <w:t xml:space="preserve"> </w:t>
            </w:r>
            <w:r w:rsidR="00EB0B9E">
              <w:rPr>
                <w:rFonts w:ascii="Arial" w:eastAsia="Arial Nova" w:hAnsi="Arial" w:cs="Arial"/>
              </w:rPr>
              <w:t>current evidence</w:t>
            </w:r>
            <w:r w:rsidR="003E0013" w:rsidRPr="003E0013">
              <w:rPr>
                <w:rFonts w:ascii="Arial" w:eastAsia="Arial Nova" w:hAnsi="Arial" w:cs="Arial"/>
              </w:rPr>
              <w:t xml:space="preserve"> </w:t>
            </w:r>
            <w:r w:rsidR="00EB0B9E">
              <w:rPr>
                <w:rFonts w:ascii="Arial" w:eastAsia="Arial Nova" w:hAnsi="Arial" w:cs="Arial"/>
              </w:rPr>
              <w:t xml:space="preserve">is </w:t>
            </w:r>
            <w:r w:rsidR="003E0013" w:rsidRPr="003E0013">
              <w:rPr>
                <w:rFonts w:ascii="Arial" w:eastAsia="Arial Nova" w:hAnsi="Arial" w:cs="Arial"/>
              </w:rPr>
              <w:t xml:space="preserve">insufficient evidence to recommend routine </w:t>
            </w:r>
            <w:r w:rsidR="00EB0B9E">
              <w:rPr>
                <w:rFonts w:ascii="Arial" w:eastAsia="Arial Nova" w:hAnsi="Arial" w:cs="Arial"/>
              </w:rPr>
              <w:t>renal disease</w:t>
            </w:r>
            <w:r w:rsidR="001A6F72">
              <w:rPr>
                <w:rFonts w:ascii="Arial" w:eastAsia="Arial Nova" w:hAnsi="Arial" w:cs="Arial"/>
              </w:rPr>
              <w:t xml:space="preserve"> </w:t>
            </w:r>
            <w:r w:rsidR="003E0013" w:rsidRPr="003E0013">
              <w:rPr>
                <w:rFonts w:ascii="Arial" w:eastAsia="Arial Nova" w:hAnsi="Arial" w:cs="Arial"/>
              </w:rPr>
              <w:t xml:space="preserve">screening, </w:t>
            </w:r>
            <w:r w:rsidR="00673559">
              <w:rPr>
                <w:rFonts w:ascii="Arial" w:eastAsia="Arial Nova" w:hAnsi="Arial" w:cs="Arial"/>
              </w:rPr>
              <w:t xml:space="preserve">screening </w:t>
            </w:r>
            <w:r w:rsidR="003E0013" w:rsidRPr="003E0013">
              <w:rPr>
                <w:rFonts w:ascii="Arial" w:eastAsia="Arial Nova" w:hAnsi="Arial" w:cs="Arial"/>
              </w:rPr>
              <w:t xml:space="preserve">tests </w:t>
            </w:r>
            <w:r w:rsidR="0056622D">
              <w:rPr>
                <w:rFonts w:ascii="Arial" w:eastAsia="Arial Nova" w:hAnsi="Arial" w:cs="Arial"/>
              </w:rPr>
              <w:t xml:space="preserve">that </w:t>
            </w:r>
            <w:r w:rsidR="003E0013" w:rsidRPr="003E0013">
              <w:rPr>
                <w:rFonts w:ascii="Arial" w:eastAsia="Arial Nova" w:hAnsi="Arial" w:cs="Arial"/>
              </w:rPr>
              <w:t xml:space="preserve">are feasible in primary care include </w:t>
            </w:r>
            <w:r w:rsidR="00412F47">
              <w:rPr>
                <w:rFonts w:ascii="Arial" w:eastAsia="Arial Nova" w:hAnsi="Arial" w:cs="Arial"/>
              </w:rPr>
              <w:t xml:space="preserve">those </w:t>
            </w:r>
            <w:r w:rsidR="00B913DB">
              <w:rPr>
                <w:rFonts w:ascii="Arial" w:eastAsia="Arial Nova" w:hAnsi="Arial" w:cs="Arial"/>
              </w:rPr>
              <w:t>that check for</w:t>
            </w:r>
            <w:r w:rsidR="00412F47" w:rsidRPr="003E0013">
              <w:rPr>
                <w:rFonts w:ascii="Arial" w:eastAsia="Arial Nova" w:hAnsi="Arial" w:cs="Arial"/>
              </w:rPr>
              <w:t xml:space="preserve"> </w:t>
            </w:r>
            <w:r w:rsidR="003E0013" w:rsidRPr="003E0013">
              <w:rPr>
                <w:rFonts w:ascii="Arial" w:eastAsia="Arial Nova" w:hAnsi="Arial" w:cs="Arial"/>
              </w:rPr>
              <w:t>the urine for protein (microalbuminuria or macroalbuminuria) and testing the blood for serum creatinine to estimate glomerular filtration rate (eGFR).</w:t>
            </w:r>
          </w:p>
          <w:p w14:paraId="71D55684" w14:textId="3702E6EC" w:rsidR="003E0013" w:rsidRPr="003E0013" w:rsidRDefault="003E0013" w:rsidP="0038656B">
            <w:pPr>
              <w:pStyle w:val="NoSpacing"/>
              <w:rPr>
                <w:rFonts w:ascii="Arial" w:hAnsi="Arial" w:cs="Arial"/>
              </w:rPr>
            </w:pPr>
          </w:p>
        </w:tc>
      </w:tr>
      <w:tr w:rsidR="006641A4" w14:paraId="1BD15DC3" w14:textId="77777777" w:rsidTr="00C91CB0">
        <w:tc>
          <w:tcPr>
            <w:tcW w:w="5485" w:type="dxa"/>
            <w:shd w:val="clear" w:color="auto" w:fill="F2F2F2" w:themeFill="background1" w:themeFillShade="F2"/>
          </w:tcPr>
          <w:p w14:paraId="2442FAA3" w14:textId="77777777" w:rsidR="00F56D93" w:rsidRDefault="00F56D93" w:rsidP="00F56D93">
            <w:pPr>
              <w:pStyle w:val="NoSpacing"/>
              <w:rPr>
                <w:rFonts w:ascii="Arial" w:hAnsi="Arial" w:cs="Arial"/>
                <w:b/>
                <w:bCs/>
              </w:rPr>
            </w:pPr>
            <w:r>
              <w:rPr>
                <w:rFonts w:ascii="Arial" w:hAnsi="Arial" w:cs="Arial"/>
                <w:b/>
                <w:bCs/>
              </w:rPr>
              <w:t>Screening Population</w:t>
            </w:r>
          </w:p>
          <w:p w14:paraId="31B52068" w14:textId="77777777" w:rsidR="006641A4" w:rsidRPr="00917CEA" w:rsidRDefault="006641A4" w:rsidP="00BF76A1">
            <w:pPr>
              <w:pStyle w:val="NoSpacing"/>
              <w:rPr>
                <w:rFonts w:ascii="Arial" w:hAnsi="Arial" w:cs="Arial"/>
                <w:b/>
                <w:bCs/>
              </w:rPr>
            </w:pPr>
          </w:p>
        </w:tc>
        <w:tc>
          <w:tcPr>
            <w:tcW w:w="3792" w:type="dxa"/>
            <w:shd w:val="clear" w:color="auto" w:fill="F2F2F2" w:themeFill="background1" w:themeFillShade="F2"/>
          </w:tcPr>
          <w:p w14:paraId="3914A58E" w14:textId="77777777" w:rsidR="00F56D93" w:rsidRDefault="00F56D93" w:rsidP="00F56D93">
            <w:pPr>
              <w:pStyle w:val="NoSpacing"/>
              <w:rPr>
                <w:rFonts w:ascii="Arial" w:hAnsi="Arial" w:cs="Arial"/>
                <w:b/>
                <w:bCs/>
              </w:rPr>
            </w:pPr>
            <w:r>
              <w:rPr>
                <w:rFonts w:ascii="Arial" w:hAnsi="Arial" w:cs="Arial"/>
                <w:b/>
                <w:bCs/>
              </w:rPr>
              <w:t xml:space="preserve">Screening Time Interval </w:t>
            </w:r>
          </w:p>
          <w:p w14:paraId="4C8CBB26" w14:textId="77777777" w:rsidR="006641A4" w:rsidRPr="00917CEA" w:rsidRDefault="006641A4" w:rsidP="00BF76A1">
            <w:pPr>
              <w:pStyle w:val="NoSpacing"/>
              <w:rPr>
                <w:rFonts w:ascii="Arial" w:hAnsi="Arial" w:cs="Arial"/>
                <w:b/>
                <w:bCs/>
              </w:rPr>
            </w:pPr>
          </w:p>
        </w:tc>
        <w:tc>
          <w:tcPr>
            <w:tcW w:w="2045" w:type="dxa"/>
            <w:shd w:val="clear" w:color="auto" w:fill="F2F2F2" w:themeFill="background1" w:themeFillShade="F2"/>
          </w:tcPr>
          <w:p w14:paraId="4DF48402" w14:textId="77777777" w:rsidR="006641A4" w:rsidRPr="00917CEA" w:rsidRDefault="006641A4" w:rsidP="00BF76A1">
            <w:pPr>
              <w:pStyle w:val="NoSpacing"/>
              <w:rPr>
                <w:rFonts w:ascii="Arial" w:hAnsi="Arial" w:cs="Arial"/>
                <w:b/>
                <w:bCs/>
              </w:rPr>
            </w:pPr>
            <w:r>
              <w:rPr>
                <w:rFonts w:ascii="Arial" w:hAnsi="Arial" w:cs="Arial"/>
                <w:b/>
                <w:bCs/>
              </w:rPr>
              <w:t xml:space="preserve">Recommending Organization </w:t>
            </w:r>
          </w:p>
        </w:tc>
        <w:tc>
          <w:tcPr>
            <w:tcW w:w="1834" w:type="dxa"/>
            <w:shd w:val="clear" w:color="auto" w:fill="F2F2F2" w:themeFill="background1" w:themeFillShade="F2"/>
          </w:tcPr>
          <w:p w14:paraId="38792D73" w14:textId="77777777" w:rsidR="006641A4" w:rsidRDefault="006641A4" w:rsidP="00BF76A1">
            <w:pPr>
              <w:pStyle w:val="NoSpacing"/>
              <w:rPr>
                <w:rFonts w:ascii="Arial" w:hAnsi="Arial" w:cs="Arial"/>
                <w:b/>
                <w:bCs/>
              </w:rPr>
            </w:pPr>
            <w:r>
              <w:rPr>
                <w:rFonts w:ascii="Arial" w:hAnsi="Arial" w:cs="Arial"/>
                <w:b/>
                <w:bCs/>
              </w:rPr>
              <w:t>Screening Protocol Effective Date</w:t>
            </w:r>
          </w:p>
        </w:tc>
      </w:tr>
      <w:tr w:rsidR="00AA03E6" w:rsidRPr="003E0013" w14:paraId="7A34D77F" w14:textId="7E9F087C" w:rsidTr="00C91CB0">
        <w:tc>
          <w:tcPr>
            <w:tcW w:w="5485" w:type="dxa"/>
          </w:tcPr>
          <w:p w14:paraId="77F68138" w14:textId="77777777" w:rsidR="00F56D93" w:rsidRPr="003E0013" w:rsidRDefault="00F56D93" w:rsidP="00F56D93">
            <w:pPr>
              <w:pStyle w:val="NoSpacing"/>
              <w:rPr>
                <w:rFonts w:ascii="Arial" w:eastAsia="Arial Nova" w:hAnsi="Arial" w:cs="Arial"/>
              </w:rPr>
            </w:pPr>
            <w:r w:rsidRPr="003E0013">
              <w:rPr>
                <w:rFonts w:ascii="Arial" w:eastAsia="Arial Nova" w:hAnsi="Arial" w:cs="Arial"/>
              </w:rPr>
              <w:lastRenderedPageBreak/>
              <w:t>No recommendation for general population screening</w:t>
            </w:r>
          </w:p>
          <w:p w14:paraId="46C834F5" w14:textId="77777777" w:rsidR="00F56D93" w:rsidRPr="003E0013" w:rsidRDefault="00F56D93" w:rsidP="00F56D93">
            <w:pPr>
              <w:pStyle w:val="NoSpacing"/>
              <w:rPr>
                <w:rFonts w:ascii="Arial" w:eastAsia="Arial Nova" w:hAnsi="Arial" w:cs="Arial"/>
              </w:rPr>
            </w:pPr>
          </w:p>
          <w:p w14:paraId="09A47F56" w14:textId="77777777" w:rsidR="00F56D93" w:rsidRPr="003E0013" w:rsidRDefault="00F56D93" w:rsidP="00F56D93">
            <w:pPr>
              <w:pStyle w:val="NoSpacing"/>
              <w:rPr>
                <w:rFonts w:ascii="Arial" w:eastAsia="Arial Nova" w:hAnsi="Arial" w:cs="Arial"/>
              </w:rPr>
            </w:pPr>
            <w:r w:rsidRPr="003E0013">
              <w:rPr>
                <w:rFonts w:ascii="Arial" w:eastAsia="Arial Nova" w:hAnsi="Arial" w:cs="Arial"/>
              </w:rPr>
              <w:t>Persons with diabetes or hypertension</w:t>
            </w:r>
          </w:p>
          <w:p w14:paraId="1AE50206" w14:textId="00C9F588" w:rsidR="00AA03E6" w:rsidRPr="003E0013" w:rsidRDefault="00AA03E6" w:rsidP="00AA03E6">
            <w:pPr>
              <w:pStyle w:val="NoSpacing"/>
              <w:rPr>
                <w:rFonts w:ascii="Arial" w:eastAsia="Arial Nova" w:hAnsi="Arial" w:cs="Arial"/>
              </w:rPr>
            </w:pPr>
          </w:p>
          <w:p w14:paraId="404C8282" w14:textId="372CC6A3" w:rsidR="00AA03E6" w:rsidRPr="003E0013" w:rsidRDefault="00AA03E6" w:rsidP="00AA03E6">
            <w:pPr>
              <w:pStyle w:val="NoSpacing"/>
              <w:rPr>
                <w:rFonts w:ascii="Arial" w:eastAsia="Arial Nova" w:hAnsi="Arial" w:cs="Arial"/>
              </w:rPr>
            </w:pPr>
            <w:r w:rsidRPr="003E0013">
              <w:rPr>
                <w:rFonts w:ascii="Arial" w:eastAsia="Arial Nova" w:hAnsi="Arial" w:cs="Arial"/>
              </w:rPr>
              <w:t>Annually, urinary albumin and eGFR for persons with T1D ≥ 5 years, all persons with T1D</w:t>
            </w:r>
          </w:p>
          <w:p w14:paraId="22694E07" w14:textId="32F6BDB2" w:rsidR="00AA03E6" w:rsidRPr="003E0013" w:rsidRDefault="00AA03E6" w:rsidP="00AA03E6">
            <w:pPr>
              <w:pStyle w:val="NoSpacing"/>
              <w:rPr>
                <w:rFonts w:ascii="Arial" w:eastAsia="Arial Nova" w:hAnsi="Arial" w:cs="Arial"/>
              </w:rPr>
            </w:pPr>
          </w:p>
          <w:p w14:paraId="4B787F8F" w14:textId="613BDE70" w:rsidR="00AA03E6" w:rsidRPr="003E0013" w:rsidRDefault="00AA03E6" w:rsidP="00AA03E6">
            <w:pPr>
              <w:pStyle w:val="NoSpacing"/>
              <w:rPr>
                <w:rFonts w:ascii="Arial" w:eastAsia="Arial Nova" w:hAnsi="Arial" w:cs="Arial"/>
              </w:rPr>
            </w:pPr>
            <w:r w:rsidRPr="003E0013">
              <w:rPr>
                <w:rFonts w:ascii="Arial" w:eastAsia="Arial Nova" w:hAnsi="Arial" w:cs="Arial"/>
              </w:rPr>
              <w:t>1-4 times per year, urinary albumin, eGFR for persons with diabetes and chronic kidney disease (CKD)</w:t>
            </w:r>
          </w:p>
          <w:p w14:paraId="2B71A50A" w14:textId="118178F0" w:rsidR="00AA03E6" w:rsidRPr="003E0013" w:rsidRDefault="00AA03E6" w:rsidP="00AA03E6">
            <w:pPr>
              <w:pStyle w:val="NoSpacing"/>
              <w:rPr>
                <w:rFonts w:ascii="Arial" w:eastAsia="Arial Nova" w:hAnsi="Arial" w:cs="Arial"/>
              </w:rPr>
            </w:pPr>
          </w:p>
        </w:tc>
        <w:tc>
          <w:tcPr>
            <w:tcW w:w="3792" w:type="dxa"/>
          </w:tcPr>
          <w:p w14:paraId="6F9A8E5A" w14:textId="77777777" w:rsidR="00F56D93" w:rsidRPr="003E0013" w:rsidRDefault="00F56D93" w:rsidP="00F56D93">
            <w:pPr>
              <w:pStyle w:val="NoSpacing"/>
              <w:rPr>
                <w:rFonts w:ascii="Arial" w:eastAsia="Arial Nova" w:hAnsi="Arial" w:cs="Arial"/>
              </w:rPr>
            </w:pPr>
            <w:r w:rsidRPr="168531B3">
              <w:rPr>
                <w:rFonts w:ascii="Arial" w:eastAsia="Arial Nova" w:hAnsi="Arial" w:cs="Arial"/>
              </w:rPr>
              <w:t xml:space="preserve">There is no generally accepted risk assessment tool for </w:t>
            </w:r>
            <w:r>
              <w:rPr>
                <w:rFonts w:ascii="Arial" w:eastAsia="Arial Nova" w:hAnsi="Arial" w:cs="Arial"/>
              </w:rPr>
              <w:t>c</w:t>
            </w:r>
            <w:r w:rsidRPr="168531B3">
              <w:rPr>
                <w:rFonts w:ascii="Arial" w:eastAsia="Arial Nova" w:hAnsi="Arial" w:cs="Arial"/>
              </w:rPr>
              <w:t>hronic kidney disease (CKD) or risk of complications of CKD. Diabetes mellitus and hypertension are well-established risk factors with strong links to CKD. Other risk factors for CKD include older age, cardiovascular disease, obesity, and family history.</w:t>
            </w:r>
          </w:p>
          <w:p w14:paraId="41D527C8" w14:textId="5EE83713" w:rsidR="00AA03E6" w:rsidRPr="003E0013" w:rsidRDefault="00AA03E6" w:rsidP="00AA03E6">
            <w:pPr>
              <w:pStyle w:val="NoSpacing"/>
              <w:rPr>
                <w:rFonts w:ascii="Arial" w:eastAsia="Arial Nova" w:hAnsi="Arial" w:cs="Arial"/>
              </w:rPr>
            </w:pPr>
          </w:p>
        </w:tc>
        <w:tc>
          <w:tcPr>
            <w:tcW w:w="2045" w:type="dxa"/>
          </w:tcPr>
          <w:p w14:paraId="2963F182" w14:textId="4E141AEE" w:rsidR="00AA03E6" w:rsidRPr="003E0013" w:rsidRDefault="00AA03E6" w:rsidP="00AA03E6">
            <w:pPr>
              <w:pStyle w:val="NoSpacing"/>
              <w:rPr>
                <w:rFonts w:ascii="Arial" w:eastAsia="Arial Nova" w:hAnsi="Arial" w:cs="Arial"/>
              </w:rPr>
            </w:pPr>
            <w:r w:rsidRPr="003E0013">
              <w:rPr>
                <w:rFonts w:ascii="Arial" w:eastAsia="Arial Nova" w:hAnsi="Arial" w:cs="Arial"/>
              </w:rPr>
              <w:t>USPSTF; ADA</w:t>
            </w:r>
          </w:p>
        </w:tc>
        <w:tc>
          <w:tcPr>
            <w:tcW w:w="1834" w:type="dxa"/>
          </w:tcPr>
          <w:p w14:paraId="361578C1" w14:textId="1D3FC652" w:rsidR="00AA03E6" w:rsidRPr="003E0013" w:rsidRDefault="00AA03E6" w:rsidP="00AA03E6">
            <w:pPr>
              <w:pStyle w:val="NoSpacing"/>
              <w:rPr>
                <w:rFonts w:ascii="Arial" w:hAnsi="Arial" w:cs="Arial"/>
              </w:rPr>
            </w:pPr>
            <w:r w:rsidRPr="003E0013">
              <w:rPr>
                <w:rFonts w:ascii="Arial" w:hAnsi="Arial" w:cs="Arial"/>
              </w:rPr>
              <w:t>USPSTF 2024; ADA 2024</w:t>
            </w:r>
          </w:p>
        </w:tc>
      </w:tr>
    </w:tbl>
    <w:p w14:paraId="427F1E6F" w14:textId="77777777" w:rsidR="00FB0C87" w:rsidRDefault="00FB0C87"/>
    <w:tbl>
      <w:tblPr>
        <w:tblStyle w:val="TableGrid"/>
        <w:tblW w:w="13156" w:type="dxa"/>
        <w:tblLook w:val="04A0" w:firstRow="1" w:lastRow="0" w:firstColumn="1" w:lastColumn="0" w:noHBand="0" w:noVBand="1"/>
      </w:tblPr>
      <w:tblGrid>
        <w:gridCol w:w="2875"/>
        <w:gridCol w:w="5220"/>
        <w:gridCol w:w="2880"/>
        <w:gridCol w:w="2181"/>
      </w:tblGrid>
      <w:tr w:rsidR="006E3226" w14:paraId="67116AA7" w14:textId="77777777" w:rsidTr="5882950D">
        <w:tc>
          <w:tcPr>
            <w:tcW w:w="13156" w:type="dxa"/>
            <w:gridSpan w:val="4"/>
            <w:shd w:val="clear" w:color="auto" w:fill="D9D9D9" w:themeFill="background1" w:themeFillShade="D9"/>
          </w:tcPr>
          <w:p w14:paraId="177A2D93" w14:textId="57C7E60D" w:rsidR="006E3226" w:rsidRPr="006E3226" w:rsidRDefault="006E3226" w:rsidP="0038656B">
            <w:pPr>
              <w:pStyle w:val="NoSpacing"/>
              <w:rPr>
                <w:rFonts w:ascii="Arial" w:hAnsi="Arial" w:cs="Arial"/>
                <w:b/>
                <w:bCs/>
                <w:sz w:val="28"/>
                <w:szCs w:val="28"/>
              </w:rPr>
            </w:pPr>
            <w:r w:rsidRPr="006E3226">
              <w:rPr>
                <w:rFonts w:ascii="Arial" w:hAnsi="Arial" w:cs="Arial"/>
                <w:b/>
                <w:bCs/>
                <w:sz w:val="28"/>
                <w:szCs w:val="28"/>
              </w:rPr>
              <w:t>Chronic Obstructive Pulmonary Disease</w:t>
            </w:r>
            <w:r>
              <w:rPr>
                <w:rFonts w:ascii="Arial" w:hAnsi="Arial" w:cs="Arial"/>
                <w:b/>
                <w:bCs/>
                <w:sz w:val="28"/>
                <w:szCs w:val="28"/>
              </w:rPr>
              <w:t xml:space="preserve"> (COPD)</w:t>
            </w:r>
          </w:p>
          <w:p w14:paraId="16467DA8" w14:textId="77777777" w:rsidR="006E3226" w:rsidRDefault="006E3226" w:rsidP="006E3226">
            <w:pPr>
              <w:pStyle w:val="NoSpacing"/>
              <w:numPr>
                <w:ilvl w:val="0"/>
                <w:numId w:val="8"/>
              </w:numPr>
              <w:rPr>
                <w:rFonts w:ascii="Arial" w:hAnsi="Arial" w:cs="Arial"/>
              </w:rPr>
            </w:pPr>
            <w:r>
              <w:rPr>
                <w:rFonts w:ascii="Arial" w:hAnsi="Arial" w:cs="Arial"/>
              </w:rPr>
              <w:t>Pulmonary Function Test</w:t>
            </w:r>
          </w:p>
          <w:p w14:paraId="6527EAD7" w14:textId="77777777" w:rsidR="006E3226" w:rsidRDefault="006E3226" w:rsidP="006E3226">
            <w:pPr>
              <w:pStyle w:val="NoSpacing"/>
              <w:numPr>
                <w:ilvl w:val="0"/>
                <w:numId w:val="8"/>
              </w:numPr>
              <w:rPr>
                <w:rFonts w:ascii="Arial" w:hAnsi="Arial" w:cs="Arial"/>
              </w:rPr>
            </w:pPr>
            <w:r w:rsidRPr="00EF5FCD">
              <w:rPr>
                <w:rFonts w:ascii="Arial" w:hAnsi="Arial" w:cs="Arial"/>
              </w:rPr>
              <w:t>The COPD Assessment in Primary Care to Identify Undiagnosed Respiratory Disease &amp; Exacerbation Risk (CAPTURE)</w:t>
            </w:r>
          </w:p>
          <w:p w14:paraId="7CCD3259" w14:textId="712264F1" w:rsidR="006E3226" w:rsidRDefault="006E3226" w:rsidP="0038656B">
            <w:pPr>
              <w:pStyle w:val="NoSpacing"/>
              <w:rPr>
                <w:rFonts w:ascii="Arial" w:hAnsi="Arial" w:cs="Arial"/>
              </w:rPr>
            </w:pPr>
          </w:p>
        </w:tc>
      </w:tr>
      <w:tr w:rsidR="00C91CB0" w14:paraId="49777F54" w14:textId="77777777" w:rsidTr="00C91CB0">
        <w:tc>
          <w:tcPr>
            <w:tcW w:w="2875" w:type="dxa"/>
            <w:shd w:val="clear" w:color="auto" w:fill="F2F2F2" w:themeFill="background1" w:themeFillShade="F2"/>
          </w:tcPr>
          <w:p w14:paraId="79C847FD" w14:textId="77777777" w:rsidR="00C91CB0" w:rsidRDefault="00C91CB0" w:rsidP="00C807FF">
            <w:pPr>
              <w:pStyle w:val="NoSpacing"/>
              <w:rPr>
                <w:rFonts w:ascii="Arial" w:hAnsi="Arial" w:cs="Arial"/>
                <w:b/>
                <w:bCs/>
              </w:rPr>
            </w:pPr>
            <w:r>
              <w:rPr>
                <w:rFonts w:ascii="Arial" w:hAnsi="Arial" w:cs="Arial"/>
                <w:b/>
                <w:bCs/>
              </w:rPr>
              <w:t>Screening Population</w:t>
            </w:r>
          </w:p>
          <w:p w14:paraId="137EBE7B" w14:textId="77777777" w:rsidR="00C91CB0" w:rsidRPr="00917CEA" w:rsidRDefault="00C91CB0" w:rsidP="00C807FF">
            <w:pPr>
              <w:pStyle w:val="NoSpacing"/>
              <w:rPr>
                <w:rFonts w:ascii="Arial" w:hAnsi="Arial" w:cs="Arial"/>
                <w:b/>
                <w:bCs/>
              </w:rPr>
            </w:pPr>
            <w:r>
              <w:rPr>
                <w:rFonts w:ascii="Arial" w:hAnsi="Arial" w:cs="Arial"/>
                <w:b/>
                <w:bCs/>
              </w:rPr>
              <w:t>(by age group, by gender, etc.)</w:t>
            </w:r>
          </w:p>
        </w:tc>
        <w:tc>
          <w:tcPr>
            <w:tcW w:w="5220" w:type="dxa"/>
            <w:shd w:val="clear" w:color="auto" w:fill="F2F2F2" w:themeFill="background1" w:themeFillShade="F2"/>
          </w:tcPr>
          <w:p w14:paraId="005E3B0C" w14:textId="77777777" w:rsidR="00C91CB0" w:rsidRDefault="00C91CB0" w:rsidP="00C807FF">
            <w:pPr>
              <w:pStyle w:val="NoSpacing"/>
              <w:rPr>
                <w:rFonts w:ascii="Arial" w:hAnsi="Arial" w:cs="Arial"/>
                <w:b/>
                <w:bCs/>
              </w:rPr>
            </w:pPr>
            <w:r>
              <w:rPr>
                <w:rFonts w:ascii="Arial" w:hAnsi="Arial" w:cs="Arial"/>
                <w:b/>
                <w:bCs/>
              </w:rPr>
              <w:t xml:space="preserve">Screening Time Interval </w:t>
            </w:r>
          </w:p>
          <w:p w14:paraId="3A0BDDFA" w14:textId="77777777" w:rsidR="00C91CB0" w:rsidRPr="00917CEA" w:rsidRDefault="00C91CB0" w:rsidP="00C807FF">
            <w:pPr>
              <w:pStyle w:val="NoSpacing"/>
              <w:rPr>
                <w:rFonts w:ascii="Arial" w:hAnsi="Arial" w:cs="Arial"/>
                <w:b/>
                <w:bCs/>
              </w:rPr>
            </w:pPr>
          </w:p>
        </w:tc>
        <w:tc>
          <w:tcPr>
            <w:tcW w:w="2880" w:type="dxa"/>
            <w:shd w:val="clear" w:color="auto" w:fill="F2F2F2" w:themeFill="background1" w:themeFillShade="F2"/>
          </w:tcPr>
          <w:p w14:paraId="744F9683" w14:textId="77777777" w:rsidR="00C91CB0" w:rsidRPr="00917CEA" w:rsidRDefault="00C91CB0" w:rsidP="00C807FF">
            <w:pPr>
              <w:pStyle w:val="NoSpacing"/>
              <w:rPr>
                <w:rFonts w:ascii="Arial" w:hAnsi="Arial" w:cs="Arial"/>
                <w:b/>
                <w:bCs/>
              </w:rPr>
            </w:pPr>
            <w:r>
              <w:rPr>
                <w:rFonts w:ascii="Arial" w:hAnsi="Arial" w:cs="Arial"/>
                <w:b/>
                <w:bCs/>
              </w:rPr>
              <w:t xml:space="preserve">Recommending Organization for Screening Guidelines </w:t>
            </w:r>
          </w:p>
        </w:tc>
        <w:tc>
          <w:tcPr>
            <w:tcW w:w="2160" w:type="dxa"/>
            <w:shd w:val="clear" w:color="auto" w:fill="F2F2F2" w:themeFill="background1" w:themeFillShade="F2"/>
          </w:tcPr>
          <w:p w14:paraId="2C4E0DE3" w14:textId="77777777" w:rsidR="00C91CB0" w:rsidRDefault="00C91CB0" w:rsidP="00C807FF">
            <w:pPr>
              <w:pStyle w:val="NoSpacing"/>
              <w:rPr>
                <w:rFonts w:ascii="Arial" w:hAnsi="Arial" w:cs="Arial"/>
                <w:b/>
                <w:bCs/>
              </w:rPr>
            </w:pPr>
            <w:r>
              <w:rPr>
                <w:rFonts w:ascii="Arial" w:hAnsi="Arial" w:cs="Arial"/>
                <w:b/>
                <w:bCs/>
              </w:rPr>
              <w:t>Screening Protocol Effective Date</w:t>
            </w:r>
          </w:p>
        </w:tc>
      </w:tr>
      <w:tr w:rsidR="006E3226" w14:paraId="4DB2ED7F" w14:textId="70C659C1" w:rsidTr="00C91CB0">
        <w:tc>
          <w:tcPr>
            <w:tcW w:w="2875" w:type="dxa"/>
          </w:tcPr>
          <w:p w14:paraId="58D0A136" w14:textId="3E76890D" w:rsidR="006E3226" w:rsidRDefault="00F56D93" w:rsidP="006E3226">
            <w:pPr>
              <w:pStyle w:val="NoSpacing"/>
              <w:rPr>
                <w:rFonts w:ascii="Arial" w:hAnsi="Arial" w:cs="Arial"/>
              </w:rPr>
            </w:pPr>
            <w:r>
              <w:rPr>
                <w:rFonts w:ascii="Arial" w:hAnsi="Arial" w:cs="Arial"/>
              </w:rPr>
              <w:t>Adults 18 years and older diagnosed with COPD</w:t>
            </w:r>
          </w:p>
        </w:tc>
        <w:tc>
          <w:tcPr>
            <w:tcW w:w="5220" w:type="dxa"/>
          </w:tcPr>
          <w:p w14:paraId="7E3758C7" w14:textId="77777777" w:rsidR="00F56D93" w:rsidRDefault="00F56D93" w:rsidP="00F56D93">
            <w:pPr>
              <w:pStyle w:val="NoSpacing"/>
              <w:rPr>
                <w:rFonts w:ascii="Arial" w:hAnsi="Arial" w:cs="Arial"/>
              </w:rPr>
            </w:pPr>
            <w:r>
              <w:rPr>
                <w:rFonts w:ascii="Arial" w:hAnsi="Arial" w:cs="Arial"/>
              </w:rPr>
              <w:t xml:space="preserve">Screening is </w:t>
            </w:r>
            <w:r w:rsidRPr="00291213">
              <w:rPr>
                <w:rFonts w:ascii="Arial" w:hAnsi="Arial" w:cs="Arial"/>
                <w:b/>
                <w:bCs/>
              </w:rPr>
              <w:t>not</w:t>
            </w:r>
            <w:r>
              <w:rPr>
                <w:rFonts w:ascii="Arial" w:hAnsi="Arial" w:cs="Arial"/>
              </w:rPr>
              <w:t xml:space="preserve"> recommended for asymptomatic individuals. The Global Initiative for Chronic Obstructive Lung Disease (GOLD) recommends a spirometry </w:t>
            </w:r>
            <w:r w:rsidRPr="00291213">
              <w:rPr>
                <w:rFonts w:ascii="Arial" w:hAnsi="Arial" w:cs="Arial"/>
                <w:b/>
                <w:bCs/>
              </w:rPr>
              <w:t>after</w:t>
            </w:r>
            <w:r>
              <w:rPr>
                <w:rFonts w:ascii="Arial" w:hAnsi="Arial" w:cs="Arial"/>
              </w:rPr>
              <w:t xml:space="preserve"> COPD diagnosis to </w:t>
            </w:r>
            <w:r w:rsidRPr="00EF5FCD">
              <w:rPr>
                <w:rFonts w:ascii="Arial" w:hAnsi="Arial" w:cs="Arial"/>
              </w:rPr>
              <w:t>determine the severity of the disease</w:t>
            </w:r>
            <w:r>
              <w:rPr>
                <w:rFonts w:ascii="Arial" w:hAnsi="Arial" w:cs="Arial"/>
              </w:rPr>
              <w:t xml:space="preserve"> and impact </w:t>
            </w:r>
            <w:r w:rsidRPr="00EF5FCD">
              <w:rPr>
                <w:rFonts w:ascii="Arial" w:hAnsi="Arial" w:cs="Arial"/>
              </w:rPr>
              <w:t>of disease on the patient’s health status, and the</w:t>
            </w:r>
            <w:r>
              <w:rPr>
                <w:rFonts w:ascii="Arial" w:hAnsi="Arial" w:cs="Arial"/>
              </w:rPr>
              <w:t xml:space="preserve"> </w:t>
            </w:r>
            <w:r w:rsidRPr="00EF5FCD">
              <w:rPr>
                <w:rFonts w:ascii="Arial" w:hAnsi="Arial" w:cs="Arial"/>
              </w:rPr>
              <w:t>risk of future events</w:t>
            </w:r>
            <w:r>
              <w:rPr>
                <w:rFonts w:ascii="Arial" w:hAnsi="Arial" w:cs="Arial"/>
              </w:rPr>
              <w:t>.</w:t>
            </w:r>
          </w:p>
          <w:p w14:paraId="56C58070" w14:textId="224EA757" w:rsidR="006E3226" w:rsidRDefault="006E3226" w:rsidP="006E3226">
            <w:pPr>
              <w:pStyle w:val="NoSpacing"/>
              <w:rPr>
                <w:rFonts w:ascii="Arial" w:hAnsi="Arial" w:cs="Arial"/>
              </w:rPr>
            </w:pPr>
          </w:p>
        </w:tc>
        <w:tc>
          <w:tcPr>
            <w:tcW w:w="2880" w:type="dxa"/>
          </w:tcPr>
          <w:p w14:paraId="71DD3123" w14:textId="060865A9" w:rsidR="006E3226" w:rsidRDefault="56049924" w:rsidP="006E3226">
            <w:pPr>
              <w:pStyle w:val="NoSpacing"/>
              <w:rPr>
                <w:rFonts w:ascii="Arial" w:hAnsi="Arial" w:cs="Arial"/>
              </w:rPr>
            </w:pPr>
            <w:r w:rsidRPr="168531B3">
              <w:rPr>
                <w:rFonts w:ascii="Arial" w:hAnsi="Arial" w:cs="Arial"/>
              </w:rPr>
              <w:t>Global Initiative for Chronic Obstructive Lung Disease (GOLD)</w:t>
            </w:r>
            <w:r w:rsidR="006E3226" w:rsidRPr="168531B3">
              <w:rPr>
                <w:rFonts w:ascii="Arial" w:hAnsi="Arial" w:cs="Arial"/>
              </w:rPr>
              <w:t>. National Institutes of Health, U.S. Preventive Services Task Force (USPSTF)</w:t>
            </w:r>
          </w:p>
        </w:tc>
        <w:tc>
          <w:tcPr>
            <w:tcW w:w="2181" w:type="dxa"/>
          </w:tcPr>
          <w:p w14:paraId="046E328F" w14:textId="09B0FFE4" w:rsidR="006E3226" w:rsidRDefault="006E3226" w:rsidP="006E3226">
            <w:pPr>
              <w:pStyle w:val="NoSpacing"/>
              <w:rPr>
                <w:rFonts w:ascii="Arial" w:hAnsi="Arial" w:cs="Arial"/>
              </w:rPr>
            </w:pPr>
            <w:r>
              <w:rPr>
                <w:rFonts w:ascii="Arial" w:hAnsi="Arial" w:cs="Arial"/>
              </w:rPr>
              <w:t>USPSTF May 2022, GOLD 2017 report</w:t>
            </w:r>
          </w:p>
        </w:tc>
      </w:tr>
    </w:tbl>
    <w:p w14:paraId="21BF6CE1" w14:textId="77777777" w:rsidR="00FB0C87" w:rsidRDefault="00FB0C87"/>
    <w:tbl>
      <w:tblPr>
        <w:tblStyle w:val="TableGrid"/>
        <w:tblW w:w="13156" w:type="dxa"/>
        <w:shd w:val="clear" w:color="auto" w:fill="F2F2F2" w:themeFill="background1" w:themeFillShade="F2"/>
        <w:tblLook w:val="04A0" w:firstRow="1" w:lastRow="0" w:firstColumn="1" w:lastColumn="0" w:noHBand="0" w:noVBand="1"/>
      </w:tblPr>
      <w:tblGrid>
        <w:gridCol w:w="5395"/>
        <w:gridCol w:w="3497"/>
        <w:gridCol w:w="2046"/>
        <w:gridCol w:w="2218"/>
      </w:tblGrid>
      <w:tr w:rsidR="00700326" w14:paraId="4FEE6BCF" w14:textId="77777777" w:rsidTr="5882950D">
        <w:tc>
          <w:tcPr>
            <w:tcW w:w="13156" w:type="dxa"/>
            <w:gridSpan w:val="4"/>
            <w:shd w:val="clear" w:color="auto" w:fill="D9D9D9" w:themeFill="background1" w:themeFillShade="D9"/>
          </w:tcPr>
          <w:p w14:paraId="212F58D5" w14:textId="77777777" w:rsidR="00700326" w:rsidRPr="00700326" w:rsidRDefault="00700326" w:rsidP="5850AE72">
            <w:pPr>
              <w:pStyle w:val="NoSpacing"/>
              <w:rPr>
                <w:rFonts w:ascii="Arial" w:hAnsi="Arial" w:cs="Arial"/>
                <w:b/>
                <w:bCs/>
                <w:sz w:val="28"/>
                <w:szCs w:val="28"/>
              </w:rPr>
            </w:pPr>
            <w:r w:rsidRPr="00700326">
              <w:rPr>
                <w:rFonts w:ascii="Arial" w:hAnsi="Arial" w:cs="Arial"/>
                <w:b/>
                <w:bCs/>
                <w:sz w:val="28"/>
                <w:szCs w:val="28"/>
              </w:rPr>
              <w:t>Hypertension</w:t>
            </w:r>
          </w:p>
          <w:p w14:paraId="613A922E" w14:textId="77777777" w:rsidR="00700326" w:rsidRDefault="00700326" w:rsidP="00700326">
            <w:pPr>
              <w:pStyle w:val="NoSpacing"/>
              <w:numPr>
                <w:ilvl w:val="0"/>
                <w:numId w:val="8"/>
              </w:numPr>
              <w:rPr>
                <w:rFonts w:ascii="Arial" w:hAnsi="Arial" w:cs="Arial"/>
              </w:rPr>
            </w:pPr>
            <w:r w:rsidRPr="5850AE72">
              <w:rPr>
                <w:rFonts w:ascii="Arial" w:hAnsi="Arial" w:cs="Arial"/>
              </w:rPr>
              <w:t>Office Blood Pressure Measurement</w:t>
            </w:r>
          </w:p>
          <w:p w14:paraId="0A0CFF5D" w14:textId="77777777" w:rsidR="00700326" w:rsidRDefault="00700326" w:rsidP="00700326">
            <w:pPr>
              <w:pStyle w:val="NoSpacing"/>
              <w:numPr>
                <w:ilvl w:val="0"/>
                <w:numId w:val="8"/>
              </w:numPr>
              <w:rPr>
                <w:rFonts w:ascii="Arial" w:hAnsi="Arial" w:cs="Arial"/>
              </w:rPr>
            </w:pPr>
            <w:r w:rsidRPr="5850AE72">
              <w:rPr>
                <w:rFonts w:ascii="Arial" w:hAnsi="Arial" w:cs="Arial"/>
              </w:rPr>
              <w:t>Self-Measure Blood Pressure Measurement</w:t>
            </w:r>
          </w:p>
          <w:p w14:paraId="7CD69A67" w14:textId="67927DFB" w:rsidR="00EC3A1F" w:rsidRPr="5850AE72" w:rsidRDefault="00EC3A1F" w:rsidP="00EC3A1F">
            <w:pPr>
              <w:pStyle w:val="NoSpacing"/>
              <w:rPr>
                <w:rFonts w:ascii="Arial" w:hAnsi="Arial" w:cs="Arial"/>
              </w:rPr>
            </w:pPr>
          </w:p>
        </w:tc>
      </w:tr>
      <w:tr w:rsidR="006641A4" w14:paraId="32AF7801" w14:textId="77777777" w:rsidTr="00C91CB0">
        <w:tblPrEx>
          <w:shd w:val="clear" w:color="auto" w:fill="auto"/>
        </w:tblPrEx>
        <w:tc>
          <w:tcPr>
            <w:tcW w:w="5395" w:type="dxa"/>
            <w:shd w:val="clear" w:color="auto" w:fill="F2F2F2" w:themeFill="background1" w:themeFillShade="F2"/>
          </w:tcPr>
          <w:p w14:paraId="5CEF2402" w14:textId="77777777" w:rsidR="00F56D93" w:rsidRDefault="00F56D93" w:rsidP="00F56D93">
            <w:pPr>
              <w:pStyle w:val="NoSpacing"/>
              <w:rPr>
                <w:rFonts w:ascii="Arial" w:hAnsi="Arial" w:cs="Arial"/>
                <w:b/>
                <w:bCs/>
              </w:rPr>
            </w:pPr>
            <w:r>
              <w:rPr>
                <w:rFonts w:ascii="Arial" w:hAnsi="Arial" w:cs="Arial"/>
                <w:b/>
                <w:bCs/>
              </w:rPr>
              <w:lastRenderedPageBreak/>
              <w:t>Screening Population</w:t>
            </w:r>
          </w:p>
          <w:p w14:paraId="6C6EAE72" w14:textId="77777777" w:rsidR="006641A4" w:rsidRPr="00917CEA" w:rsidRDefault="006641A4" w:rsidP="00BF76A1">
            <w:pPr>
              <w:pStyle w:val="NoSpacing"/>
              <w:rPr>
                <w:rFonts w:ascii="Arial" w:hAnsi="Arial" w:cs="Arial"/>
                <w:b/>
                <w:bCs/>
              </w:rPr>
            </w:pPr>
          </w:p>
        </w:tc>
        <w:tc>
          <w:tcPr>
            <w:tcW w:w="3497" w:type="dxa"/>
            <w:shd w:val="clear" w:color="auto" w:fill="F2F2F2" w:themeFill="background1" w:themeFillShade="F2"/>
          </w:tcPr>
          <w:p w14:paraId="167F1D79" w14:textId="77777777" w:rsidR="00F56D93" w:rsidRDefault="00F56D93" w:rsidP="00F56D93">
            <w:pPr>
              <w:pStyle w:val="NoSpacing"/>
              <w:rPr>
                <w:rFonts w:ascii="Arial" w:hAnsi="Arial" w:cs="Arial"/>
                <w:b/>
                <w:bCs/>
              </w:rPr>
            </w:pPr>
            <w:r>
              <w:rPr>
                <w:rFonts w:ascii="Arial" w:hAnsi="Arial" w:cs="Arial"/>
                <w:b/>
                <w:bCs/>
              </w:rPr>
              <w:t xml:space="preserve">Screening Time Interval </w:t>
            </w:r>
          </w:p>
          <w:p w14:paraId="168729D7" w14:textId="77777777" w:rsidR="006641A4" w:rsidRPr="00917CEA" w:rsidRDefault="006641A4" w:rsidP="00BF76A1">
            <w:pPr>
              <w:pStyle w:val="NoSpacing"/>
              <w:rPr>
                <w:rFonts w:ascii="Arial" w:hAnsi="Arial" w:cs="Arial"/>
                <w:b/>
                <w:bCs/>
              </w:rPr>
            </w:pPr>
          </w:p>
        </w:tc>
        <w:tc>
          <w:tcPr>
            <w:tcW w:w="2046" w:type="dxa"/>
            <w:shd w:val="clear" w:color="auto" w:fill="F2F2F2" w:themeFill="background1" w:themeFillShade="F2"/>
          </w:tcPr>
          <w:p w14:paraId="5A5CEDF4" w14:textId="77777777" w:rsidR="006641A4" w:rsidRPr="00917CEA" w:rsidRDefault="006641A4" w:rsidP="00BF76A1">
            <w:pPr>
              <w:pStyle w:val="NoSpacing"/>
              <w:rPr>
                <w:rFonts w:ascii="Arial" w:hAnsi="Arial" w:cs="Arial"/>
                <w:b/>
                <w:bCs/>
              </w:rPr>
            </w:pPr>
            <w:r>
              <w:rPr>
                <w:rFonts w:ascii="Arial" w:hAnsi="Arial" w:cs="Arial"/>
                <w:b/>
                <w:bCs/>
              </w:rPr>
              <w:t xml:space="preserve">Recommending Organization </w:t>
            </w:r>
          </w:p>
        </w:tc>
        <w:tc>
          <w:tcPr>
            <w:tcW w:w="2218" w:type="dxa"/>
            <w:shd w:val="clear" w:color="auto" w:fill="F2F2F2" w:themeFill="background1" w:themeFillShade="F2"/>
          </w:tcPr>
          <w:p w14:paraId="3A21831B" w14:textId="77777777" w:rsidR="006641A4" w:rsidRDefault="006641A4" w:rsidP="00BF76A1">
            <w:pPr>
              <w:pStyle w:val="NoSpacing"/>
              <w:rPr>
                <w:rFonts w:ascii="Arial" w:hAnsi="Arial" w:cs="Arial"/>
                <w:b/>
                <w:bCs/>
              </w:rPr>
            </w:pPr>
            <w:r>
              <w:rPr>
                <w:rFonts w:ascii="Arial" w:hAnsi="Arial" w:cs="Arial"/>
                <w:b/>
                <w:bCs/>
              </w:rPr>
              <w:t>Screening Protocol Effective Date</w:t>
            </w:r>
          </w:p>
        </w:tc>
      </w:tr>
      <w:tr w:rsidR="00700326" w14:paraId="4692A664" w14:textId="12964BBA" w:rsidTr="00C91CB0">
        <w:tblPrEx>
          <w:shd w:val="clear" w:color="auto" w:fill="auto"/>
        </w:tblPrEx>
        <w:tc>
          <w:tcPr>
            <w:tcW w:w="5395" w:type="dxa"/>
          </w:tcPr>
          <w:p w14:paraId="202E9F8A" w14:textId="77777777" w:rsidR="00F56D93" w:rsidRDefault="00F56D93" w:rsidP="00F56D93">
            <w:pPr>
              <w:pStyle w:val="NoSpacing"/>
              <w:rPr>
                <w:rFonts w:ascii="Arial" w:hAnsi="Arial" w:cs="Arial"/>
              </w:rPr>
            </w:pPr>
            <w:r w:rsidRPr="5850AE72">
              <w:rPr>
                <w:rFonts w:ascii="Arial" w:hAnsi="Arial" w:cs="Arial"/>
              </w:rPr>
              <w:t xml:space="preserve">Adults aged 18 and older with unknown </w:t>
            </w:r>
            <w:proofErr w:type="gramStart"/>
            <w:r w:rsidRPr="5850AE72">
              <w:rPr>
                <w:rFonts w:ascii="Arial" w:hAnsi="Arial" w:cs="Arial"/>
              </w:rPr>
              <w:t>hypertension</w:t>
            </w:r>
            <w:proofErr w:type="gramEnd"/>
          </w:p>
          <w:p w14:paraId="37AB3731" w14:textId="77777777" w:rsidR="00F56D93" w:rsidRDefault="00F56D93" w:rsidP="00F56D93">
            <w:pPr>
              <w:pStyle w:val="NoSpacing"/>
              <w:rPr>
                <w:rFonts w:ascii="Arial" w:hAnsi="Arial" w:cs="Arial"/>
              </w:rPr>
            </w:pPr>
          </w:p>
          <w:p w14:paraId="0EC39CD1" w14:textId="3E712645" w:rsidR="00700326" w:rsidRDefault="00F56D93" w:rsidP="00700326">
            <w:pPr>
              <w:pStyle w:val="NoSpacing"/>
              <w:rPr>
                <w:rFonts w:ascii="Arial" w:hAnsi="Arial" w:cs="Arial"/>
              </w:rPr>
            </w:pPr>
            <w:r w:rsidRPr="5850AE72">
              <w:rPr>
                <w:rFonts w:ascii="Arial" w:hAnsi="Arial" w:cs="Arial"/>
              </w:rPr>
              <w:t xml:space="preserve">Adults aged 18 and older with known </w:t>
            </w:r>
            <w:proofErr w:type="gramStart"/>
            <w:r w:rsidRPr="5850AE72">
              <w:rPr>
                <w:rFonts w:ascii="Arial" w:hAnsi="Arial" w:cs="Arial"/>
              </w:rPr>
              <w:t>hypertension</w:t>
            </w:r>
            <w:proofErr w:type="gramEnd"/>
          </w:p>
          <w:p w14:paraId="625013A5" w14:textId="4215FCC2" w:rsidR="00700326" w:rsidRDefault="00AF6B90" w:rsidP="00700326">
            <w:pPr>
              <w:pStyle w:val="NoSpacing"/>
              <w:rPr>
                <w:rFonts w:ascii="Arial" w:hAnsi="Arial" w:cs="Arial"/>
              </w:rPr>
            </w:pPr>
            <w:r>
              <w:rPr>
                <w:rFonts w:ascii="Arial" w:hAnsi="Arial" w:cs="Arial"/>
              </w:rPr>
              <w:t>For those with hypertension, testing is recommended t</w:t>
            </w:r>
            <w:r w:rsidR="00700326" w:rsidRPr="5850AE72">
              <w:rPr>
                <w:rFonts w:ascii="Arial" w:hAnsi="Arial" w:cs="Arial"/>
              </w:rPr>
              <w:t xml:space="preserve">wice a day </w:t>
            </w:r>
            <w:r w:rsidR="00641141">
              <w:rPr>
                <w:rFonts w:ascii="Arial" w:hAnsi="Arial" w:cs="Arial"/>
              </w:rPr>
              <w:t>at</w:t>
            </w:r>
            <w:r w:rsidR="00700326" w:rsidRPr="5850AE72">
              <w:rPr>
                <w:rFonts w:ascii="Arial" w:hAnsi="Arial" w:cs="Arial"/>
              </w:rPr>
              <w:t xml:space="preserve"> the same </w:t>
            </w:r>
            <w:r w:rsidR="00641141" w:rsidRPr="5850AE72">
              <w:rPr>
                <w:rFonts w:ascii="Arial" w:hAnsi="Arial" w:cs="Arial"/>
              </w:rPr>
              <w:t>time</w:t>
            </w:r>
            <w:r w:rsidR="00700326" w:rsidRPr="5850AE72">
              <w:rPr>
                <w:rFonts w:ascii="Arial" w:hAnsi="Arial" w:cs="Arial"/>
              </w:rPr>
              <w:t xml:space="preserve"> every </w:t>
            </w:r>
            <w:proofErr w:type="gramStart"/>
            <w:r w:rsidR="00700326" w:rsidRPr="5850AE72">
              <w:rPr>
                <w:rFonts w:ascii="Arial" w:hAnsi="Arial" w:cs="Arial"/>
              </w:rPr>
              <w:t>day</w:t>
            </w:r>
            <w:proofErr w:type="gramEnd"/>
          </w:p>
          <w:p w14:paraId="45EC46C2" w14:textId="4C9570E8" w:rsidR="00EC3A1F" w:rsidRDefault="00EC3A1F" w:rsidP="00700326">
            <w:pPr>
              <w:pStyle w:val="NoSpacing"/>
              <w:rPr>
                <w:rFonts w:ascii="Arial" w:hAnsi="Arial" w:cs="Arial"/>
              </w:rPr>
            </w:pPr>
          </w:p>
        </w:tc>
        <w:tc>
          <w:tcPr>
            <w:tcW w:w="3497" w:type="dxa"/>
          </w:tcPr>
          <w:p w14:paraId="65D5D2F4" w14:textId="0C36EC62" w:rsidR="00F56D93" w:rsidRDefault="00F56D93" w:rsidP="00F56D93">
            <w:pPr>
              <w:pStyle w:val="NoSpacing"/>
              <w:rPr>
                <w:rFonts w:ascii="Arial" w:hAnsi="Arial" w:cs="Arial"/>
              </w:rPr>
            </w:pPr>
            <w:r>
              <w:rPr>
                <w:rFonts w:ascii="Arial" w:hAnsi="Arial" w:cs="Arial"/>
              </w:rPr>
              <w:t>Screening is recommended at e</w:t>
            </w:r>
            <w:r w:rsidRPr="5850AE72">
              <w:rPr>
                <w:rFonts w:ascii="Arial" w:hAnsi="Arial" w:cs="Arial"/>
              </w:rPr>
              <w:t xml:space="preserve">ach regular health care visit or at least one per year if blood pressure is less than 120/80 mm </w:t>
            </w:r>
            <w:proofErr w:type="gramStart"/>
            <w:r w:rsidRPr="5850AE72">
              <w:rPr>
                <w:rFonts w:ascii="Arial" w:hAnsi="Arial" w:cs="Arial"/>
              </w:rPr>
              <w:t>Hg</w:t>
            </w:r>
            <w:proofErr w:type="gramEnd"/>
          </w:p>
          <w:p w14:paraId="146356F2" w14:textId="570AD73F" w:rsidR="00700326" w:rsidRDefault="00700326" w:rsidP="00700326">
            <w:pPr>
              <w:pStyle w:val="NoSpacing"/>
              <w:rPr>
                <w:rFonts w:ascii="Arial" w:hAnsi="Arial" w:cs="Arial"/>
              </w:rPr>
            </w:pPr>
          </w:p>
        </w:tc>
        <w:tc>
          <w:tcPr>
            <w:tcW w:w="2046" w:type="dxa"/>
          </w:tcPr>
          <w:p w14:paraId="7C10240E" w14:textId="3883E3D3" w:rsidR="004A28C1" w:rsidRDefault="00700326" w:rsidP="00700326">
            <w:pPr>
              <w:pStyle w:val="NoSpacing"/>
              <w:rPr>
                <w:rFonts w:ascii="Arial" w:hAnsi="Arial" w:cs="Arial"/>
              </w:rPr>
            </w:pPr>
            <w:r w:rsidRPr="5850AE72">
              <w:rPr>
                <w:rFonts w:ascii="Arial" w:hAnsi="Arial" w:cs="Arial"/>
              </w:rPr>
              <w:t xml:space="preserve">USPSTF </w:t>
            </w:r>
          </w:p>
          <w:p w14:paraId="5B5C6F48" w14:textId="77777777" w:rsidR="004A28C1" w:rsidRDefault="004A28C1" w:rsidP="00700326">
            <w:pPr>
              <w:pStyle w:val="NoSpacing"/>
              <w:rPr>
                <w:rFonts w:ascii="Arial" w:hAnsi="Arial" w:cs="Arial"/>
              </w:rPr>
            </w:pPr>
          </w:p>
          <w:p w14:paraId="175D14CC" w14:textId="051658C7" w:rsidR="00700326" w:rsidRDefault="00700326" w:rsidP="00700326">
            <w:pPr>
              <w:pStyle w:val="NoSpacing"/>
              <w:rPr>
                <w:rFonts w:ascii="Arial" w:hAnsi="Arial" w:cs="Arial"/>
              </w:rPr>
            </w:pPr>
            <w:r w:rsidRPr="5850AE72">
              <w:rPr>
                <w:rFonts w:ascii="Arial" w:hAnsi="Arial" w:cs="Arial"/>
              </w:rPr>
              <w:t>American Heart Association</w:t>
            </w:r>
          </w:p>
          <w:p w14:paraId="0B29CCD0" w14:textId="795F881A" w:rsidR="00700326" w:rsidRDefault="00700326" w:rsidP="00700326">
            <w:pPr>
              <w:pStyle w:val="NoSpacing"/>
              <w:rPr>
                <w:rFonts w:ascii="Arial" w:hAnsi="Arial" w:cs="Arial"/>
              </w:rPr>
            </w:pPr>
          </w:p>
          <w:p w14:paraId="1952D8D0" w14:textId="2E168012" w:rsidR="00700326" w:rsidRDefault="00700326" w:rsidP="00700326">
            <w:pPr>
              <w:pStyle w:val="NoSpacing"/>
              <w:rPr>
                <w:rFonts w:ascii="Arial" w:hAnsi="Arial" w:cs="Arial"/>
              </w:rPr>
            </w:pPr>
          </w:p>
          <w:p w14:paraId="420B4CEB" w14:textId="3F3A84B5" w:rsidR="00700326" w:rsidRDefault="00700326" w:rsidP="00700326">
            <w:pPr>
              <w:pStyle w:val="NoSpacing"/>
              <w:rPr>
                <w:rFonts w:ascii="Arial" w:hAnsi="Arial" w:cs="Arial"/>
              </w:rPr>
            </w:pPr>
          </w:p>
        </w:tc>
        <w:tc>
          <w:tcPr>
            <w:tcW w:w="2218" w:type="dxa"/>
          </w:tcPr>
          <w:p w14:paraId="38670F1A" w14:textId="709442E2" w:rsidR="00700326" w:rsidRDefault="00700326" w:rsidP="00700326">
            <w:pPr>
              <w:pStyle w:val="NoSpacing"/>
              <w:rPr>
                <w:rFonts w:ascii="Arial" w:hAnsi="Arial" w:cs="Arial"/>
              </w:rPr>
            </w:pPr>
            <w:r w:rsidRPr="5850AE72">
              <w:rPr>
                <w:rFonts w:ascii="Arial" w:hAnsi="Arial" w:cs="Arial"/>
              </w:rPr>
              <w:t>04/27/2021</w:t>
            </w:r>
          </w:p>
          <w:p w14:paraId="423E093E" w14:textId="6E67435B" w:rsidR="00700326" w:rsidRDefault="00700326" w:rsidP="00700326">
            <w:pPr>
              <w:pStyle w:val="NoSpacing"/>
              <w:rPr>
                <w:rFonts w:ascii="Arial" w:hAnsi="Arial" w:cs="Arial"/>
              </w:rPr>
            </w:pPr>
          </w:p>
          <w:p w14:paraId="2AE3E5C1" w14:textId="59C2C7E7" w:rsidR="00700326" w:rsidRDefault="00700326" w:rsidP="00700326">
            <w:pPr>
              <w:pStyle w:val="NoSpacing"/>
              <w:rPr>
                <w:rFonts w:ascii="Arial" w:hAnsi="Arial" w:cs="Arial"/>
              </w:rPr>
            </w:pPr>
            <w:r w:rsidRPr="5850AE72">
              <w:rPr>
                <w:rFonts w:ascii="Arial" w:hAnsi="Arial" w:cs="Arial"/>
              </w:rPr>
              <w:t>08/30/2023</w:t>
            </w:r>
          </w:p>
        </w:tc>
      </w:tr>
    </w:tbl>
    <w:p w14:paraId="47C0C470" w14:textId="77777777" w:rsidR="00FB0C87" w:rsidRDefault="00FB0C87"/>
    <w:tbl>
      <w:tblPr>
        <w:tblStyle w:val="TableGrid"/>
        <w:tblW w:w="13156" w:type="dxa"/>
        <w:tblLook w:val="04A0" w:firstRow="1" w:lastRow="0" w:firstColumn="1" w:lastColumn="0" w:noHBand="0" w:noVBand="1"/>
      </w:tblPr>
      <w:tblGrid>
        <w:gridCol w:w="2875"/>
        <w:gridCol w:w="5220"/>
        <w:gridCol w:w="2880"/>
        <w:gridCol w:w="2181"/>
      </w:tblGrid>
      <w:tr w:rsidR="005763CD" w14:paraId="79A83A40" w14:textId="77777777" w:rsidTr="5882950D">
        <w:tc>
          <w:tcPr>
            <w:tcW w:w="13156" w:type="dxa"/>
            <w:gridSpan w:val="4"/>
            <w:shd w:val="clear" w:color="auto" w:fill="D9D9D9" w:themeFill="background1" w:themeFillShade="D9"/>
          </w:tcPr>
          <w:p w14:paraId="36DD0DBF" w14:textId="77777777" w:rsidR="005763CD" w:rsidRPr="005763CD" w:rsidRDefault="005763CD" w:rsidP="5850AE72">
            <w:pPr>
              <w:pStyle w:val="NoSpacing"/>
              <w:rPr>
                <w:rFonts w:ascii="Arial" w:hAnsi="Arial" w:cs="Arial"/>
                <w:b/>
                <w:bCs/>
                <w:sz w:val="28"/>
                <w:szCs w:val="28"/>
              </w:rPr>
            </w:pPr>
            <w:r w:rsidRPr="005763CD">
              <w:rPr>
                <w:rFonts w:ascii="Arial" w:hAnsi="Arial" w:cs="Arial"/>
                <w:b/>
                <w:bCs/>
                <w:sz w:val="28"/>
                <w:szCs w:val="28"/>
              </w:rPr>
              <w:t>Heart Disease</w:t>
            </w:r>
          </w:p>
          <w:p w14:paraId="129F8BA8" w14:textId="602A9B23" w:rsidR="005763CD" w:rsidRDefault="005763CD" w:rsidP="005763CD">
            <w:pPr>
              <w:pStyle w:val="NoSpacing"/>
              <w:numPr>
                <w:ilvl w:val="0"/>
                <w:numId w:val="8"/>
              </w:numPr>
              <w:rPr>
                <w:rFonts w:ascii="Arial" w:hAnsi="Arial" w:cs="Arial"/>
              </w:rPr>
            </w:pPr>
            <w:r w:rsidRPr="5850AE72">
              <w:rPr>
                <w:rFonts w:ascii="Arial" w:hAnsi="Arial" w:cs="Arial"/>
              </w:rPr>
              <w:t>Blood pressure</w:t>
            </w:r>
            <w:r>
              <w:rPr>
                <w:rFonts w:ascii="Arial" w:hAnsi="Arial" w:cs="Arial"/>
              </w:rPr>
              <w:t xml:space="preserve"> test</w:t>
            </w:r>
          </w:p>
          <w:p w14:paraId="388F4729" w14:textId="77777777" w:rsidR="005763CD" w:rsidRDefault="005763CD" w:rsidP="005763CD">
            <w:pPr>
              <w:pStyle w:val="NoSpacing"/>
              <w:numPr>
                <w:ilvl w:val="0"/>
                <w:numId w:val="8"/>
              </w:numPr>
              <w:rPr>
                <w:rFonts w:ascii="Arial" w:hAnsi="Arial" w:cs="Arial"/>
              </w:rPr>
            </w:pPr>
            <w:r w:rsidRPr="5850AE72">
              <w:rPr>
                <w:rFonts w:ascii="Arial" w:hAnsi="Arial" w:cs="Arial"/>
              </w:rPr>
              <w:t>Cholesterol (Fasting lipid profile to measure Total, High-Density Lipoprotein, Low-Density Lipoprotein, and Triglycerides)</w:t>
            </w:r>
          </w:p>
          <w:p w14:paraId="6C8A5902" w14:textId="77777777" w:rsidR="005763CD" w:rsidRDefault="005763CD" w:rsidP="005763CD">
            <w:pPr>
              <w:pStyle w:val="NoSpacing"/>
              <w:numPr>
                <w:ilvl w:val="0"/>
                <w:numId w:val="8"/>
              </w:numPr>
              <w:rPr>
                <w:rFonts w:ascii="Arial" w:hAnsi="Arial" w:cs="Arial"/>
              </w:rPr>
            </w:pPr>
            <w:r w:rsidRPr="5850AE72">
              <w:rPr>
                <w:rFonts w:ascii="Arial" w:hAnsi="Arial" w:cs="Arial"/>
              </w:rPr>
              <w:t>Body Mass Index</w:t>
            </w:r>
          </w:p>
          <w:p w14:paraId="2A040BD5" w14:textId="77777777" w:rsidR="005763CD" w:rsidRDefault="005763CD" w:rsidP="005763CD">
            <w:pPr>
              <w:pStyle w:val="NoSpacing"/>
              <w:numPr>
                <w:ilvl w:val="0"/>
                <w:numId w:val="8"/>
              </w:numPr>
              <w:rPr>
                <w:rFonts w:ascii="Arial" w:hAnsi="Arial" w:cs="Arial"/>
              </w:rPr>
            </w:pPr>
            <w:r w:rsidRPr="5850AE72">
              <w:rPr>
                <w:rFonts w:ascii="Arial" w:hAnsi="Arial" w:cs="Arial"/>
              </w:rPr>
              <w:t>Waist Circumference</w:t>
            </w:r>
          </w:p>
          <w:p w14:paraId="4BCEA1F1" w14:textId="77777777" w:rsidR="005763CD" w:rsidRDefault="005763CD" w:rsidP="005763CD">
            <w:pPr>
              <w:pStyle w:val="NoSpacing"/>
              <w:numPr>
                <w:ilvl w:val="0"/>
                <w:numId w:val="8"/>
              </w:numPr>
              <w:rPr>
                <w:rFonts w:ascii="Arial" w:hAnsi="Arial" w:cs="Arial"/>
              </w:rPr>
            </w:pPr>
            <w:r w:rsidRPr="5850AE72">
              <w:rPr>
                <w:rFonts w:ascii="Arial" w:hAnsi="Arial" w:cs="Arial"/>
              </w:rPr>
              <w:t>Blood glucose test</w:t>
            </w:r>
          </w:p>
          <w:p w14:paraId="7DBB630B" w14:textId="23CB0D5E" w:rsidR="005763CD" w:rsidRDefault="005763CD" w:rsidP="005763CD">
            <w:pPr>
              <w:pStyle w:val="NoSpacing"/>
              <w:numPr>
                <w:ilvl w:val="0"/>
                <w:numId w:val="8"/>
              </w:numPr>
              <w:rPr>
                <w:rFonts w:ascii="Arial" w:hAnsi="Arial" w:cs="Arial"/>
              </w:rPr>
            </w:pPr>
            <w:r w:rsidRPr="5850AE72">
              <w:rPr>
                <w:rFonts w:ascii="Arial" w:hAnsi="Arial" w:cs="Arial"/>
              </w:rPr>
              <w:t>Behavioral assessment (diet, physical activity, smoking)</w:t>
            </w:r>
          </w:p>
          <w:p w14:paraId="5EF860D8" w14:textId="15E45EC4" w:rsidR="005763CD" w:rsidRPr="5850AE72" w:rsidRDefault="005763CD" w:rsidP="5850AE72">
            <w:pPr>
              <w:pStyle w:val="NoSpacing"/>
              <w:rPr>
                <w:rFonts w:ascii="Arial" w:hAnsi="Arial" w:cs="Arial"/>
              </w:rPr>
            </w:pPr>
          </w:p>
        </w:tc>
      </w:tr>
      <w:tr w:rsidR="00C91CB0" w14:paraId="100E8DA7" w14:textId="77777777" w:rsidTr="00C91CB0">
        <w:tc>
          <w:tcPr>
            <w:tcW w:w="2875" w:type="dxa"/>
            <w:shd w:val="clear" w:color="auto" w:fill="F2F2F2" w:themeFill="background1" w:themeFillShade="F2"/>
          </w:tcPr>
          <w:p w14:paraId="4482ECB2" w14:textId="77777777" w:rsidR="00C91CB0" w:rsidRDefault="00C91CB0" w:rsidP="00C807FF">
            <w:pPr>
              <w:pStyle w:val="NoSpacing"/>
              <w:rPr>
                <w:rFonts w:ascii="Arial" w:hAnsi="Arial" w:cs="Arial"/>
                <w:b/>
                <w:bCs/>
              </w:rPr>
            </w:pPr>
            <w:r>
              <w:rPr>
                <w:rFonts w:ascii="Arial" w:hAnsi="Arial" w:cs="Arial"/>
                <w:b/>
                <w:bCs/>
              </w:rPr>
              <w:t>Screening Population</w:t>
            </w:r>
          </w:p>
          <w:p w14:paraId="6DBF4E57" w14:textId="77777777" w:rsidR="00C91CB0" w:rsidRPr="00917CEA" w:rsidRDefault="00C91CB0" w:rsidP="00C807FF">
            <w:pPr>
              <w:pStyle w:val="NoSpacing"/>
              <w:rPr>
                <w:rFonts w:ascii="Arial" w:hAnsi="Arial" w:cs="Arial"/>
                <w:b/>
                <w:bCs/>
              </w:rPr>
            </w:pPr>
            <w:r>
              <w:rPr>
                <w:rFonts w:ascii="Arial" w:hAnsi="Arial" w:cs="Arial"/>
                <w:b/>
                <w:bCs/>
              </w:rPr>
              <w:t>(by age group, by gender, etc.)</w:t>
            </w:r>
          </w:p>
        </w:tc>
        <w:tc>
          <w:tcPr>
            <w:tcW w:w="5220" w:type="dxa"/>
            <w:shd w:val="clear" w:color="auto" w:fill="F2F2F2" w:themeFill="background1" w:themeFillShade="F2"/>
          </w:tcPr>
          <w:p w14:paraId="5F2D4C1A" w14:textId="77777777" w:rsidR="00C91CB0" w:rsidRDefault="00C91CB0" w:rsidP="00C807FF">
            <w:pPr>
              <w:pStyle w:val="NoSpacing"/>
              <w:rPr>
                <w:rFonts w:ascii="Arial" w:hAnsi="Arial" w:cs="Arial"/>
                <w:b/>
                <w:bCs/>
              </w:rPr>
            </w:pPr>
            <w:r>
              <w:rPr>
                <w:rFonts w:ascii="Arial" w:hAnsi="Arial" w:cs="Arial"/>
                <w:b/>
                <w:bCs/>
              </w:rPr>
              <w:t xml:space="preserve">Screening Time Interval </w:t>
            </w:r>
          </w:p>
          <w:p w14:paraId="67CD5BE2" w14:textId="77777777" w:rsidR="00C91CB0" w:rsidRPr="00917CEA" w:rsidRDefault="00C91CB0" w:rsidP="00C807FF">
            <w:pPr>
              <w:pStyle w:val="NoSpacing"/>
              <w:rPr>
                <w:rFonts w:ascii="Arial" w:hAnsi="Arial" w:cs="Arial"/>
                <w:b/>
                <w:bCs/>
              </w:rPr>
            </w:pPr>
          </w:p>
        </w:tc>
        <w:tc>
          <w:tcPr>
            <w:tcW w:w="2880" w:type="dxa"/>
            <w:shd w:val="clear" w:color="auto" w:fill="F2F2F2" w:themeFill="background1" w:themeFillShade="F2"/>
          </w:tcPr>
          <w:p w14:paraId="4C4AD028" w14:textId="77777777" w:rsidR="00C91CB0" w:rsidRPr="00917CEA" w:rsidRDefault="00C91CB0" w:rsidP="00C807FF">
            <w:pPr>
              <w:pStyle w:val="NoSpacing"/>
              <w:rPr>
                <w:rFonts w:ascii="Arial" w:hAnsi="Arial" w:cs="Arial"/>
                <w:b/>
                <w:bCs/>
              </w:rPr>
            </w:pPr>
            <w:r>
              <w:rPr>
                <w:rFonts w:ascii="Arial" w:hAnsi="Arial" w:cs="Arial"/>
                <w:b/>
                <w:bCs/>
              </w:rPr>
              <w:t xml:space="preserve">Recommending Organization for Screening Guidelines </w:t>
            </w:r>
          </w:p>
        </w:tc>
        <w:tc>
          <w:tcPr>
            <w:tcW w:w="2160" w:type="dxa"/>
            <w:shd w:val="clear" w:color="auto" w:fill="F2F2F2" w:themeFill="background1" w:themeFillShade="F2"/>
          </w:tcPr>
          <w:p w14:paraId="6D206D50" w14:textId="77777777" w:rsidR="00C91CB0" w:rsidRDefault="00C91CB0" w:rsidP="00C807FF">
            <w:pPr>
              <w:pStyle w:val="NoSpacing"/>
              <w:rPr>
                <w:rFonts w:ascii="Arial" w:hAnsi="Arial" w:cs="Arial"/>
                <w:b/>
                <w:bCs/>
              </w:rPr>
            </w:pPr>
            <w:r>
              <w:rPr>
                <w:rFonts w:ascii="Arial" w:hAnsi="Arial" w:cs="Arial"/>
                <w:b/>
                <w:bCs/>
              </w:rPr>
              <w:t>Screening Protocol Effective Date</w:t>
            </w:r>
          </w:p>
        </w:tc>
      </w:tr>
      <w:tr w:rsidR="005763CD" w:rsidRPr="00537E22" w14:paraId="400360C5" w14:textId="03F1E606" w:rsidTr="00C91CB0">
        <w:tc>
          <w:tcPr>
            <w:tcW w:w="2875" w:type="dxa"/>
          </w:tcPr>
          <w:p w14:paraId="788B42F7" w14:textId="77777777" w:rsidR="00F56D93" w:rsidRDefault="00F56D93" w:rsidP="00F56D93">
            <w:pPr>
              <w:pStyle w:val="NoSpacing"/>
              <w:rPr>
                <w:rFonts w:ascii="Arial" w:hAnsi="Arial" w:cs="Arial"/>
              </w:rPr>
            </w:pPr>
            <w:r w:rsidRPr="00537E22">
              <w:rPr>
                <w:rFonts w:ascii="Arial" w:hAnsi="Arial" w:cs="Arial"/>
              </w:rPr>
              <w:t xml:space="preserve">Adults aged 18 and </w:t>
            </w:r>
            <w:proofErr w:type="gramStart"/>
            <w:r w:rsidRPr="00537E22">
              <w:rPr>
                <w:rFonts w:ascii="Arial" w:hAnsi="Arial" w:cs="Arial"/>
              </w:rPr>
              <w:t>older</w:t>
            </w:r>
            <w:proofErr w:type="gramEnd"/>
          </w:p>
          <w:p w14:paraId="1195050E" w14:textId="77777777" w:rsidR="00F56D93" w:rsidRPr="00537E22" w:rsidRDefault="00F56D93" w:rsidP="00F56D93">
            <w:pPr>
              <w:pStyle w:val="NoSpacing"/>
              <w:rPr>
                <w:rFonts w:ascii="Arial" w:hAnsi="Arial" w:cs="Arial"/>
              </w:rPr>
            </w:pPr>
          </w:p>
          <w:p w14:paraId="1CEF9F5D" w14:textId="77777777" w:rsidR="00F56D93" w:rsidRPr="00537E22" w:rsidRDefault="00F56D93" w:rsidP="00F56D93">
            <w:pPr>
              <w:pStyle w:val="NoSpacing"/>
              <w:rPr>
                <w:rFonts w:ascii="Arial" w:hAnsi="Arial" w:cs="Arial"/>
              </w:rPr>
            </w:pPr>
            <w:r w:rsidRPr="168531B3">
              <w:rPr>
                <w:rFonts w:ascii="Arial" w:hAnsi="Arial" w:cs="Arial"/>
              </w:rPr>
              <w:t xml:space="preserve">Adults aged 18 to 25 every five years, Men aged 45 to 55 and women aged 55-65 every one to two </w:t>
            </w:r>
            <w:proofErr w:type="gramStart"/>
            <w:r w:rsidRPr="168531B3">
              <w:rPr>
                <w:rFonts w:ascii="Arial" w:hAnsi="Arial" w:cs="Arial"/>
              </w:rPr>
              <w:t>years</w:t>
            </w:r>
            <w:proofErr w:type="gramEnd"/>
          </w:p>
          <w:p w14:paraId="6DBE4B34" w14:textId="481E7D5A" w:rsidR="00CE370D" w:rsidRPr="00537E22" w:rsidRDefault="00CE370D" w:rsidP="00CE370D">
            <w:pPr>
              <w:pStyle w:val="NoSpacing"/>
              <w:rPr>
                <w:rFonts w:ascii="Arial" w:hAnsi="Arial" w:cs="Arial"/>
                <w:vertAlign w:val="superscript"/>
              </w:rPr>
            </w:pPr>
          </w:p>
        </w:tc>
        <w:tc>
          <w:tcPr>
            <w:tcW w:w="5220" w:type="dxa"/>
          </w:tcPr>
          <w:p w14:paraId="6334C46C" w14:textId="77777777" w:rsidR="00F56D93" w:rsidRPr="00537E22" w:rsidRDefault="00F56D93" w:rsidP="00F56D93">
            <w:pPr>
              <w:pStyle w:val="NoSpacing"/>
              <w:rPr>
                <w:rFonts w:ascii="Arial" w:hAnsi="Arial" w:cs="Arial"/>
              </w:rPr>
            </w:pPr>
            <w:r w:rsidRPr="00537E22">
              <w:rPr>
                <w:rFonts w:ascii="Arial" w:hAnsi="Arial" w:cs="Arial"/>
              </w:rPr>
              <w:t xml:space="preserve">Each regular health care visit or at least once per year if blood pressure is less than 120/80 </w:t>
            </w:r>
            <w:proofErr w:type="gramStart"/>
            <w:r w:rsidRPr="00537E22">
              <w:rPr>
                <w:rFonts w:ascii="Arial" w:hAnsi="Arial" w:cs="Arial"/>
              </w:rPr>
              <w:t>mmHg</w:t>
            </w:r>
            <w:proofErr w:type="gramEnd"/>
            <w:r w:rsidRPr="00537E22">
              <w:rPr>
                <w:rFonts w:ascii="Arial" w:hAnsi="Arial" w:cs="Arial"/>
              </w:rPr>
              <w:t xml:space="preserve"> </w:t>
            </w:r>
          </w:p>
          <w:p w14:paraId="7A605233" w14:textId="77777777" w:rsidR="00F56D93" w:rsidRDefault="00F56D93" w:rsidP="00F56D93">
            <w:pPr>
              <w:pStyle w:val="NoSpacing"/>
              <w:rPr>
                <w:rFonts w:ascii="Arial" w:hAnsi="Arial" w:cs="Arial"/>
              </w:rPr>
            </w:pPr>
          </w:p>
          <w:p w14:paraId="5C3E6F1A" w14:textId="77777777" w:rsidR="00F56D93" w:rsidRPr="00537E22" w:rsidRDefault="00F56D93" w:rsidP="00F56D93">
            <w:pPr>
              <w:pStyle w:val="NoSpacing"/>
              <w:rPr>
                <w:rFonts w:ascii="Arial" w:hAnsi="Arial" w:cs="Arial"/>
              </w:rPr>
            </w:pPr>
            <w:r w:rsidRPr="00537E22">
              <w:rPr>
                <w:rFonts w:ascii="Arial" w:hAnsi="Arial" w:cs="Arial"/>
              </w:rPr>
              <w:t>Every 4-6 years</w:t>
            </w:r>
          </w:p>
          <w:p w14:paraId="62392CF5" w14:textId="77777777" w:rsidR="00F56D93" w:rsidRDefault="00F56D93" w:rsidP="00F56D93">
            <w:pPr>
              <w:pStyle w:val="NoSpacing"/>
              <w:rPr>
                <w:rFonts w:ascii="Arial" w:hAnsi="Arial" w:cs="Arial"/>
              </w:rPr>
            </w:pPr>
          </w:p>
          <w:p w14:paraId="467E9E27" w14:textId="77777777" w:rsidR="00F56D93" w:rsidRPr="00537E22" w:rsidRDefault="00F56D93" w:rsidP="00F56D93">
            <w:pPr>
              <w:pStyle w:val="NoSpacing"/>
              <w:rPr>
                <w:rFonts w:ascii="Arial" w:hAnsi="Arial" w:cs="Arial"/>
              </w:rPr>
            </w:pPr>
            <w:r w:rsidRPr="00537E22">
              <w:rPr>
                <w:rFonts w:ascii="Arial" w:hAnsi="Arial" w:cs="Arial"/>
              </w:rPr>
              <w:t>During regular health visits</w:t>
            </w:r>
          </w:p>
          <w:p w14:paraId="02860E45" w14:textId="77777777" w:rsidR="00F56D93" w:rsidRDefault="00F56D93" w:rsidP="00F56D93">
            <w:pPr>
              <w:rPr>
                <w:rFonts w:ascii="Arial" w:hAnsi="Arial" w:cs="Arial"/>
              </w:rPr>
            </w:pPr>
          </w:p>
          <w:p w14:paraId="6BDE2735" w14:textId="77777777" w:rsidR="00F56D93" w:rsidRPr="00773AFB" w:rsidRDefault="00F56D93" w:rsidP="00F56D93">
            <w:pPr>
              <w:rPr>
                <w:rFonts w:ascii="Arial" w:hAnsi="Arial" w:cs="Arial"/>
              </w:rPr>
            </w:pPr>
            <w:r w:rsidRPr="00773AFB">
              <w:rPr>
                <w:rFonts w:ascii="Arial" w:hAnsi="Arial" w:cs="Arial"/>
              </w:rPr>
              <w:t>As need</w:t>
            </w:r>
            <w:r>
              <w:rPr>
                <w:rFonts w:ascii="Arial" w:hAnsi="Arial" w:cs="Arial"/>
              </w:rPr>
              <w:t>ed</w:t>
            </w:r>
            <w:r w:rsidRPr="00773AFB">
              <w:rPr>
                <w:rFonts w:ascii="Arial" w:hAnsi="Arial" w:cs="Arial"/>
              </w:rPr>
              <w:t xml:space="preserve"> to evaluate cardiovascular risk if BMI is greater than or equal to 25kg/</w:t>
            </w:r>
            <w:proofErr w:type="gramStart"/>
            <w:r w:rsidRPr="00773AFB">
              <w:rPr>
                <w:rFonts w:ascii="Arial" w:hAnsi="Arial" w:cs="Arial"/>
              </w:rPr>
              <w:t>m2</w:t>
            </w:r>
            <w:proofErr w:type="gramEnd"/>
          </w:p>
          <w:p w14:paraId="3857FA35" w14:textId="583FDF07" w:rsidR="00A377F7" w:rsidRPr="00537E22" w:rsidRDefault="00A377F7" w:rsidP="00A377F7">
            <w:pPr>
              <w:pStyle w:val="NoSpacing"/>
              <w:rPr>
                <w:rFonts w:ascii="Arial" w:hAnsi="Arial" w:cs="Arial"/>
              </w:rPr>
            </w:pPr>
          </w:p>
        </w:tc>
        <w:tc>
          <w:tcPr>
            <w:tcW w:w="2880" w:type="dxa"/>
          </w:tcPr>
          <w:p w14:paraId="34F623AE" w14:textId="1E72D765" w:rsidR="005763CD" w:rsidRPr="00537E22" w:rsidRDefault="005763CD" w:rsidP="00773AFB">
            <w:pPr>
              <w:pStyle w:val="NoSpacing"/>
              <w:rPr>
                <w:rFonts w:ascii="Arial" w:hAnsi="Arial" w:cs="Arial"/>
              </w:rPr>
            </w:pPr>
            <w:r w:rsidRPr="00537E22">
              <w:rPr>
                <w:rFonts w:ascii="Arial" w:hAnsi="Arial" w:cs="Arial"/>
              </w:rPr>
              <w:t>USPSTF</w:t>
            </w:r>
          </w:p>
          <w:p w14:paraId="12803758" w14:textId="77777777" w:rsidR="00773AFB" w:rsidRDefault="00773AFB" w:rsidP="00773AFB">
            <w:pPr>
              <w:pStyle w:val="NoSpacing"/>
              <w:rPr>
                <w:rFonts w:ascii="Arial" w:hAnsi="Arial" w:cs="Arial"/>
              </w:rPr>
            </w:pPr>
          </w:p>
          <w:p w14:paraId="508F5FE6" w14:textId="3D94DA1C" w:rsidR="005763CD" w:rsidRPr="001E1430" w:rsidRDefault="005763CD" w:rsidP="00773AFB">
            <w:pPr>
              <w:pStyle w:val="NoSpacing"/>
              <w:rPr>
                <w:rFonts w:ascii="Arial" w:hAnsi="Arial" w:cs="Arial"/>
              </w:rPr>
            </w:pPr>
            <w:r w:rsidRPr="001E1430">
              <w:rPr>
                <w:rFonts w:ascii="Arial" w:hAnsi="Arial" w:cs="Arial"/>
              </w:rPr>
              <w:t>American Heart Association</w:t>
            </w:r>
          </w:p>
          <w:p w14:paraId="324EA0F4" w14:textId="14BB4EB4" w:rsidR="005763CD" w:rsidRPr="00537E22" w:rsidRDefault="005763CD" w:rsidP="00537E22">
            <w:pPr>
              <w:pStyle w:val="NoSpacing"/>
              <w:rPr>
                <w:rFonts w:ascii="Arial" w:hAnsi="Arial" w:cs="Arial"/>
              </w:rPr>
            </w:pPr>
          </w:p>
          <w:p w14:paraId="18E3B0DD" w14:textId="281D14E0" w:rsidR="005763CD" w:rsidRPr="00537E22" w:rsidRDefault="005763CD" w:rsidP="00537E22">
            <w:pPr>
              <w:pStyle w:val="NoSpacing"/>
              <w:rPr>
                <w:rFonts w:ascii="Arial" w:hAnsi="Arial" w:cs="Arial"/>
              </w:rPr>
            </w:pPr>
          </w:p>
          <w:p w14:paraId="53EDDB63" w14:textId="0B07DCBD" w:rsidR="005763CD" w:rsidRPr="00537E22" w:rsidRDefault="005763CD" w:rsidP="00537E22">
            <w:pPr>
              <w:pStyle w:val="NoSpacing"/>
              <w:rPr>
                <w:rFonts w:ascii="Arial" w:hAnsi="Arial" w:cs="Arial"/>
              </w:rPr>
            </w:pPr>
          </w:p>
          <w:p w14:paraId="2226A7E2" w14:textId="06CEBF15" w:rsidR="005763CD" w:rsidRPr="00537E22" w:rsidRDefault="005763CD" w:rsidP="00537E22">
            <w:pPr>
              <w:pStyle w:val="NoSpacing"/>
              <w:rPr>
                <w:rFonts w:ascii="Arial" w:hAnsi="Arial" w:cs="Arial"/>
              </w:rPr>
            </w:pPr>
          </w:p>
        </w:tc>
        <w:tc>
          <w:tcPr>
            <w:tcW w:w="2181" w:type="dxa"/>
          </w:tcPr>
          <w:p w14:paraId="72121D8A" w14:textId="74517CFF" w:rsidR="005763CD" w:rsidRPr="00537E22" w:rsidRDefault="005763CD" w:rsidP="001E1430">
            <w:pPr>
              <w:pStyle w:val="NoSpacing"/>
              <w:rPr>
                <w:rFonts w:ascii="Arial" w:hAnsi="Arial" w:cs="Arial"/>
              </w:rPr>
            </w:pPr>
            <w:r w:rsidRPr="00537E22">
              <w:rPr>
                <w:rFonts w:ascii="Arial" w:hAnsi="Arial" w:cs="Arial"/>
              </w:rPr>
              <w:t>08/23/2022</w:t>
            </w:r>
          </w:p>
        </w:tc>
      </w:tr>
    </w:tbl>
    <w:p w14:paraId="32ADF933" w14:textId="77777777" w:rsidR="00FB0C87" w:rsidRDefault="00FB0C87"/>
    <w:tbl>
      <w:tblPr>
        <w:tblStyle w:val="TableGrid"/>
        <w:tblW w:w="13156" w:type="dxa"/>
        <w:tblLook w:val="04A0" w:firstRow="1" w:lastRow="0" w:firstColumn="1" w:lastColumn="0" w:noHBand="0" w:noVBand="1"/>
      </w:tblPr>
      <w:tblGrid>
        <w:gridCol w:w="4315"/>
        <w:gridCol w:w="4962"/>
        <w:gridCol w:w="2349"/>
        <w:gridCol w:w="1530"/>
      </w:tblGrid>
      <w:tr w:rsidR="005A2DE4" w14:paraId="7D1A3A50" w14:textId="77777777" w:rsidTr="5882950D">
        <w:tc>
          <w:tcPr>
            <w:tcW w:w="13156" w:type="dxa"/>
            <w:gridSpan w:val="4"/>
            <w:shd w:val="clear" w:color="auto" w:fill="D9D9D9" w:themeFill="background1" w:themeFillShade="D9"/>
          </w:tcPr>
          <w:p w14:paraId="08AB4E04" w14:textId="77777777" w:rsidR="005A2DE4" w:rsidRPr="006237B9" w:rsidRDefault="005A2DE4" w:rsidP="005A2DE4">
            <w:pPr>
              <w:pStyle w:val="NoSpacing"/>
              <w:rPr>
                <w:rFonts w:ascii="Arial" w:hAnsi="Arial" w:cs="Arial"/>
                <w:b/>
                <w:bCs/>
                <w:sz w:val="28"/>
                <w:szCs w:val="28"/>
              </w:rPr>
            </w:pPr>
            <w:r w:rsidRPr="006237B9">
              <w:rPr>
                <w:rFonts w:ascii="Arial" w:hAnsi="Arial" w:cs="Arial"/>
                <w:b/>
                <w:bCs/>
                <w:sz w:val="28"/>
                <w:szCs w:val="28"/>
              </w:rPr>
              <w:t xml:space="preserve">Stroke </w:t>
            </w:r>
          </w:p>
          <w:p w14:paraId="5CAA7CA0" w14:textId="6B7528CE" w:rsidR="005A2DE4" w:rsidRDefault="005A2DE4" w:rsidP="006237B9">
            <w:pPr>
              <w:pStyle w:val="NoSpacing"/>
              <w:numPr>
                <w:ilvl w:val="0"/>
                <w:numId w:val="8"/>
              </w:numPr>
              <w:rPr>
                <w:rFonts w:ascii="Arial" w:hAnsi="Arial" w:cs="Arial"/>
              </w:rPr>
            </w:pPr>
            <w:r w:rsidRPr="5850AE72">
              <w:rPr>
                <w:rFonts w:ascii="Arial" w:hAnsi="Arial" w:cs="Arial"/>
              </w:rPr>
              <w:lastRenderedPageBreak/>
              <w:t>National Institute of Health Stroke Scale</w:t>
            </w:r>
          </w:p>
          <w:p w14:paraId="15B5B117" w14:textId="77777777" w:rsidR="005A2DE4" w:rsidRDefault="005A2DE4" w:rsidP="006237B9">
            <w:pPr>
              <w:pStyle w:val="NoSpacing"/>
              <w:numPr>
                <w:ilvl w:val="0"/>
                <w:numId w:val="8"/>
              </w:numPr>
              <w:rPr>
                <w:rFonts w:ascii="Arial" w:hAnsi="Arial" w:cs="Arial"/>
              </w:rPr>
            </w:pPr>
            <w:r w:rsidRPr="300124F8">
              <w:rPr>
                <w:rFonts w:ascii="Arial" w:hAnsi="Arial" w:cs="Arial"/>
              </w:rPr>
              <w:t>Non-contrast computerized tomography</w:t>
            </w:r>
          </w:p>
          <w:p w14:paraId="7BD38747" w14:textId="77777777" w:rsidR="005A2DE4" w:rsidRDefault="005A2DE4" w:rsidP="006237B9">
            <w:pPr>
              <w:pStyle w:val="NoSpacing"/>
              <w:numPr>
                <w:ilvl w:val="0"/>
                <w:numId w:val="8"/>
              </w:numPr>
              <w:rPr>
                <w:rFonts w:ascii="Arial" w:hAnsi="Arial" w:cs="Arial"/>
              </w:rPr>
            </w:pPr>
            <w:r w:rsidRPr="5CE18C60">
              <w:rPr>
                <w:rFonts w:ascii="Arial" w:hAnsi="Arial" w:cs="Arial"/>
              </w:rPr>
              <w:t>Magnetic resonance imagining</w:t>
            </w:r>
          </w:p>
          <w:p w14:paraId="05432CCC" w14:textId="15C5D111" w:rsidR="005A2DE4" w:rsidRPr="49508BFF" w:rsidRDefault="005A2DE4" w:rsidP="005A2DE4">
            <w:pPr>
              <w:pStyle w:val="NoSpacing"/>
              <w:rPr>
                <w:rFonts w:ascii="Arial" w:hAnsi="Arial" w:cs="Arial"/>
              </w:rPr>
            </w:pPr>
          </w:p>
        </w:tc>
      </w:tr>
      <w:tr w:rsidR="006641A4" w14:paraId="228941C1" w14:textId="77777777" w:rsidTr="00C91CB0">
        <w:tc>
          <w:tcPr>
            <w:tcW w:w="4315" w:type="dxa"/>
            <w:shd w:val="clear" w:color="auto" w:fill="F2F2F2" w:themeFill="background1" w:themeFillShade="F2"/>
          </w:tcPr>
          <w:p w14:paraId="546F7F5B" w14:textId="77777777" w:rsidR="00F56D93" w:rsidRDefault="00F56D93" w:rsidP="00F56D93">
            <w:pPr>
              <w:pStyle w:val="NoSpacing"/>
              <w:rPr>
                <w:rFonts w:ascii="Arial" w:hAnsi="Arial" w:cs="Arial"/>
                <w:b/>
                <w:bCs/>
              </w:rPr>
            </w:pPr>
            <w:r>
              <w:rPr>
                <w:rFonts w:ascii="Arial" w:hAnsi="Arial" w:cs="Arial"/>
                <w:b/>
                <w:bCs/>
              </w:rPr>
              <w:lastRenderedPageBreak/>
              <w:t>Screening Population</w:t>
            </w:r>
          </w:p>
          <w:p w14:paraId="4EF545C4" w14:textId="77777777" w:rsidR="006641A4" w:rsidRPr="00917CEA" w:rsidRDefault="006641A4" w:rsidP="00BF76A1">
            <w:pPr>
              <w:pStyle w:val="NoSpacing"/>
              <w:rPr>
                <w:rFonts w:ascii="Arial" w:hAnsi="Arial" w:cs="Arial"/>
                <w:b/>
                <w:bCs/>
              </w:rPr>
            </w:pPr>
          </w:p>
        </w:tc>
        <w:tc>
          <w:tcPr>
            <w:tcW w:w="4962" w:type="dxa"/>
            <w:shd w:val="clear" w:color="auto" w:fill="F2F2F2" w:themeFill="background1" w:themeFillShade="F2"/>
          </w:tcPr>
          <w:p w14:paraId="2F212B4E" w14:textId="77777777" w:rsidR="00F56D93" w:rsidRDefault="00F56D93" w:rsidP="00F56D93">
            <w:pPr>
              <w:pStyle w:val="NoSpacing"/>
              <w:rPr>
                <w:rFonts w:ascii="Arial" w:hAnsi="Arial" w:cs="Arial"/>
                <w:b/>
                <w:bCs/>
              </w:rPr>
            </w:pPr>
            <w:r>
              <w:rPr>
                <w:rFonts w:ascii="Arial" w:hAnsi="Arial" w:cs="Arial"/>
                <w:b/>
                <w:bCs/>
              </w:rPr>
              <w:t xml:space="preserve">Screening Time Interval </w:t>
            </w:r>
          </w:p>
          <w:p w14:paraId="4973DB3F" w14:textId="77777777" w:rsidR="006641A4" w:rsidRPr="00917CEA" w:rsidRDefault="006641A4" w:rsidP="00BF76A1">
            <w:pPr>
              <w:pStyle w:val="NoSpacing"/>
              <w:rPr>
                <w:rFonts w:ascii="Arial" w:hAnsi="Arial" w:cs="Arial"/>
                <w:b/>
                <w:bCs/>
              </w:rPr>
            </w:pPr>
          </w:p>
        </w:tc>
        <w:tc>
          <w:tcPr>
            <w:tcW w:w="2349" w:type="dxa"/>
            <w:shd w:val="clear" w:color="auto" w:fill="F2F2F2" w:themeFill="background1" w:themeFillShade="F2"/>
          </w:tcPr>
          <w:p w14:paraId="7CAEDF6B" w14:textId="77777777" w:rsidR="006641A4" w:rsidRPr="00917CEA" w:rsidRDefault="006641A4" w:rsidP="00BF76A1">
            <w:pPr>
              <w:pStyle w:val="NoSpacing"/>
              <w:rPr>
                <w:rFonts w:ascii="Arial" w:hAnsi="Arial" w:cs="Arial"/>
                <w:b/>
                <w:bCs/>
              </w:rPr>
            </w:pPr>
            <w:r>
              <w:rPr>
                <w:rFonts w:ascii="Arial" w:hAnsi="Arial" w:cs="Arial"/>
                <w:b/>
                <w:bCs/>
              </w:rPr>
              <w:t xml:space="preserve">Recommending Organization </w:t>
            </w:r>
          </w:p>
        </w:tc>
        <w:tc>
          <w:tcPr>
            <w:tcW w:w="1530" w:type="dxa"/>
            <w:shd w:val="clear" w:color="auto" w:fill="F2F2F2" w:themeFill="background1" w:themeFillShade="F2"/>
          </w:tcPr>
          <w:p w14:paraId="5BBDFC69" w14:textId="281BE027" w:rsidR="006641A4" w:rsidRDefault="006641A4" w:rsidP="00BF76A1">
            <w:pPr>
              <w:pStyle w:val="NoSpacing"/>
              <w:rPr>
                <w:rFonts w:ascii="Arial" w:hAnsi="Arial" w:cs="Arial"/>
                <w:b/>
                <w:bCs/>
              </w:rPr>
            </w:pPr>
            <w:r>
              <w:rPr>
                <w:rFonts w:ascii="Arial" w:hAnsi="Arial" w:cs="Arial"/>
                <w:b/>
                <w:bCs/>
              </w:rPr>
              <w:t>Effective Date</w:t>
            </w:r>
          </w:p>
        </w:tc>
      </w:tr>
      <w:tr w:rsidR="006641A4" w14:paraId="2E66BD61" w14:textId="3C041B2A" w:rsidTr="00C91CB0">
        <w:tc>
          <w:tcPr>
            <w:tcW w:w="4315" w:type="dxa"/>
          </w:tcPr>
          <w:p w14:paraId="22CB8865" w14:textId="77777777" w:rsidR="00F56D93" w:rsidRDefault="00F56D93" w:rsidP="00F56D93">
            <w:pPr>
              <w:pStyle w:val="NoSpacing"/>
              <w:rPr>
                <w:rFonts w:ascii="Arial" w:hAnsi="Arial" w:cs="Arial"/>
              </w:rPr>
            </w:pPr>
            <w:r w:rsidRPr="49508BFF">
              <w:rPr>
                <w:rFonts w:ascii="Arial" w:hAnsi="Arial" w:cs="Arial"/>
              </w:rPr>
              <w:t xml:space="preserve">Adults aged 30 and older </w:t>
            </w:r>
            <w:r>
              <w:rPr>
                <w:rFonts w:ascii="Arial" w:hAnsi="Arial" w:cs="Arial"/>
              </w:rPr>
              <w:t xml:space="preserve">who </w:t>
            </w:r>
            <w:r w:rsidRPr="49508BFF">
              <w:rPr>
                <w:rFonts w:ascii="Arial" w:hAnsi="Arial" w:cs="Arial"/>
              </w:rPr>
              <w:t xml:space="preserve">display stroke signs and </w:t>
            </w:r>
            <w:proofErr w:type="gramStart"/>
            <w:r w:rsidRPr="49508BFF">
              <w:rPr>
                <w:rFonts w:ascii="Arial" w:hAnsi="Arial" w:cs="Arial"/>
              </w:rPr>
              <w:t>symptoms</w:t>
            </w:r>
            <w:proofErr w:type="gramEnd"/>
          </w:p>
          <w:p w14:paraId="753C57F1" w14:textId="77777777" w:rsidR="00F56D93" w:rsidRDefault="00F56D93" w:rsidP="00F56D93">
            <w:pPr>
              <w:pStyle w:val="NoSpacing"/>
              <w:rPr>
                <w:rFonts w:ascii="Arial" w:hAnsi="Arial" w:cs="Arial"/>
              </w:rPr>
            </w:pPr>
          </w:p>
          <w:p w14:paraId="27069CCF" w14:textId="77777777" w:rsidR="00F56D93" w:rsidRDefault="00F56D93" w:rsidP="00F56D93">
            <w:pPr>
              <w:pStyle w:val="NoSpacing"/>
              <w:rPr>
                <w:rFonts w:ascii="Arial" w:hAnsi="Arial" w:cs="Arial"/>
              </w:rPr>
            </w:pPr>
            <w:r w:rsidRPr="49508BFF">
              <w:rPr>
                <w:rFonts w:ascii="Arial" w:hAnsi="Arial" w:cs="Arial"/>
              </w:rPr>
              <w:t xml:space="preserve">Adults aged 30 and older with suspected </w:t>
            </w:r>
            <w:proofErr w:type="gramStart"/>
            <w:r w:rsidRPr="49508BFF">
              <w:rPr>
                <w:rFonts w:ascii="Arial" w:hAnsi="Arial" w:cs="Arial"/>
              </w:rPr>
              <w:t>stroke</w:t>
            </w:r>
            <w:proofErr w:type="gramEnd"/>
          </w:p>
          <w:p w14:paraId="43BA662C" w14:textId="77777777" w:rsidR="00F56D93" w:rsidRDefault="00F56D93" w:rsidP="00F56D93">
            <w:pPr>
              <w:pStyle w:val="NoSpacing"/>
              <w:rPr>
                <w:rFonts w:ascii="Arial" w:hAnsi="Arial" w:cs="Arial"/>
              </w:rPr>
            </w:pPr>
          </w:p>
          <w:p w14:paraId="34885C6E" w14:textId="60EE8FEE" w:rsidR="00537E22" w:rsidRDefault="00F56D93" w:rsidP="00F56D93">
            <w:pPr>
              <w:pStyle w:val="NoSpacing"/>
              <w:rPr>
                <w:rFonts w:ascii="Arial" w:hAnsi="Arial" w:cs="Arial"/>
              </w:rPr>
            </w:pPr>
            <w:r w:rsidRPr="49508BFF">
              <w:rPr>
                <w:rFonts w:ascii="Arial" w:hAnsi="Arial" w:cs="Arial"/>
              </w:rPr>
              <w:t>Adults aged 40 and older with suspected stroke</w:t>
            </w:r>
          </w:p>
        </w:tc>
        <w:tc>
          <w:tcPr>
            <w:tcW w:w="4962" w:type="dxa"/>
          </w:tcPr>
          <w:p w14:paraId="10938EBB" w14:textId="77777777" w:rsidR="00F56D93" w:rsidRDefault="00F56D93" w:rsidP="00F56D93">
            <w:pPr>
              <w:pStyle w:val="NoSpacing"/>
              <w:rPr>
                <w:rFonts w:ascii="Arial" w:hAnsi="Arial" w:cs="Arial"/>
              </w:rPr>
            </w:pPr>
            <w:r w:rsidRPr="49508BFF">
              <w:rPr>
                <w:rFonts w:ascii="Arial" w:hAnsi="Arial" w:cs="Arial"/>
              </w:rPr>
              <w:t>At every suspected incidence of stroke event</w:t>
            </w:r>
          </w:p>
          <w:p w14:paraId="07D75D80" w14:textId="77777777" w:rsidR="00F56D93" w:rsidRDefault="00F56D93" w:rsidP="00F56D93">
            <w:pPr>
              <w:pStyle w:val="NoSpacing"/>
              <w:rPr>
                <w:rFonts w:ascii="Arial" w:hAnsi="Arial" w:cs="Arial"/>
              </w:rPr>
            </w:pPr>
          </w:p>
          <w:p w14:paraId="6C2AA880" w14:textId="77777777" w:rsidR="00F56D93" w:rsidRDefault="00F56D93" w:rsidP="00F56D93">
            <w:pPr>
              <w:pStyle w:val="NoSpacing"/>
              <w:rPr>
                <w:rFonts w:ascii="Arial" w:hAnsi="Arial" w:cs="Arial"/>
              </w:rPr>
            </w:pPr>
            <w:r w:rsidRPr="49508BFF">
              <w:rPr>
                <w:rFonts w:ascii="Arial" w:hAnsi="Arial" w:cs="Arial"/>
              </w:rPr>
              <w:t>Within 10 minut</w:t>
            </w:r>
            <w:r>
              <w:rPr>
                <w:rFonts w:ascii="Arial" w:hAnsi="Arial" w:cs="Arial"/>
              </w:rPr>
              <w:t>e</w:t>
            </w:r>
            <w:r w:rsidRPr="49508BFF">
              <w:rPr>
                <w:rFonts w:ascii="Arial" w:hAnsi="Arial" w:cs="Arial"/>
              </w:rPr>
              <w:t>s of arrival to a health care facility</w:t>
            </w:r>
          </w:p>
          <w:p w14:paraId="3B8F2EC3" w14:textId="77777777" w:rsidR="00F56D93" w:rsidRDefault="00F56D93" w:rsidP="00F56D93">
            <w:pPr>
              <w:pStyle w:val="NoSpacing"/>
              <w:rPr>
                <w:rFonts w:ascii="Arial" w:hAnsi="Arial" w:cs="Arial"/>
              </w:rPr>
            </w:pPr>
          </w:p>
          <w:p w14:paraId="7F01B6D8" w14:textId="77777777" w:rsidR="00F56D93" w:rsidRDefault="00F56D93" w:rsidP="00F56D93">
            <w:pPr>
              <w:pStyle w:val="NoSpacing"/>
              <w:rPr>
                <w:rFonts w:ascii="Arial" w:hAnsi="Arial" w:cs="Arial"/>
              </w:rPr>
            </w:pPr>
            <w:r w:rsidRPr="49508BFF">
              <w:rPr>
                <w:rFonts w:ascii="Arial" w:hAnsi="Arial" w:cs="Arial"/>
              </w:rPr>
              <w:t>Within 25 minut</w:t>
            </w:r>
            <w:r>
              <w:rPr>
                <w:rFonts w:ascii="Arial" w:hAnsi="Arial" w:cs="Arial"/>
              </w:rPr>
              <w:t>e</w:t>
            </w:r>
            <w:r w:rsidRPr="49508BFF">
              <w:rPr>
                <w:rFonts w:ascii="Arial" w:hAnsi="Arial" w:cs="Arial"/>
              </w:rPr>
              <w:t xml:space="preserve">s of arrival to a health care facility </w:t>
            </w:r>
          </w:p>
          <w:p w14:paraId="6E4EA6C0" w14:textId="60511CD2" w:rsidR="00471202" w:rsidRDefault="00471202" w:rsidP="00773AFB">
            <w:pPr>
              <w:pStyle w:val="NoSpacing"/>
              <w:rPr>
                <w:rFonts w:ascii="Arial" w:hAnsi="Arial" w:cs="Arial"/>
              </w:rPr>
            </w:pPr>
          </w:p>
        </w:tc>
        <w:tc>
          <w:tcPr>
            <w:tcW w:w="2349" w:type="dxa"/>
          </w:tcPr>
          <w:p w14:paraId="5F9675D4" w14:textId="76F03FB0" w:rsidR="006237B9" w:rsidRDefault="006237B9" w:rsidP="00773AFB">
            <w:pPr>
              <w:pStyle w:val="NoSpacing"/>
              <w:rPr>
                <w:rFonts w:ascii="Arial" w:hAnsi="Arial" w:cs="Arial"/>
              </w:rPr>
            </w:pPr>
            <w:r w:rsidRPr="49508BFF">
              <w:rPr>
                <w:rFonts w:ascii="Arial" w:hAnsi="Arial" w:cs="Arial"/>
              </w:rPr>
              <w:t>American Heart Association/American Stroke Association</w:t>
            </w:r>
          </w:p>
          <w:p w14:paraId="189E6CA5" w14:textId="77777777" w:rsidR="00773AFB" w:rsidRDefault="00773AFB" w:rsidP="00773AFB">
            <w:pPr>
              <w:pStyle w:val="NoSpacing"/>
              <w:rPr>
                <w:rFonts w:ascii="Arial" w:hAnsi="Arial" w:cs="Arial"/>
              </w:rPr>
            </w:pPr>
          </w:p>
          <w:p w14:paraId="01755DF6" w14:textId="19A63726" w:rsidR="006237B9" w:rsidRDefault="006237B9" w:rsidP="00773AFB">
            <w:pPr>
              <w:pStyle w:val="NoSpacing"/>
              <w:rPr>
                <w:rFonts w:ascii="Arial" w:hAnsi="Arial" w:cs="Arial"/>
              </w:rPr>
            </w:pPr>
            <w:r w:rsidRPr="49508BFF">
              <w:rPr>
                <w:rFonts w:ascii="Arial" w:hAnsi="Arial" w:cs="Arial"/>
              </w:rPr>
              <w:t>American Academy of Neurology</w:t>
            </w:r>
          </w:p>
          <w:p w14:paraId="5A5FF5D4" w14:textId="2AADE07D" w:rsidR="006237B9" w:rsidRDefault="006237B9" w:rsidP="006237B9">
            <w:pPr>
              <w:pStyle w:val="NoSpacing"/>
              <w:rPr>
                <w:rFonts w:ascii="Arial" w:hAnsi="Arial" w:cs="Arial"/>
              </w:rPr>
            </w:pPr>
          </w:p>
        </w:tc>
        <w:tc>
          <w:tcPr>
            <w:tcW w:w="1530" w:type="dxa"/>
          </w:tcPr>
          <w:p w14:paraId="3448696A" w14:textId="2CC6479B" w:rsidR="006237B9" w:rsidRDefault="006237B9" w:rsidP="006237B9">
            <w:pPr>
              <w:pStyle w:val="NoSpacing"/>
              <w:rPr>
                <w:rFonts w:ascii="Arial" w:hAnsi="Arial" w:cs="Arial"/>
              </w:rPr>
            </w:pPr>
            <w:r w:rsidRPr="49508BFF">
              <w:rPr>
                <w:rFonts w:ascii="Arial" w:hAnsi="Arial" w:cs="Arial"/>
              </w:rPr>
              <w:t>06/28/2021</w:t>
            </w:r>
          </w:p>
          <w:p w14:paraId="6B665B04" w14:textId="1A5E803A" w:rsidR="006237B9" w:rsidRDefault="006237B9" w:rsidP="006237B9">
            <w:pPr>
              <w:pStyle w:val="NoSpacing"/>
              <w:rPr>
                <w:rFonts w:ascii="Arial" w:hAnsi="Arial" w:cs="Arial"/>
              </w:rPr>
            </w:pPr>
          </w:p>
          <w:p w14:paraId="4563A2FE" w14:textId="63044C79" w:rsidR="006237B9" w:rsidRDefault="006237B9" w:rsidP="006237B9">
            <w:pPr>
              <w:pStyle w:val="NoSpacing"/>
              <w:rPr>
                <w:rFonts w:ascii="Arial" w:hAnsi="Arial" w:cs="Arial"/>
              </w:rPr>
            </w:pPr>
          </w:p>
          <w:p w14:paraId="34D0062A" w14:textId="50DBA764" w:rsidR="006237B9" w:rsidRDefault="006237B9" w:rsidP="006237B9">
            <w:pPr>
              <w:pStyle w:val="NoSpacing"/>
              <w:rPr>
                <w:rFonts w:ascii="Arial" w:hAnsi="Arial" w:cs="Arial"/>
              </w:rPr>
            </w:pPr>
          </w:p>
          <w:p w14:paraId="0492E09F" w14:textId="5611A3D8" w:rsidR="006237B9" w:rsidRDefault="006237B9" w:rsidP="006237B9">
            <w:pPr>
              <w:pStyle w:val="NoSpacing"/>
              <w:rPr>
                <w:rFonts w:ascii="Arial" w:hAnsi="Arial" w:cs="Arial"/>
              </w:rPr>
            </w:pPr>
          </w:p>
        </w:tc>
      </w:tr>
    </w:tbl>
    <w:p w14:paraId="3BD9C36B" w14:textId="77777777" w:rsidR="00FB0C87" w:rsidRDefault="00FB0C87"/>
    <w:tbl>
      <w:tblPr>
        <w:tblStyle w:val="TableGrid"/>
        <w:tblW w:w="13156" w:type="dxa"/>
        <w:tblLook w:val="04A0" w:firstRow="1" w:lastRow="0" w:firstColumn="1" w:lastColumn="0" w:noHBand="0" w:noVBand="1"/>
      </w:tblPr>
      <w:tblGrid>
        <w:gridCol w:w="2515"/>
        <w:gridCol w:w="4500"/>
        <w:gridCol w:w="3240"/>
        <w:gridCol w:w="2901"/>
      </w:tblGrid>
      <w:tr w:rsidR="001450E7" w14:paraId="23B79E74" w14:textId="77777777" w:rsidTr="5882950D">
        <w:tc>
          <w:tcPr>
            <w:tcW w:w="13156" w:type="dxa"/>
            <w:gridSpan w:val="4"/>
            <w:shd w:val="clear" w:color="auto" w:fill="D9D9D9" w:themeFill="background1" w:themeFillShade="D9"/>
          </w:tcPr>
          <w:p w14:paraId="17E8FE13" w14:textId="77777777" w:rsidR="001450E7" w:rsidRPr="005A2DE4" w:rsidRDefault="001450E7" w:rsidP="465AFEE2">
            <w:pPr>
              <w:pStyle w:val="NoSpacing"/>
              <w:rPr>
                <w:rFonts w:ascii="Arial" w:hAnsi="Arial" w:cs="Arial"/>
                <w:b/>
                <w:bCs/>
                <w:sz w:val="28"/>
                <w:szCs w:val="28"/>
              </w:rPr>
            </w:pPr>
            <w:r w:rsidRPr="005A2DE4">
              <w:rPr>
                <w:rFonts w:ascii="Arial" w:hAnsi="Arial" w:cs="Arial"/>
                <w:b/>
                <w:bCs/>
                <w:sz w:val="28"/>
                <w:szCs w:val="28"/>
              </w:rPr>
              <w:t>Scoliosis</w:t>
            </w:r>
          </w:p>
          <w:p w14:paraId="28E2E92B" w14:textId="77777777" w:rsidR="00D228EC" w:rsidRDefault="00D228EC" w:rsidP="00D228EC">
            <w:pPr>
              <w:pStyle w:val="NoSpacing"/>
              <w:numPr>
                <w:ilvl w:val="0"/>
                <w:numId w:val="2"/>
              </w:numPr>
              <w:rPr>
                <w:rFonts w:ascii="Arial" w:hAnsi="Arial" w:cs="Arial"/>
              </w:rPr>
            </w:pPr>
            <w:r w:rsidRPr="49508BFF">
              <w:rPr>
                <w:rFonts w:ascii="Arial" w:hAnsi="Arial" w:cs="Arial"/>
              </w:rPr>
              <w:t xml:space="preserve">Adams Forward bend test </w:t>
            </w:r>
          </w:p>
          <w:p w14:paraId="23D5F509" w14:textId="77777777" w:rsidR="00D228EC" w:rsidRDefault="00D228EC" w:rsidP="00471202">
            <w:pPr>
              <w:pStyle w:val="NoSpacing"/>
              <w:numPr>
                <w:ilvl w:val="0"/>
                <w:numId w:val="2"/>
              </w:numPr>
              <w:rPr>
                <w:rFonts w:ascii="Arial" w:hAnsi="Arial" w:cs="Arial"/>
              </w:rPr>
            </w:pPr>
            <w:r w:rsidRPr="49508BFF">
              <w:rPr>
                <w:rFonts w:ascii="Arial" w:hAnsi="Arial" w:cs="Arial"/>
              </w:rPr>
              <w:t>Medical imaging such as x-ray</w:t>
            </w:r>
          </w:p>
          <w:p w14:paraId="234B8846" w14:textId="1229B0CE" w:rsidR="001417A1" w:rsidRPr="465AFEE2" w:rsidRDefault="001417A1" w:rsidP="001417A1">
            <w:pPr>
              <w:pStyle w:val="NoSpacing"/>
              <w:ind w:left="720"/>
              <w:rPr>
                <w:rFonts w:ascii="Arial" w:hAnsi="Arial" w:cs="Arial"/>
              </w:rPr>
            </w:pPr>
          </w:p>
        </w:tc>
      </w:tr>
      <w:tr w:rsidR="00C91CB0" w14:paraId="59BA7F13" w14:textId="77777777" w:rsidTr="00C91CB0">
        <w:tc>
          <w:tcPr>
            <w:tcW w:w="2515" w:type="dxa"/>
            <w:shd w:val="clear" w:color="auto" w:fill="F2F2F2" w:themeFill="background1" w:themeFillShade="F2"/>
          </w:tcPr>
          <w:p w14:paraId="13BAE5B5" w14:textId="77777777" w:rsidR="00C91CB0" w:rsidRDefault="00C91CB0" w:rsidP="00C807FF">
            <w:pPr>
              <w:pStyle w:val="NoSpacing"/>
              <w:rPr>
                <w:rFonts w:ascii="Arial" w:hAnsi="Arial" w:cs="Arial"/>
                <w:b/>
                <w:bCs/>
              </w:rPr>
            </w:pPr>
            <w:r>
              <w:rPr>
                <w:rFonts w:ascii="Arial" w:hAnsi="Arial" w:cs="Arial"/>
                <w:b/>
                <w:bCs/>
              </w:rPr>
              <w:t>Screening Population</w:t>
            </w:r>
          </w:p>
          <w:p w14:paraId="040B097B" w14:textId="77777777" w:rsidR="00C91CB0" w:rsidRPr="00917CEA" w:rsidRDefault="00C91CB0" w:rsidP="00C807FF">
            <w:pPr>
              <w:pStyle w:val="NoSpacing"/>
              <w:rPr>
                <w:rFonts w:ascii="Arial" w:hAnsi="Arial" w:cs="Arial"/>
                <w:b/>
                <w:bCs/>
              </w:rPr>
            </w:pPr>
            <w:r>
              <w:rPr>
                <w:rFonts w:ascii="Arial" w:hAnsi="Arial" w:cs="Arial"/>
                <w:b/>
                <w:bCs/>
              </w:rPr>
              <w:t>(by age group, by gender, etc.)</w:t>
            </w:r>
          </w:p>
        </w:tc>
        <w:tc>
          <w:tcPr>
            <w:tcW w:w="4500" w:type="dxa"/>
            <w:shd w:val="clear" w:color="auto" w:fill="F2F2F2" w:themeFill="background1" w:themeFillShade="F2"/>
          </w:tcPr>
          <w:p w14:paraId="3677540E" w14:textId="77777777" w:rsidR="00C91CB0" w:rsidRDefault="00C91CB0" w:rsidP="00C807FF">
            <w:pPr>
              <w:pStyle w:val="NoSpacing"/>
              <w:rPr>
                <w:rFonts w:ascii="Arial" w:hAnsi="Arial" w:cs="Arial"/>
                <w:b/>
                <w:bCs/>
              </w:rPr>
            </w:pPr>
            <w:r>
              <w:rPr>
                <w:rFonts w:ascii="Arial" w:hAnsi="Arial" w:cs="Arial"/>
                <w:b/>
                <w:bCs/>
              </w:rPr>
              <w:t xml:space="preserve">Screening Time Interval </w:t>
            </w:r>
          </w:p>
          <w:p w14:paraId="1AE0628C" w14:textId="77777777" w:rsidR="00C91CB0" w:rsidRPr="00917CEA" w:rsidRDefault="00C91CB0" w:rsidP="00C807FF">
            <w:pPr>
              <w:pStyle w:val="NoSpacing"/>
              <w:rPr>
                <w:rFonts w:ascii="Arial" w:hAnsi="Arial" w:cs="Arial"/>
                <w:b/>
                <w:bCs/>
              </w:rPr>
            </w:pPr>
          </w:p>
        </w:tc>
        <w:tc>
          <w:tcPr>
            <w:tcW w:w="3240" w:type="dxa"/>
            <w:shd w:val="clear" w:color="auto" w:fill="F2F2F2" w:themeFill="background1" w:themeFillShade="F2"/>
          </w:tcPr>
          <w:p w14:paraId="2D3156F3" w14:textId="77777777" w:rsidR="00C91CB0" w:rsidRPr="00917CEA" w:rsidRDefault="00C91CB0" w:rsidP="00C807FF">
            <w:pPr>
              <w:pStyle w:val="NoSpacing"/>
              <w:rPr>
                <w:rFonts w:ascii="Arial" w:hAnsi="Arial" w:cs="Arial"/>
                <w:b/>
                <w:bCs/>
              </w:rPr>
            </w:pPr>
            <w:r>
              <w:rPr>
                <w:rFonts w:ascii="Arial" w:hAnsi="Arial" w:cs="Arial"/>
                <w:b/>
                <w:bCs/>
              </w:rPr>
              <w:t xml:space="preserve">Recommending Organization for Screening Guidelines </w:t>
            </w:r>
          </w:p>
        </w:tc>
        <w:tc>
          <w:tcPr>
            <w:tcW w:w="2880" w:type="dxa"/>
            <w:shd w:val="clear" w:color="auto" w:fill="F2F2F2" w:themeFill="background1" w:themeFillShade="F2"/>
          </w:tcPr>
          <w:p w14:paraId="58E163B2" w14:textId="77777777" w:rsidR="00C91CB0" w:rsidRDefault="00C91CB0" w:rsidP="00C807FF">
            <w:pPr>
              <w:pStyle w:val="NoSpacing"/>
              <w:rPr>
                <w:rFonts w:ascii="Arial" w:hAnsi="Arial" w:cs="Arial"/>
                <w:b/>
                <w:bCs/>
              </w:rPr>
            </w:pPr>
            <w:r>
              <w:rPr>
                <w:rFonts w:ascii="Arial" w:hAnsi="Arial" w:cs="Arial"/>
                <w:b/>
                <w:bCs/>
              </w:rPr>
              <w:t>Screening Protocol Effective Date</w:t>
            </w:r>
          </w:p>
        </w:tc>
      </w:tr>
      <w:tr w:rsidR="005A2DE4" w14:paraId="1471517E" w14:textId="11BFD662" w:rsidTr="00C91CB0">
        <w:tc>
          <w:tcPr>
            <w:tcW w:w="2515" w:type="dxa"/>
          </w:tcPr>
          <w:p w14:paraId="0405E2C5" w14:textId="6B910F84" w:rsidR="001417A1" w:rsidRDefault="00F56D93" w:rsidP="00074F9E">
            <w:pPr>
              <w:pStyle w:val="NoSpacing"/>
              <w:rPr>
                <w:rFonts w:ascii="Arial" w:hAnsi="Arial" w:cs="Arial"/>
              </w:rPr>
            </w:pPr>
            <w:r w:rsidRPr="3C0473AF">
              <w:rPr>
                <w:rFonts w:ascii="Arial" w:hAnsi="Arial" w:cs="Arial"/>
              </w:rPr>
              <w:t xml:space="preserve">Adolescents (11 to 21 years of age) or </w:t>
            </w:r>
            <w:r>
              <w:rPr>
                <w:rFonts w:ascii="Arial" w:hAnsi="Arial" w:cs="Arial"/>
              </w:rPr>
              <w:t xml:space="preserve">prior to or </w:t>
            </w:r>
            <w:r w:rsidRPr="3C0473AF">
              <w:rPr>
                <w:rFonts w:ascii="Arial" w:hAnsi="Arial" w:cs="Arial"/>
              </w:rPr>
              <w:t>after for symptomatic clients</w:t>
            </w:r>
          </w:p>
        </w:tc>
        <w:tc>
          <w:tcPr>
            <w:tcW w:w="4500" w:type="dxa"/>
          </w:tcPr>
          <w:p w14:paraId="70D964DF" w14:textId="7A153390" w:rsidR="005A2DE4" w:rsidRDefault="00F56D93" w:rsidP="001450E7">
            <w:pPr>
              <w:pStyle w:val="NoSpacing"/>
              <w:rPr>
                <w:rFonts w:ascii="Arial" w:hAnsi="Arial" w:cs="Arial"/>
              </w:rPr>
            </w:pPr>
            <w:r w:rsidRPr="49508BFF">
              <w:rPr>
                <w:rFonts w:ascii="Arial" w:hAnsi="Arial" w:cs="Arial"/>
              </w:rPr>
              <w:t xml:space="preserve">Physical examination should take place annually in medical home. Screening for scoliosis is recommended by various </w:t>
            </w:r>
            <w:r>
              <w:rPr>
                <w:rFonts w:ascii="Arial" w:hAnsi="Arial" w:cs="Arial"/>
              </w:rPr>
              <w:t>professional organizations for</w:t>
            </w:r>
            <w:r w:rsidRPr="49508BFF">
              <w:rPr>
                <w:rFonts w:ascii="Arial" w:hAnsi="Arial" w:cs="Arial"/>
              </w:rPr>
              <w:t xml:space="preserve"> girls at </w:t>
            </w:r>
            <w:r>
              <w:rPr>
                <w:rFonts w:ascii="Arial" w:hAnsi="Arial" w:cs="Arial"/>
              </w:rPr>
              <w:t xml:space="preserve">ages </w:t>
            </w:r>
            <w:r w:rsidRPr="49508BFF">
              <w:rPr>
                <w:rFonts w:ascii="Arial" w:hAnsi="Arial" w:cs="Arial"/>
              </w:rPr>
              <w:t>10 and 12 years and once in male adolescents at 13 or 14 years as part of medical home preventive services or school-based programs if screening is performed by well-trained screening personnel</w:t>
            </w:r>
          </w:p>
        </w:tc>
        <w:tc>
          <w:tcPr>
            <w:tcW w:w="3240" w:type="dxa"/>
          </w:tcPr>
          <w:p w14:paraId="5ACC15EA" w14:textId="32EF9673" w:rsidR="005A2DE4" w:rsidRDefault="005A2DE4" w:rsidP="00773AFB">
            <w:pPr>
              <w:pStyle w:val="NoSpacing"/>
              <w:rPr>
                <w:rFonts w:ascii="Arial" w:hAnsi="Arial" w:cs="Arial"/>
              </w:rPr>
            </w:pPr>
            <w:r w:rsidRPr="49508BFF">
              <w:rPr>
                <w:rFonts w:ascii="Arial" w:hAnsi="Arial" w:cs="Arial"/>
              </w:rPr>
              <w:t>The American Academy of Orthopedic Surgeons</w:t>
            </w:r>
          </w:p>
          <w:p w14:paraId="7862D20D" w14:textId="77777777" w:rsidR="00773AFB" w:rsidRDefault="00773AFB" w:rsidP="00773AFB">
            <w:pPr>
              <w:pStyle w:val="NoSpacing"/>
              <w:rPr>
                <w:rFonts w:ascii="Arial" w:hAnsi="Arial" w:cs="Arial"/>
              </w:rPr>
            </w:pPr>
          </w:p>
          <w:p w14:paraId="55D484C9" w14:textId="6FC1C9AD" w:rsidR="005A2DE4" w:rsidRDefault="00061BC1" w:rsidP="00773AFB">
            <w:pPr>
              <w:pStyle w:val="NoSpacing"/>
              <w:rPr>
                <w:rFonts w:ascii="Arial" w:hAnsi="Arial" w:cs="Arial"/>
              </w:rPr>
            </w:pPr>
            <w:r>
              <w:rPr>
                <w:rFonts w:ascii="Arial" w:hAnsi="Arial" w:cs="Arial"/>
              </w:rPr>
              <w:t>T</w:t>
            </w:r>
            <w:r w:rsidR="005A2DE4" w:rsidRPr="49508BFF">
              <w:rPr>
                <w:rFonts w:ascii="Arial" w:hAnsi="Arial" w:cs="Arial"/>
              </w:rPr>
              <w:t>he Scoliosis Research Society the Pediatric Orthopedic Society of North America</w:t>
            </w:r>
          </w:p>
          <w:p w14:paraId="1713DAE9" w14:textId="77777777" w:rsidR="00773AFB" w:rsidRDefault="00773AFB" w:rsidP="00773AFB">
            <w:pPr>
              <w:pStyle w:val="NoSpacing"/>
              <w:rPr>
                <w:rFonts w:ascii="Arial" w:hAnsi="Arial" w:cs="Arial"/>
              </w:rPr>
            </w:pPr>
          </w:p>
          <w:p w14:paraId="5EFFBFE3" w14:textId="5A5557BD" w:rsidR="00537E22" w:rsidRDefault="005A2DE4" w:rsidP="00773AFB">
            <w:pPr>
              <w:pStyle w:val="NoSpacing"/>
              <w:rPr>
                <w:rFonts w:ascii="Arial" w:hAnsi="Arial" w:cs="Arial"/>
              </w:rPr>
            </w:pPr>
            <w:r w:rsidRPr="49508BFF">
              <w:rPr>
                <w:rFonts w:ascii="Arial" w:hAnsi="Arial" w:cs="Arial"/>
              </w:rPr>
              <w:t xml:space="preserve">The American Academy of Pediatrics </w:t>
            </w:r>
          </w:p>
        </w:tc>
        <w:tc>
          <w:tcPr>
            <w:tcW w:w="2901" w:type="dxa"/>
          </w:tcPr>
          <w:p w14:paraId="30B8D9A5" w14:textId="5178E0E2" w:rsidR="005A2DE4" w:rsidRDefault="005A2DE4" w:rsidP="001450E7">
            <w:pPr>
              <w:pStyle w:val="NoSpacing"/>
              <w:rPr>
                <w:rFonts w:ascii="Arial" w:hAnsi="Arial" w:cs="Arial"/>
              </w:rPr>
            </w:pPr>
            <w:r w:rsidRPr="465AFEE2">
              <w:rPr>
                <w:rFonts w:ascii="Arial" w:hAnsi="Arial" w:cs="Arial"/>
              </w:rPr>
              <w:t>2018</w:t>
            </w:r>
          </w:p>
          <w:p w14:paraId="07901DEF" w14:textId="7349EABE" w:rsidR="005A2DE4" w:rsidRDefault="005A2DE4" w:rsidP="001450E7">
            <w:pPr>
              <w:pStyle w:val="NoSpacing"/>
              <w:rPr>
                <w:rFonts w:ascii="Arial" w:hAnsi="Arial" w:cs="Arial"/>
              </w:rPr>
            </w:pPr>
            <w:r w:rsidRPr="465AFEE2">
              <w:rPr>
                <w:rFonts w:ascii="Arial" w:hAnsi="Arial" w:cs="Arial"/>
              </w:rPr>
              <w:t>The USPSTF concludes that the current evidence is insufficient to assess the balance of benefits and harms of screening for adolescent idiopathic scoliosis in children and adolescents aged 10 to 18 years.</w:t>
            </w:r>
          </w:p>
        </w:tc>
      </w:tr>
    </w:tbl>
    <w:p w14:paraId="193792C6" w14:textId="77777777" w:rsidR="0038656B" w:rsidRPr="0038656B" w:rsidRDefault="0038656B" w:rsidP="0038656B">
      <w:pPr>
        <w:pStyle w:val="NoSpacing"/>
        <w:rPr>
          <w:rFonts w:ascii="Arial" w:hAnsi="Arial" w:cs="Arial"/>
        </w:rPr>
      </w:pPr>
    </w:p>
    <w:sectPr w:rsidR="0038656B" w:rsidRPr="0038656B" w:rsidSect="0038656B">
      <w:headerReference w:type="default" r:id="rId11"/>
      <w:footerReference w:type="defaul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704A7" w14:textId="77777777" w:rsidR="008111C3" w:rsidRDefault="008111C3" w:rsidP="00ED6BCF">
      <w:pPr>
        <w:spacing w:after="0" w:line="240" w:lineRule="auto"/>
      </w:pPr>
      <w:r>
        <w:separator/>
      </w:r>
    </w:p>
  </w:endnote>
  <w:endnote w:type="continuationSeparator" w:id="0">
    <w:p w14:paraId="23B3FF84" w14:textId="77777777" w:rsidR="008111C3" w:rsidRDefault="008111C3" w:rsidP="00ED6BCF">
      <w:pPr>
        <w:spacing w:after="0" w:line="240" w:lineRule="auto"/>
      </w:pPr>
      <w:r>
        <w:continuationSeparator/>
      </w:r>
    </w:p>
  </w:endnote>
  <w:endnote w:type="continuationNotice" w:id="1">
    <w:p w14:paraId="757D0B39" w14:textId="77777777" w:rsidR="008111C3" w:rsidRDefault="008111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ova">
    <w:charset w:val="00"/>
    <w:family w:val="swiss"/>
    <w:pitch w:val="variable"/>
    <w:sig w:usb0="0000028F" w:usb1="00000002"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2023099"/>
      <w:docPartObj>
        <w:docPartGallery w:val="Page Numbers (Bottom of Page)"/>
        <w:docPartUnique/>
      </w:docPartObj>
    </w:sdtPr>
    <w:sdtEndPr>
      <w:rPr>
        <w:noProof/>
      </w:rPr>
    </w:sdtEndPr>
    <w:sdtContent>
      <w:p w14:paraId="67FF9A72" w14:textId="18596026" w:rsidR="00CE370D" w:rsidRDefault="00CE370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D509E9" w14:textId="77777777" w:rsidR="00CE370D" w:rsidRDefault="00CE37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AEC47" w14:textId="77777777" w:rsidR="008111C3" w:rsidRDefault="008111C3" w:rsidP="00ED6BCF">
      <w:pPr>
        <w:spacing w:after="0" w:line="240" w:lineRule="auto"/>
      </w:pPr>
      <w:r>
        <w:separator/>
      </w:r>
    </w:p>
  </w:footnote>
  <w:footnote w:type="continuationSeparator" w:id="0">
    <w:p w14:paraId="70FD8E2F" w14:textId="77777777" w:rsidR="008111C3" w:rsidRDefault="008111C3" w:rsidP="00ED6BCF">
      <w:pPr>
        <w:spacing w:after="0" w:line="240" w:lineRule="auto"/>
      </w:pPr>
      <w:r>
        <w:continuationSeparator/>
      </w:r>
    </w:p>
  </w:footnote>
  <w:footnote w:type="continuationNotice" w:id="1">
    <w:p w14:paraId="44314675" w14:textId="77777777" w:rsidR="008111C3" w:rsidRDefault="008111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EA8CC" w14:textId="77777777" w:rsidR="00AC62EB" w:rsidRPr="00AC62EB" w:rsidRDefault="00AC62EB" w:rsidP="00AC62EB">
    <w:pPr>
      <w:pStyle w:val="Header"/>
      <w:rPr>
        <w:b/>
        <w:bCs/>
      </w:rPr>
    </w:pPr>
    <w:r w:rsidRPr="00AC62EB">
      <w:rPr>
        <w:b/>
        <w:bCs/>
      </w:rPr>
      <w:t xml:space="preserve">DR. AND MRS. ALFONSE AND KATHLEEN CINOTTI HEALTH CARE SCREENING AND SERVICES GRANT PROGRAM  </w:t>
    </w:r>
  </w:p>
  <w:p w14:paraId="1EADD505" w14:textId="09386A29" w:rsidR="00ED6BCF" w:rsidRPr="00AC62EB" w:rsidRDefault="00AC62EB" w:rsidP="00AC62EB">
    <w:pPr>
      <w:pStyle w:val="Header"/>
      <w:rPr>
        <w:b/>
        <w:bCs/>
      </w:rPr>
    </w:pPr>
    <w:r w:rsidRPr="00AC62EB">
      <w:rPr>
        <w:b/>
        <w:bCs/>
      </w:rPr>
      <w:t xml:space="preserve">REQUEST FOR APPLICATIONS </w:t>
    </w:r>
    <w:r w:rsidRPr="00AC62EB">
      <w:rPr>
        <w:b/>
        <w:bCs/>
      </w:rPr>
      <w:tab/>
    </w:r>
    <w:r w:rsidRPr="00AC62EB">
      <w:rPr>
        <w:b/>
        <w:bCs/>
      </w:rPr>
      <w:tab/>
    </w:r>
    <w:r w:rsidRPr="00AC62EB">
      <w:rPr>
        <w:b/>
        <w:bCs/>
      </w:rPr>
      <w:tab/>
    </w:r>
    <w:r w:rsidRPr="00AC62EB">
      <w:rPr>
        <w:b/>
        <w:bCs/>
      </w:rPr>
      <w:tab/>
    </w:r>
    <w:r w:rsidRPr="00AC62EB">
      <w:rPr>
        <w:b/>
        <w:bCs/>
      </w:rPr>
      <w:tab/>
    </w:r>
    <w:r w:rsidRPr="00EE0FDB">
      <w:rPr>
        <w:b/>
        <w:bCs/>
      </w:rPr>
      <w:t>RFA # 24-00</w:t>
    </w:r>
    <w:r w:rsidR="00EE0FDB" w:rsidRPr="00EE0FDB">
      <w:rPr>
        <w:b/>
        <w:bCs/>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F6B3D"/>
    <w:multiLevelType w:val="hybridMultilevel"/>
    <w:tmpl w:val="AE9AE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7B290"/>
    <w:multiLevelType w:val="hybridMultilevel"/>
    <w:tmpl w:val="FFFFFFFF"/>
    <w:lvl w:ilvl="0" w:tplc="B324EB72">
      <w:start w:val="1"/>
      <w:numFmt w:val="bullet"/>
      <w:lvlText w:val=""/>
      <w:lvlJc w:val="left"/>
      <w:pPr>
        <w:ind w:left="360" w:hanging="360"/>
      </w:pPr>
      <w:rPr>
        <w:rFonts w:ascii="Symbol" w:hAnsi="Symbol" w:hint="default"/>
      </w:rPr>
    </w:lvl>
    <w:lvl w:ilvl="1" w:tplc="18A82E66">
      <w:start w:val="1"/>
      <w:numFmt w:val="bullet"/>
      <w:lvlText w:val="o"/>
      <w:lvlJc w:val="left"/>
      <w:pPr>
        <w:ind w:left="1080" w:hanging="360"/>
      </w:pPr>
      <w:rPr>
        <w:rFonts w:ascii="Courier New" w:hAnsi="Courier New" w:hint="default"/>
      </w:rPr>
    </w:lvl>
    <w:lvl w:ilvl="2" w:tplc="46441BA6">
      <w:start w:val="1"/>
      <w:numFmt w:val="bullet"/>
      <w:lvlText w:val=""/>
      <w:lvlJc w:val="left"/>
      <w:pPr>
        <w:ind w:left="1800" w:hanging="360"/>
      </w:pPr>
      <w:rPr>
        <w:rFonts w:ascii="Wingdings" w:hAnsi="Wingdings" w:hint="default"/>
      </w:rPr>
    </w:lvl>
    <w:lvl w:ilvl="3" w:tplc="1C36B76E">
      <w:start w:val="1"/>
      <w:numFmt w:val="bullet"/>
      <w:lvlText w:val=""/>
      <w:lvlJc w:val="left"/>
      <w:pPr>
        <w:ind w:left="2520" w:hanging="360"/>
      </w:pPr>
      <w:rPr>
        <w:rFonts w:ascii="Symbol" w:hAnsi="Symbol" w:hint="default"/>
      </w:rPr>
    </w:lvl>
    <w:lvl w:ilvl="4" w:tplc="66043932">
      <w:start w:val="1"/>
      <w:numFmt w:val="bullet"/>
      <w:lvlText w:val="o"/>
      <w:lvlJc w:val="left"/>
      <w:pPr>
        <w:ind w:left="3240" w:hanging="360"/>
      </w:pPr>
      <w:rPr>
        <w:rFonts w:ascii="Courier New" w:hAnsi="Courier New" w:hint="default"/>
      </w:rPr>
    </w:lvl>
    <w:lvl w:ilvl="5" w:tplc="C30E6C9A">
      <w:start w:val="1"/>
      <w:numFmt w:val="bullet"/>
      <w:lvlText w:val=""/>
      <w:lvlJc w:val="left"/>
      <w:pPr>
        <w:ind w:left="3960" w:hanging="360"/>
      </w:pPr>
      <w:rPr>
        <w:rFonts w:ascii="Wingdings" w:hAnsi="Wingdings" w:hint="default"/>
      </w:rPr>
    </w:lvl>
    <w:lvl w:ilvl="6" w:tplc="D5CC9660">
      <w:start w:val="1"/>
      <w:numFmt w:val="bullet"/>
      <w:lvlText w:val=""/>
      <w:lvlJc w:val="left"/>
      <w:pPr>
        <w:ind w:left="4680" w:hanging="360"/>
      </w:pPr>
      <w:rPr>
        <w:rFonts w:ascii="Symbol" w:hAnsi="Symbol" w:hint="default"/>
      </w:rPr>
    </w:lvl>
    <w:lvl w:ilvl="7" w:tplc="5608D5F6">
      <w:start w:val="1"/>
      <w:numFmt w:val="bullet"/>
      <w:lvlText w:val="o"/>
      <w:lvlJc w:val="left"/>
      <w:pPr>
        <w:ind w:left="5400" w:hanging="360"/>
      </w:pPr>
      <w:rPr>
        <w:rFonts w:ascii="Courier New" w:hAnsi="Courier New" w:hint="default"/>
      </w:rPr>
    </w:lvl>
    <w:lvl w:ilvl="8" w:tplc="D812AE88">
      <w:start w:val="1"/>
      <w:numFmt w:val="bullet"/>
      <w:lvlText w:val=""/>
      <w:lvlJc w:val="left"/>
      <w:pPr>
        <w:ind w:left="6120" w:hanging="360"/>
      </w:pPr>
      <w:rPr>
        <w:rFonts w:ascii="Wingdings" w:hAnsi="Wingdings" w:hint="default"/>
      </w:rPr>
    </w:lvl>
  </w:abstractNum>
  <w:abstractNum w:abstractNumId="2" w15:restartNumberingAfterBreak="0">
    <w:nsid w:val="10B35C8B"/>
    <w:multiLevelType w:val="hybridMultilevel"/>
    <w:tmpl w:val="DDD0F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304F2"/>
    <w:multiLevelType w:val="hybridMultilevel"/>
    <w:tmpl w:val="B4721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9513F1"/>
    <w:multiLevelType w:val="hybridMultilevel"/>
    <w:tmpl w:val="4EE8AD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7652AB"/>
    <w:multiLevelType w:val="hybridMultilevel"/>
    <w:tmpl w:val="179652D0"/>
    <w:lvl w:ilvl="0" w:tplc="04090001">
      <w:start w:val="1"/>
      <w:numFmt w:val="bullet"/>
      <w:lvlText w:val=""/>
      <w:lvlJc w:val="left"/>
      <w:pPr>
        <w:ind w:left="720" w:hanging="360"/>
      </w:pPr>
      <w:rPr>
        <w:rFonts w:ascii="Symbol" w:hAnsi="Symbol" w:hint="default"/>
      </w:rPr>
    </w:lvl>
    <w:lvl w:ilvl="1" w:tplc="F8265612">
      <w:start w:val="2"/>
      <w:numFmt w:val="bullet"/>
      <w:lvlText w:val="•"/>
      <w:lvlJc w:val="left"/>
      <w:pPr>
        <w:ind w:left="1800" w:hanging="720"/>
      </w:pPr>
      <w:rPr>
        <w:rFonts w:ascii="Arial" w:eastAsiaTheme="minorHAnsi" w:hAnsi="Arial" w:cs="Arial"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221B7B"/>
    <w:multiLevelType w:val="hybridMultilevel"/>
    <w:tmpl w:val="EA3E0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D1041D"/>
    <w:multiLevelType w:val="hybridMultilevel"/>
    <w:tmpl w:val="785A9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72A19B"/>
    <w:multiLevelType w:val="hybridMultilevel"/>
    <w:tmpl w:val="FFFFFFFF"/>
    <w:lvl w:ilvl="0" w:tplc="5C66393A">
      <w:start w:val="1"/>
      <w:numFmt w:val="bullet"/>
      <w:lvlText w:val=""/>
      <w:lvlJc w:val="left"/>
      <w:pPr>
        <w:ind w:left="360" w:hanging="360"/>
      </w:pPr>
      <w:rPr>
        <w:rFonts w:ascii="Symbol" w:hAnsi="Symbol" w:hint="default"/>
      </w:rPr>
    </w:lvl>
    <w:lvl w:ilvl="1" w:tplc="ECA2A6C6">
      <w:start w:val="1"/>
      <w:numFmt w:val="bullet"/>
      <w:lvlText w:val="o"/>
      <w:lvlJc w:val="left"/>
      <w:pPr>
        <w:ind w:left="1080" w:hanging="360"/>
      </w:pPr>
      <w:rPr>
        <w:rFonts w:ascii="Courier New" w:hAnsi="Courier New" w:hint="default"/>
      </w:rPr>
    </w:lvl>
    <w:lvl w:ilvl="2" w:tplc="8F461246">
      <w:start w:val="1"/>
      <w:numFmt w:val="bullet"/>
      <w:lvlText w:val=""/>
      <w:lvlJc w:val="left"/>
      <w:pPr>
        <w:ind w:left="1800" w:hanging="360"/>
      </w:pPr>
      <w:rPr>
        <w:rFonts w:ascii="Wingdings" w:hAnsi="Wingdings" w:hint="default"/>
      </w:rPr>
    </w:lvl>
    <w:lvl w:ilvl="3" w:tplc="56DCC95A">
      <w:start w:val="1"/>
      <w:numFmt w:val="bullet"/>
      <w:lvlText w:val=""/>
      <w:lvlJc w:val="left"/>
      <w:pPr>
        <w:ind w:left="2520" w:hanging="360"/>
      </w:pPr>
      <w:rPr>
        <w:rFonts w:ascii="Symbol" w:hAnsi="Symbol" w:hint="default"/>
      </w:rPr>
    </w:lvl>
    <w:lvl w:ilvl="4" w:tplc="1E54E7A4">
      <w:start w:val="1"/>
      <w:numFmt w:val="bullet"/>
      <w:lvlText w:val="o"/>
      <w:lvlJc w:val="left"/>
      <w:pPr>
        <w:ind w:left="3240" w:hanging="360"/>
      </w:pPr>
      <w:rPr>
        <w:rFonts w:ascii="Courier New" w:hAnsi="Courier New" w:hint="default"/>
      </w:rPr>
    </w:lvl>
    <w:lvl w:ilvl="5" w:tplc="37AA07C4">
      <w:start w:val="1"/>
      <w:numFmt w:val="bullet"/>
      <w:lvlText w:val=""/>
      <w:lvlJc w:val="left"/>
      <w:pPr>
        <w:ind w:left="3960" w:hanging="360"/>
      </w:pPr>
      <w:rPr>
        <w:rFonts w:ascii="Wingdings" w:hAnsi="Wingdings" w:hint="default"/>
      </w:rPr>
    </w:lvl>
    <w:lvl w:ilvl="6" w:tplc="45901410">
      <w:start w:val="1"/>
      <w:numFmt w:val="bullet"/>
      <w:lvlText w:val=""/>
      <w:lvlJc w:val="left"/>
      <w:pPr>
        <w:ind w:left="4680" w:hanging="360"/>
      </w:pPr>
      <w:rPr>
        <w:rFonts w:ascii="Symbol" w:hAnsi="Symbol" w:hint="default"/>
      </w:rPr>
    </w:lvl>
    <w:lvl w:ilvl="7" w:tplc="EEA00D04">
      <w:start w:val="1"/>
      <w:numFmt w:val="bullet"/>
      <w:lvlText w:val="o"/>
      <w:lvlJc w:val="left"/>
      <w:pPr>
        <w:ind w:left="5400" w:hanging="360"/>
      </w:pPr>
      <w:rPr>
        <w:rFonts w:ascii="Courier New" w:hAnsi="Courier New" w:hint="default"/>
      </w:rPr>
    </w:lvl>
    <w:lvl w:ilvl="8" w:tplc="923EFBC2">
      <w:start w:val="1"/>
      <w:numFmt w:val="bullet"/>
      <w:lvlText w:val=""/>
      <w:lvlJc w:val="left"/>
      <w:pPr>
        <w:ind w:left="6120" w:hanging="360"/>
      </w:pPr>
      <w:rPr>
        <w:rFonts w:ascii="Wingdings" w:hAnsi="Wingdings" w:hint="default"/>
      </w:rPr>
    </w:lvl>
  </w:abstractNum>
  <w:abstractNum w:abstractNumId="9" w15:restartNumberingAfterBreak="0">
    <w:nsid w:val="2A181CA1"/>
    <w:multiLevelType w:val="hybridMultilevel"/>
    <w:tmpl w:val="0B505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3443F7"/>
    <w:multiLevelType w:val="hybridMultilevel"/>
    <w:tmpl w:val="573C2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0D76CC"/>
    <w:multiLevelType w:val="hybridMultilevel"/>
    <w:tmpl w:val="A24E3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623E36"/>
    <w:multiLevelType w:val="hybridMultilevel"/>
    <w:tmpl w:val="C7A0E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63C671"/>
    <w:multiLevelType w:val="hybridMultilevel"/>
    <w:tmpl w:val="FFFFFFFF"/>
    <w:lvl w:ilvl="0" w:tplc="BEFC574E">
      <w:start w:val="1"/>
      <w:numFmt w:val="bullet"/>
      <w:lvlText w:val=""/>
      <w:lvlJc w:val="left"/>
      <w:pPr>
        <w:ind w:left="720" w:hanging="360"/>
      </w:pPr>
      <w:rPr>
        <w:rFonts w:ascii="Symbol" w:hAnsi="Symbol" w:hint="default"/>
      </w:rPr>
    </w:lvl>
    <w:lvl w:ilvl="1" w:tplc="C960FA30">
      <w:start w:val="1"/>
      <w:numFmt w:val="bullet"/>
      <w:lvlText w:val="o"/>
      <w:lvlJc w:val="left"/>
      <w:pPr>
        <w:ind w:left="1440" w:hanging="360"/>
      </w:pPr>
      <w:rPr>
        <w:rFonts w:ascii="Courier New" w:hAnsi="Courier New" w:hint="default"/>
      </w:rPr>
    </w:lvl>
    <w:lvl w:ilvl="2" w:tplc="B240F210">
      <w:start w:val="1"/>
      <w:numFmt w:val="bullet"/>
      <w:lvlText w:val=""/>
      <w:lvlJc w:val="left"/>
      <w:pPr>
        <w:ind w:left="2160" w:hanging="360"/>
      </w:pPr>
      <w:rPr>
        <w:rFonts w:ascii="Wingdings" w:hAnsi="Wingdings" w:hint="default"/>
      </w:rPr>
    </w:lvl>
    <w:lvl w:ilvl="3" w:tplc="E5BAB9AA">
      <w:start w:val="1"/>
      <w:numFmt w:val="bullet"/>
      <w:lvlText w:val=""/>
      <w:lvlJc w:val="left"/>
      <w:pPr>
        <w:ind w:left="2880" w:hanging="360"/>
      </w:pPr>
      <w:rPr>
        <w:rFonts w:ascii="Symbol" w:hAnsi="Symbol" w:hint="default"/>
      </w:rPr>
    </w:lvl>
    <w:lvl w:ilvl="4" w:tplc="482ACC32">
      <w:start w:val="1"/>
      <w:numFmt w:val="bullet"/>
      <w:lvlText w:val="o"/>
      <w:lvlJc w:val="left"/>
      <w:pPr>
        <w:ind w:left="3600" w:hanging="360"/>
      </w:pPr>
      <w:rPr>
        <w:rFonts w:ascii="Courier New" w:hAnsi="Courier New" w:hint="default"/>
      </w:rPr>
    </w:lvl>
    <w:lvl w:ilvl="5" w:tplc="2C88B5F6">
      <w:start w:val="1"/>
      <w:numFmt w:val="bullet"/>
      <w:lvlText w:val=""/>
      <w:lvlJc w:val="left"/>
      <w:pPr>
        <w:ind w:left="4320" w:hanging="360"/>
      </w:pPr>
      <w:rPr>
        <w:rFonts w:ascii="Wingdings" w:hAnsi="Wingdings" w:hint="default"/>
      </w:rPr>
    </w:lvl>
    <w:lvl w:ilvl="6" w:tplc="278EF3D2">
      <w:start w:val="1"/>
      <w:numFmt w:val="bullet"/>
      <w:lvlText w:val=""/>
      <w:lvlJc w:val="left"/>
      <w:pPr>
        <w:ind w:left="5040" w:hanging="360"/>
      </w:pPr>
      <w:rPr>
        <w:rFonts w:ascii="Symbol" w:hAnsi="Symbol" w:hint="default"/>
      </w:rPr>
    </w:lvl>
    <w:lvl w:ilvl="7" w:tplc="3F3AFE52">
      <w:start w:val="1"/>
      <w:numFmt w:val="bullet"/>
      <w:lvlText w:val="o"/>
      <w:lvlJc w:val="left"/>
      <w:pPr>
        <w:ind w:left="5760" w:hanging="360"/>
      </w:pPr>
      <w:rPr>
        <w:rFonts w:ascii="Courier New" w:hAnsi="Courier New" w:hint="default"/>
      </w:rPr>
    </w:lvl>
    <w:lvl w:ilvl="8" w:tplc="509CDE46">
      <w:start w:val="1"/>
      <w:numFmt w:val="bullet"/>
      <w:lvlText w:val=""/>
      <w:lvlJc w:val="left"/>
      <w:pPr>
        <w:ind w:left="6480" w:hanging="360"/>
      </w:pPr>
      <w:rPr>
        <w:rFonts w:ascii="Wingdings" w:hAnsi="Wingdings" w:hint="default"/>
      </w:rPr>
    </w:lvl>
  </w:abstractNum>
  <w:abstractNum w:abstractNumId="14" w15:restartNumberingAfterBreak="0">
    <w:nsid w:val="64EAE290"/>
    <w:multiLevelType w:val="hybridMultilevel"/>
    <w:tmpl w:val="FFFFFFFF"/>
    <w:lvl w:ilvl="0" w:tplc="C338E3A8">
      <w:start w:val="1"/>
      <w:numFmt w:val="bullet"/>
      <w:lvlText w:val=""/>
      <w:lvlJc w:val="left"/>
      <w:pPr>
        <w:ind w:left="360" w:hanging="360"/>
      </w:pPr>
      <w:rPr>
        <w:rFonts w:ascii="Symbol" w:hAnsi="Symbol" w:hint="default"/>
      </w:rPr>
    </w:lvl>
    <w:lvl w:ilvl="1" w:tplc="5D0E58CA">
      <w:start w:val="1"/>
      <w:numFmt w:val="bullet"/>
      <w:lvlText w:val="o"/>
      <w:lvlJc w:val="left"/>
      <w:pPr>
        <w:ind w:left="1080" w:hanging="360"/>
      </w:pPr>
      <w:rPr>
        <w:rFonts w:ascii="Courier New" w:hAnsi="Courier New" w:hint="default"/>
      </w:rPr>
    </w:lvl>
    <w:lvl w:ilvl="2" w:tplc="C4768ECC">
      <w:start w:val="1"/>
      <w:numFmt w:val="bullet"/>
      <w:lvlText w:val=""/>
      <w:lvlJc w:val="left"/>
      <w:pPr>
        <w:ind w:left="1800" w:hanging="360"/>
      </w:pPr>
      <w:rPr>
        <w:rFonts w:ascii="Wingdings" w:hAnsi="Wingdings" w:hint="default"/>
      </w:rPr>
    </w:lvl>
    <w:lvl w:ilvl="3" w:tplc="8FC02B3A">
      <w:start w:val="1"/>
      <w:numFmt w:val="bullet"/>
      <w:lvlText w:val=""/>
      <w:lvlJc w:val="left"/>
      <w:pPr>
        <w:ind w:left="2520" w:hanging="360"/>
      </w:pPr>
      <w:rPr>
        <w:rFonts w:ascii="Symbol" w:hAnsi="Symbol" w:hint="default"/>
      </w:rPr>
    </w:lvl>
    <w:lvl w:ilvl="4" w:tplc="DA0A6CC8">
      <w:start w:val="1"/>
      <w:numFmt w:val="bullet"/>
      <w:lvlText w:val="o"/>
      <w:lvlJc w:val="left"/>
      <w:pPr>
        <w:ind w:left="3240" w:hanging="360"/>
      </w:pPr>
      <w:rPr>
        <w:rFonts w:ascii="Courier New" w:hAnsi="Courier New" w:hint="default"/>
      </w:rPr>
    </w:lvl>
    <w:lvl w:ilvl="5" w:tplc="C5ACE354">
      <w:start w:val="1"/>
      <w:numFmt w:val="bullet"/>
      <w:lvlText w:val=""/>
      <w:lvlJc w:val="left"/>
      <w:pPr>
        <w:ind w:left="3960" w:hanging="360"/>
      </w:pPr>
      <w:rPr>
        <w:rFonts w:ascii="Wingdings" w:hAnsi="Wingdings" w:hint="default"/>
      </w:rPr>
    </w:lvl>
    <w:lvl w:ilvl="6" w:tplc="925C764A">
      <w:start w:val="1"/>
      <w:numFmt w:val="bullet"/>
      <w:lvlText w:val=""/>
      <w:lvlJc w:val="left"/>
      <w:pPr>
        <w:ind w:left="4680" w:hanging="360"/>
      </w:pPr>
      <w:rPr>
        <w:rFonts w:ascii="Symbol" w:hAnsi="Symbol" w:hint="default"/>
      </w:rPr>
    </w:lvl>
    <w:lvl w:ilvl="7" w:tplc="9348B0E2">
      <w:start w:val="1"/>
      <w:numFmt w:val="bullet"/>
      <w:lvlText w:val="o"/>
      <w:lvlJc w:val="left"/>
      <w:pPr>
        <w:ind w:left="5400" w:hanging="360"/>
      </w:pPr>
      <w:rPr>
        <w:rFonts w:ascii="Courier New" w:hAnsi="Courier New" w:hint="default"/>
      </w:rPr>
    </w:lvl>
    <w:lvl w:ilvl="8" w:tplc="7AA8FB92">
      <w:start w:val="1"/>
      <w:numFmt w:val="bullet"/>
      <w:lvlText w:val=""/>
      <w:lvlJc w:val="left"/>
      <w:pPr>
        <w:ind w:left="6120" w:hanging="360"/>
      </w:pPr>
      <w:rPr>
        <w:rFonts w:ascii="Wingdings" w:hAnsi="Wingdings" w:hint="default"/>
      </w:rPr>
    </w:lvl>
  </w:abstractNum>
  <w:abstractNum w:abstractNumId="15" w15:restartNumberingAfterBreak="0">
    <w:nsid w:val="6D616D04"/>
    <w:multiLevelType w:val="hybridMultilevel"/>
    <w:tmpl w:val="C728E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FA1925"/>
    <w:multiLevelType w:val="hybridMultilevel"/>
    <w:tmpl w:val="FFFFFFFF"/>
    <w:lvl w:ilvl="0" w:tplc="B0A67912">
      <w:start w:val="1"/>
      <w:numFmt w:val="bullet"/>
      <w:lvlText w:val=""/>
      <w:lvlJc w:val="left"/>
      <w:pPr>
        <w:ind w:left="720" w:hanging="360"/>
      </w:pPr>
      <w:rPr>
        <w:rFonts w:ascii="Symbol" w:hAnsi="Symbol" w:hint="default"/>
      </w:rPr>
    </w:lvl>
    <w:lvl w:ilvl="1" w:tplc="393E8B76">
      <w:start w:val="1"/>
      <w:numFmt w:val="bullet"/>
      <w:lvlText w:val="o"/>
      <w:lvlJc w:val="left"/>
      <w:pPr>
        <w:ind w:left="1440" w:hanging="360"/>
      </w:pPr>
      <w:rPr>
        <w:rFonts w:ascii="Courier New" w:hAnsi="Courier New" w:hint="default"/>
      </w:rPr>
    </w:lvl>
    <w:lvl w:ilvl="2" w:tplc="B1965274">
      <w:start w:val="1"/>
      <w:numFmt w:val="bullet"/>
      <w:lvlText w:val=""/>
      <w:lvlJc w:val="left"/>
      <w:pPr>
        <w:ind w:left="2160" w:hanging="360"/>
      </w:pPr>
      <w:rPr>
        <w:rFonts w:ascii="Wingdings" w:hAnsi="Wingdings" w:hint="default"/>
      </w:rPr>
    </w:lvl>
    <w:lvl w:ilvl="3" w:tplc="C72685E4">
      <w:start w:val="1"/>
      <w:numFmt w:val="bullet"/>
      <w:lvlText w:val=""/>
      <w:lvlJc w:val="left"/>
      <w:pPr>
        <w:ind w:left="2880" w:hanging="360"/>
      </w:pPr>
      <w:rPr>
        <w:rFonts w:ascii="Symbol" w:hAnsi="Symbol" w:hint="default"/>
      </w:rPr>
    </w:lvl>
    <w:lvl w:ilvl="4" w:tplc="F828D3B4">
      <w:start w:val="1"/>
      <w:numFmt w:val="bullet"/>
      <w:lvlText w:val="o"/>
      <w:lvlJc w:val="left"/>
      <w:pPr>
        <w:ind w:left="3600" w:hanging="360"/>
      </w:pPr>
      <w:rPr>
        <w:rFonts w:ascii="Courier New" w:hAnsi="Courier New" w:hint="default"/>
      </w:rPr>
    </w:lvl>
    <w:lvl w:ilvl="5" w:tplc="47D62C30">
      <w:start w:val="1"/>
      <w:numFmt w:val="bullet"/>
      <w:lvlText w:val=""/>
      <w:lvlJc w:val="left"/>
      <w:pPr>
        <w:ind w:left="4320" w:hanging="360"/>
      </w:pPr>
      <w:rPr>
        <w:rFonts w:ascii="Wingdings" w:hAnsi="Wingdings" w:hint="default"/>
      </w:rPr>
    </w:lvl>
    <w:lvl w:ilvl="6" w:tplc="A11C432A">
      <w:start w:val="1"/>
      <w:numFmt w:val="bullet"/>
      <w:lvlText w:val=""/>
      <w:lvlJc w:val="left"/>
      <w:pPr>
        <w:ind w:left="5040" w:hanging="360"/>
      </w:pPr>
      <w:rPr>
        <w:rFonts w:ascii="Symbol" w:hAnsi="Symbol" w:hint="default"/>
      </w:rPr>
    </w:lvl>
    <w:lvl w:ilvl="7" w:tplc="33022B58">
      <w:start w:val="1"/>
      <w:numFmt w:val="bullet"/>
      <w:lvlText w:val="o"/>
      <w:lvlJc w:val="left"/>
      <w:pPr>
        <w:ind w:left="5760" w:hanging="360"/>
      </w:pPr>
      <w:rPr>
        <w:rFonts w:ascii="Courier New" w:hAnsi="Courier New" w:hint="default"/>
      </w:rPr>
    </w:lvl>
    <w:lvl w:ilvl="8" w:tplc="5C28DAD8">
      <w:start w:val="1"/>
      <w:numFmt w:val="bullet"/>
      <w:lvlText w:val=""/>
      <w:lvlJc w:val="left"/>
      <w:pPr>
        <w:ind w:left="6480" w:hanging="360"/>
      </w:pPr>
      <w:rPr>
        <w:rFonts w:ascii="Wingdings" w:hAnsi="Wingdings" w:hint="default"/>
      </w:rPr>
    </w:lvl>
  </w:abstractNum>
  <w:num w:numId="1" w16cid:durableId="585379983">
    <w:abstractNumId w:val="8"/>
  </w:num>
  <w:num w:numId="2" w16cid:durableId="1057555112">
    <w:abstractNumId w:val="13"/>
  </w:num>
  <w:num w:numId="3" w16cid:durableId="1776436539">
    <w:abstractNumId w:val="16"/>
  </w:num>
  <w:num w:numId="4" w16cid:durableId="346449418">
    <w:abstractNumId w:val="14"/>
  </w:num>
  <w:num w:numId="5" w16cid:durableId="2028558405">
    <w:abstractNumId w:val="1"/>
  </w:num>
  <w:num w:numId="6" w16cid:durableId="809176987">
    <w:abstractNumId w:val="11"/>
  </w:num>
  <w:num w:numId="7" w16cid:durableId="262080148">
    <w:abstractNumId w:val="6"/>
  </w:num>
  <w:num w:numId="8" w16cid:durableId="1501121030">
    <w:abstractNumId w:val="2"/>
  </w:num>
  <w:num w:numId="9" w16cid:durableId="1316685599">
    <w:abstractNumId w:val="15"/>
  </w:num>
  <w:num w:numId="10" w16cid:durableId="1300455611">
    <w:abstractNumId w:val="7"/>
  </w:num>
  <w:num w:numId="11" w16cid:durableId="1860312909">
    <w:abstractNumId w:val="5"/>
  </w:num>
  <w:num w:numId="12" w16cid:durableId="154302445">
    <w:abstractNumId w:val="4"/>
  </w:num>
  <w:num w:numId="13" w16cid:durableId="1542980963">
    <w:abstractNumId w:val="12"/>
  </w:num>
  <w:num w:numId="14" w16cid:durableId="1581527217">
    <w:abstractNumId w:val="9"/>
  </w:num>
  <w:num w:numId="15" w16cid:durableId="2135754091">
    <w:abstractNumId w:val="3"/>
  </w:num>
  <w:num w:numId="16" w16cid:durableId="549607853">
    <w:abstractNumId w:val="0"/>
  </w:num>
  <w:num w:numId="17" w16cid:durableId="5963268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56B"/>
    <w:rsid w:val="00020F31"/>
    <w:rsid w:val="00031DDD"/>
    <w:rsid w:val="00032A38"/>
    <w:rsid w:val="00061BC1"/>
    <w:rsid w:val="0007098A"/>
    <w:rsid w:val="000748E4"/>
    <w:rsid w:val="00074F9E"/>
    <w:rsid w:val="000C1262"/>
    <w:rsid w:val="000C6329"/>
    <w:rsid w:val="000D5133"/>
    <w:rsid w:val="00130752"/>
    <w:rsid w:val="001417A1"/>
    <w:rsid w:val="001450E7"/>
    <w:rsid w:val="001476D5"/>
    <w:rsid w:val="001626E3"/>
    <w:rsid w:val="00180DA0"/>
    <w:rsid w:val="00194C48"/>
    <w:rsid w:val="001A6F72"/>
    <w:rsid w:val="001B5A16"/>
    <w:rsid w:val="001C7000"/>
    <w:rsid w:val="001D4A9A"/>
    <w:rsid w:val="001E1430"/>
    <w:rsid w:val="001F3E02"/>
    <w:rsid w:val="001F4EFF"/>
    <w:rsid w:val="00204856"/>
    <w:rsid w:val="00212F08"/>
    <w:rsid w:val="00266A0E"/>
    <w:rsid w:val="002802A9"/>
    <w:rsid w:val="00291213"/>
    <w:rsid w:val="002A3EB7"/>
    <w:rsid w:val="002D20C9"/>
    <w:rsid w:val="002E624A"/>
    <w:rsid w:val="002F297E"/>
    <w:rsid w:val="003114C0"/>
    <w:rsid w:val="00324742"/>
    <w:rsid w:val="00326FAE"/>
    <w:rsid w:val="003347A4"/>
    <w:rsid w:val="00365853"/>
    <w:rsid w:val="0038053B"/>
    <w:rsid w:val="00383BC8"/>
    <w:rsid w:val="0038656B"/>
    <w:rsid w:val="003A7ED1"/>
    <w:rsid w:val="003B7DDD"/>
    <w:rsid w:val="003C06E7"/>
    <w:rsid w:val="003D2435"/>
    <w:rsid w:val="003E0013"/>
    <w:rsid w:val="003E5AF8"/>
    <w:rsid w:val="003F07C6"/>
    <w:rsid w:val="00412F47"/>
    <w:rsid w:val="004405FC"/>
    <w:rsid w:val="00451688"/>
    <w:rsid w:val="0045794E"/>
    <w:rsid w:val="00470631"/>
    <w:rsid w:val="00471202"/>
    <w:rsid w:val="004A28C1"/>
    <w:rsid w:val="004A680C"/>
    <w:rsid w:val="004D2C61"/>
    <w:rsid w:val="004D3938"/>
    <w:rsid w:val="00504FCE"/>
    <w:rsid w:val="00537E22"/>
    <w:rsid w:val="00541C00"/>
    <w:rsid w:val="00546CC1"/>
    <w:rsid w:val="0055251A"/>
    <w:rsid w:val="00552EE3"/>
    <w:rsid w:val="005650C1"/>
    <w:rsid w:val="0056622D"/>
    <w:rsid w:val="00567787"/>
    <w:rsid w:val="005700F9"/>
    <w:rsid w:val="005739E6"/>
    <w:rsid w:val="005763CD"/>
    <w:rsid w:val="00594A86"/>
    <w:rsid w:val="005A09C1"/>
    <w:rsid w:val="005A2DE4"/>
    <w:rsid w:val="005B18F0"/>
    <w:rsid w:val="005B27CD"/>
    <w:rsid w:val="005C43BE"/>
    <w:rsid w:val="005C48CF"/>
    <w:rsid w:val="005D6CFD"/>
    <w:rsid w:val="005E3F09"/>
    <w:rsid w:val="005F1A20"/>
    <w:rsid w:val="00606C73"/>
    <w:rsid w:val="006128B8"/>
    <w:rsid w:val="006237B9"/>
    <w:rsid w:val="00641141"/>
    <w:rsid w:val="006641A4"/>
    <w:rsid w:val="00673559"/>
    <w:rsid w:val="0069608D"/>
    <w:rsid w:val="006E234F"/>
    <w:rsid w:val="006E3226"/>
    <w:rsid w:val="006F3737"/>
    <w:rsid w:val="006F5CFD"/>
    <w:rsid w:val="00700326"/>
    <w:rsid w:val="00704A08"/>
    <w:rsid w:val="00710BC1"/>
    <w:rsid w:val="007363CF"/>
    <w:rsid w:val="007438E6"/>
    <w:rsid w:val="00744B1D"/>
    <w:rsid w:val="007476AE"/>
    <w:rsid w:val="00765677"/>
    <w:rsid w:val="00773AFB"/>
    <w:rsid w:val="007860D7"/>
    <w:rsid w:val="007A411A"/>
    <w:rsid w:val="007E7193"/>
    <w:rsid w:val="007F0FD4"/>
    <w:rsid w:val="007F5318"/>
    <w:rsid w:val="008111C3"/>
    <w:rsid w:val="00812ACF"/>
    <w:rsid w:val="008434FE"/>
    <w:rsid w:val="008445F3"/>
    <w:rsid w:val="008601DF"/>
    <w:rsid w:val="008A1941"/>
    <w:rsid w:val="008A771B"/>
    <w:rsid w:val="008D5B61"/>
    <w:rsid w:val="008E2503"/>
    <w:rsid w:val="008E32DA"/>
    <w:rsid w:val="008E5EC5"/>
    <w:rsid w:val="00914257"/>
    <w:rsid w:val="00917CEA"/>
    <w:rsid w:val="00935549"/>
    <w:rsid w:val="0093679C"/>
    <w:rsid w:val="00954C4A"/>
    <w:rsid w:val="00973AEA"/>
    <w:rsid w:val="009914D3"/>
    <w:rsid w:val="009C5A4C"/>
    <w:rsid w:val="009C7820"/>
    <w:rsid w:val="009F0A90"/>
    <w:rsid w:val="009F11D7"/>
    <w:rsid w:val="00A02FEE"/>
    <w:rsid w:val="00A264EE"/>
    <w:rsid w:val="00A377F7"/>
    <w:rsid w:val="00A4169E"/>
    <w:rsid w:val="00A53712"/>
    <w:rsid w:val="00A7538F"/>
    <w:rsid w:val="00A802F6"/>
    <w:rsid w:val="00A80D40"/>
    <w:rsid w:val="00A868B6"/>
    <w:rsid w:val="00A9126F"/>
    <w:rsid w:val="00AA03E6"/>
    <w:rsid w:val="00AA219A"/>
    <w:rsid w:val="00AB7E30"/>
    <w:rsid w:val="00AC62EB"/>
    <w:rsid w:val="00AD62F0"/>
    <w:rsid w:val="00AE489F"/>
    <w:rsid w:val="00AF6B90"/>
    <w:rsid w:val="00AF742E"/>
    <w:rsid w:val="00B01D77"/>
    <w:rsid w:val="00B356C1"/>
    <w:rsid w:val="00B61130"/>
    <w:rsid w:val="00B737CD"/>
    <w:rsid w:val="00B778D5"/>
    <w:rsid w:val="00B913DB"/>
    <w:rsid w:val="00B95F74"/>
    <w:rsid w:val="00BC208B"/>
    <w:rsid w:val="00BF053F"/>
    <w:rsid w:val="00BF76A1"/>
    <w:rsid w:val="00C03098"/>
    <w:rsid w:val="00C06509"/>
    <w:rsid w:val="00C40E13"/>
    <w:rsid w:val="00C74BEB"/>
    <w:rsid w:val="00C74DF9"/>
    <w:rsid w:val="00C867F6"/>
    <w:rsid w:val="00C91CB0"/>
    <w:rsid w:val="00C97978"/>
    <w:rsid w:val="00CA2334"/>
    <w:rsid w:val="00CC695D"/>
    <w:rsid w:val="00CE00B5"/>
    <w:rsid w:val="00CE370D"/>
    <w:rsid w:val="00D14A2A"/>
    <w:rsid w:val="00D228EC"/>
    <w:rsid w:val="00D24A45"/>
    <w:rsid w:val="00D30567"/>
    <w:rsid w:val="00D319A5"/>
    <w:rsid w:val="00D31FE7"/>
    <w:rsid w:val="00D34975"/>
    <w:rsid w:val="00D5538E"/>
    <w:rsid w:val="00D57BC5"/>
    <w:rsid w:val="00D63D35"/>
    <w:rsid w:val="00D726C6"/>
    <w:rsid w:val="00D73B88"/>
    <w:rsid w:val="00D84C23"/>
    <w:rsid w:val="00D8771D"/>
    <w:rsid w:val="00D941D5"/>
    <w:rsid w:val="00D948BE"/>
    <w:rsid w:val="00DE1564"/>
    <w:rsid w:val="00E02DC7"/>
    <w:rsid w:val="00E10924"/>
    <w:rsid w:val="00E33647"/>
    <w:rsid w:val="00E34AFA"/>
    <w:rsid w:val="00E40FD6"/>
    <w:rsid w:val="00E710CE"/>
    <w:rsid w:val="00EB0B9E"/>
    <w:rsid w:val="00EB31B9"/>
    <w:rsid w:val="00EB533B"/>
    <w:rsid w:val="00EB6F15"/>
    <w:rsid w:val="00EC3A1F"/>
    <w:rsid w:val="00ED6BCF"/>
    <w:rsid w:val="00EE0FDB"/>
    <w:rsid w:val="00EF5FCD"/>
    <w:rsid w:val="00F17C6F"/>
    <w:rsid w:val="00F27525"/>
    <w:rsid w:val="00F366BC"/>
    <w:rsid w:val="00F56D93"/>
    <w:rsid w:val="00F625C2"/>
    <w:rsid w:val="00F9031A"/>
    <w:rsid w:val="00F93F6B"/>
    <w:rsid w:val="00FA43A8"/>
    <w:rsid w:val="00FB0C87"/>
    <w:rsid w:val="00FB32F9"/>
    <w:rsid w:val="00FC7EB9"/>
    <w:rsid w:val="00FE0DB6"/>
    <w:rsid w:val="00FF30EC"/>
    <w:rsid w:val="012FFD60"/>
    <w:rsid w:val="017DD84D"/>
    <w:rsid w:val="01AD25A6"/>
    <w:rsid w:val="028B9680"/>
    <w:rsid w:val="030EB7BA"/>
    <w:rsid w:val="03716DD5"/>
    <w:rsid w:val="03C8BE84"/>
    <w:rsid w:val="03E766DD"/>
    <w:rsid w:val="044D958B"/>
    <w:rsid w:val="04D4478B"/>
    <w:rsid w:val="04E8C265"/>
    <w:rsid w:val="05185FBA"/>
    <w:rsid w:val="05221841"/>
    <w:rsid w:val="05CDD78C"/>
    <w:rsid w:val="05EC9615"/>
    <w:rsid w:val="06043C7D"/>
    <w:rsid w:val="061D4C71"/>
    <w:rsid w:val="06267B5D"/>
    <w:rsid w:val="0646587C"/>
    <w:rsid w:val="064B0D96"/>
    <w:rsid w:val="066A65D0"/>
    <w:rsid w:val="06D5AE1A"/>
    <w:rsid w:val="06F8E96F"/>
    <w:rsid w:val="06FDD351"/>
    <w:rsid w:val="07050091"/>
    <w:rsid w:val="07623BE4"/>
    <w:rsid w:val="0877F2E9"/>
    <w:rsid w:val="0892ECD3"/>
    <w:rsid w:val="0896EB8C"/>
    <w:rsid w:val="08AA2617"/>
    <w:rsid w:val="08BD67F3"/>
    <w:rsid w:val="0920D306"/>
    <w:rsid w:val="094F6A1F"/>
    <w:rsid w:val="0957CCC5"/>
    <w:rsid w:val="0A1EFDF6"/>
    <w:rsid w:val="0B19C99F"/>
    <w:rsid w:val="0B2A53E2"/>
    <w:rsid w:val="0B350F71"/>
    <w:rsid w:val="0B36BE68"/>
    <w:rsid w:val="0B3CCFE0"/>
    <w:rsid w:val="0B4778A1"/>
    <w:rsid w:val="0BE1C6D9"/>
    <w:rsid w:val="0C9881DE"/>
    <w:rsid w:val="0CBF6D31"/>
    <w:rsid w:val="0CD589CC"/>
    <w:rsid w:val="0CED5FC8"/>
    <w:rsid w:val="0D045A80"/>
    <w:rsid w:val="0D705B51"/>
    <w:rsid w:val="0D7DF613"/>
    <w:rsid w:val="0D988486"/>
    <w:rsid w:val="0DF3CE4C"/>
    <w:rsid w:val="0EAF6400"/>
    <w:rsid w:val="0F358614"/>
    <w:rsid w:val="0F6A1746"/>
    <w:rsid w:val="0FCF3C9B"/>
    <w:rsid w:val="0FD049DD"/>
    <w:rsid w:val="102559DF"/>
    <w:rsid w:val="104A4829"/>
    <w:rsid w:val="10A2D95C"/>
    <w:rsid w:val="11179B55"/>
    <w:rsid w:val="115A4A92"/>
    <w:rsid w:val="12857A52"/>
    <w:rsid w:val="12D243E8"/>
    <w:rsid w:val="130DDBB9"/>
    <w:rsid w:val="14075908"/>
    <w:rsid w:val="14D30D4C"/>
    <w:rsid w:val="158A010C"/>
    <w:rsid w:val="15A32969"/>
    <w:rsid w:val="15A93A72"/>
    <w:rsid w:val="161F7BB6"/>
    <w:rsid w:val="168531B3"/>
    <w:rsid w:val="168A57DC"/>
    <w:rsid w:val="17A1EEC5"/>
    <w:rsid w:val="17A207E5"/>
    <w:rsid w:val="18C1A1CE"/>
    <w:rsid w:val="19EB7349"/>
    <w:rsid w:val="1A606A8A"/>
    <w:rsid w:val="1A89EC13"/>
    <w:rsid w:val="1B652A2E"/>
    <w:rsid w:val="1B7708BC"/>
    <w:rsid w:val="1BE90C9A"/>
    <w:rsid w:val="1BF261DA"/>
    <w:rsid w:val="1C7B82AF"/>
    <w:rsid w:val="1C89FA91"/>
    <w:rsid w:val="1D64A74E"/>
    <w:rsid w:val="1D83C8AA"/>
    <w:rsid w:val="1D94FDE3"/>
    <w:rsid w:val="1D9512F1"/>
    <w:rsid w:val="1DC32320"/>
    <w:rsid w:val="1DE143BF"/>
    <w:rsid w:val="1E59A105"/>
    <w:rsid w:val="1E6FCADA"/>
    <w:rsid w:val="1E88F370"/>
    <w:rsid w:val="1F1456AD"/>
    <w:rsid w:val="1F2FB968"/>
    <w:rsid w:val="1F740FBF"/>
    <w:rsid w:val="1F892CA5"/>
    <w:rsid w:val="1F969FC0"/>
    <w:rsid w:val="2090483A"/>
    <w:rsid w:val="213D49B0"/>
    <w:rsid w:val="21B565DC"/>
    <w:rsid w:val="223C865E"/>
    <w:rsid w:val="2255A64D"/>
    <w:rsid w:val="22A615E2"/>
    <w:rsid w:val="22ABB9A0"/>
    <w:rsid w:val="2378A007"/>
    <w:rsid w:val="237CD405"/>
    <w:rsid w:val="23859B3F"/>
    <w:rsid w:val="23ACA1AF"/>
    <w:rsid w:val="24BC1BA0"/>
    <w:rsid w:val="25500E5D"/>
    <w:rsid w:val="255057CD"/>
    <w:rsid w:val="269E7876"/>
    <w:rsid w:val="279285DB"/>
    <w:rsid w:val="27AAD5AF"/>
    <w:rsid w:val="27D10E29"/>
    <w:rsid w:val="27E32B2D"/>
    <w:rsid w:val="2814F03C"/>
    <w:rsid w:val="2957205F"/>
    <w:rsid w:val="2980AF18"/>
    <w:rsid w:val="29CD26BA"/>
    <w:rsid w:val="2A0E598D"/>
    <w:rsid w:val="2A5AFEE2"/>
    <w:rsid w:val="2A622AAB"/>
    <w:rsid w:val="2B194682"/>
    <w:rsid w:val="2B72D4FF"/>
    <w:rsid w:val="2C01428F"/>
    <w:rsid w:val="2C1753E0"/>
    <w:rsid w:val="2C9699A2"/>
    <w:rsid w:val="2CEA00F0"/>
    <w:rsid w:val="2D34C1B0"/>
    <w:rsid w:val="2DCE105A"/>
    <w:rsid w:val="2E3B7D8D"/>
    <w:rsid w:val="2E49C191"/>
    <w:rsid w:val="2E587801"/>
    <w:rsid w:val="2EA673B7"/>
    <w:rsid w:val="2EB8EB59"/>
    <w:rsid w:val="2F603A11"/>
    <w:rsid w:val="2F6EAEDF"/>
    <w:rsid w:val="2F8DE8B3"/>
    <w:rsid w:val="2FE00C46"/>
    <w:rsid w:val="300124F8"/>
    <w:rsid w:val="30A03E27"/>
    <w:rsid w:val="30F3D8D4"/>
    <w:rsid w:val="31153BA8"/>
    <w:rsid w:val="33131064"/>
    <w:rsid w:val="337601F4"/>
    <w:rsid w:val="33BB474F"/>
    <w:rsid w:val="33D618EE"/>
    <w:rsid w:val="33EF21C5"/>
    <w:rsid w:val="33F59940"/>
    <w:rsid w:val="33F73294"/>
    <w:rsid w:val="344565FB"/>
    <w:rsid w:val="35904C7A"/>
    <w:rsid w:val="35A9E7F6"/>
    <w:rsid w:val="35D4C269"/>
    <w:rsid w:val="35FABC03"/>
    <w:rsid w:val="3625E6F1"/>
    <w:rsid w:val="36537526"/>
    <w:rsid w:val="365DCF93"/>
    <w:rsid w:val="373CCD5B"/>
    <w:rsid w:val="37EF4587"/>
    <w:rsid w:val="381174E9"/>
    <w:rsid w:val="383CBC6F"/>
    <w:rsid w:val="390695D1"/>
    <w:rsid w:val="3907987D"/>
    <w:rsid w:val="39095B3D"/>
    <w:rsid w:val="39228645"/>
    <w:rsid w:val="3983113E"/>
    <w:rsid w:val="3A42F188"/>
    <w:rsid w:val="3A830F99"/>
    <w:rsid w:val="3ADA8452"/>
    <w:rsid w:val="3B3BE501"/>
    <w:rsid w:val="3B5E537A"/>
    <w:rsid w:val="3B645459"/>
    <w:rsid w:val="3B8D6278"/>
    <w:rsid w:val="3BB59108"/>
    <w:rsid w:val="3C0473AF"/>
    <w:rsid w:val="3C38DBD5"/>
    <w:rsid w:val="3C4E2B4C"/>
    <w:rsid w:val="3CB8D6A0"/>
    <w:rsid w:val="3D46CF56"/>
    <w:rsid w:val="3D558629"/>
    <w:rsid w:val="3D6B6469"/>
    <w:rsid w:val="3D9708D7"/>
    <w:rsid w:val="3DC8E29E"/>
    <w:rsid w:val="3E3B2C77"/>
    <w:rsid w:val="3E78309F"/>
    <w:rsid w:val="3EB7F069"/>
    <w:rsid w:val="3ECA9BB6"/>
    <w:rsid w:val="404CFE17"/>
    <w:rsid w:val="405BC687"/>
    <w:rsid w:val="41DB10D7"/>
    <w:rsid w:val="41EE61D2"/>
    <w:rsid w:val="42044812"/>
    <w:rsid w:val="42794666"/>
    <w:rsid w:val="429F3749"/>
    <w:rsid w:val="42C3072D"/>
    <w:rsid w:val="4310D1A5"/>
    <w:rsid w:val="4381E471"/>
    <w:rsid w:val="438F6660"/>
    <w:rsid w:val="438F6B3A"/>
    <w:rsid w:val="43B5CCB1"/>
    <w:rsid w:val="43E64B3D"/>
    <w:rsid w:val="441D3DD1"/>
    <w:rsid w:val="446A050A"/>
    <w:rsid w:val="446C45B5"/>
    <w:rsid w:val="44F7736B"/>
    <w:rsid w:val="451A3403"/>
    <w:rsid w:val="4533BAE6"/>
    <w:rsid w:val="4618EB3D"/>
    <w:rsid w:val="465AFEE2"/>
    <w:rsid w:val="47525C13"/>
    <w:rsid w:val="476338B1"/>
    <w:rsid w:val="4832FE4B"/>
    <w:rsid w:val="4833F79A"/>
    <w:rsid w:val="4846BF1C"/>
    <w:rsid w:val="48F018A7"/>
    <w:rsid w:val="4903A885"/>
    <w:rsid w:val="49508BFF"/>
    <w:rsid w:val="499C4184"/>
    <w:rsid w:val="4A010797"/>
    <w:rsid w:val="4AACDBCF"/>
    <w:rsid w:val="4AE6B114"/>
    <w:rsid w:val="4B15C911"/>
    <w:rsid w:val="4B4DE52D"/>
    <w:rsid w:val="4B93AB18"/>
    <w:rsid w:val="4BC2DCE4"/>
    <w:rsid w:val="4BCB4553"/>
    <w:rsid w:val="4C387FD5"/>
    <w:rsid w:val="4CAC2445"/>
    <w:rsid w:val="4D3A878B"/>
    <w:rsid w:val="4D6BECA6"/>
    <w:rsid w:val="4D9F8344"/>
    <w:rsid w:val="4DBA5457"/>
    <w:rsid w:val="4E0DA29A"/>
    <w:rsid w:val="4E65B074"/>
    <w:rsid w:val="4E9B1A4F"/>
    <w:rsid w:val="4ECB4BDA"/>
    <w:rsid w:val="4F12727E"/>
    <w:rsid w:val="4F66E852"/>
    <w:rsid w:val="4F7AEF66"/>
    <w:rsid w:val="4F9BE499"/>
    <w:rsid w:val="4FF08E3D"/>
    <w:rsid w:val="5004642B"/>
    <w:rsid w:val="502880B9"/>
    <w:rsid w:val="507C234C"/>
    <w:rsid w:val="50B976B8"/>
    <w:rsid w:val="5128A124"/>
    <w:rsid w:val="51296665"/>
    <w:rsid w:val="5157F39B"/>
    <w:rsid w:val="517C02B3"/>
    <w:rsid w:val="51DF8D66"/>
    <w:rsid w:val="51E57066"/>
    <w:rsid w:val="526426F2"/>
    <w:rsid w:val="528D5781"/>
    <w:rsid w:val="52A5AF12"/>
    <w:rsid w:val="5323F15A"/>
    <w:rsid w:val="53677157"/>
    <w:rsid w:val="539EBCFD"/>
    <w:rsid w:val="54176E10"/>
    <w:rsid w:val="5441D990"/>
    <w:rsid w:val="549B2C2C"/>
    <w:rsid w:val="54D9D167"/>
    <w:rsid w:val="553A1E1F"/>
    <w:rsid w:val="56049924"/>
    <w:rsid w:val="563A524C"/>
    <w:rsid w:val="567ABE25"/>
    <w:rsid w:val="567AE5C7"/>
    <w:rsid w:val="56A2D03F"/>
    <w:rsid w:val="56B3066A"/>
    <w:rsid w:val="56E0E807"/>
    <w:rsid w:val="5841D081"/>
    <w:rsid w:val="584F3B6F"/>
    <w:rsid w:val="5850AE72"/>
    <w:rsid w:val="5882950D"/>
    <w:rsid w:val="5A2D9039"/>
    <w:rsid w:val="5A35387F"/>
    <w:rsid w:val="5A414A5F"/>
    <w:rsid w:val="5A91753C"/>
    <w:rsid w:val="5B6768A4"/>
    <w:rsid w:val="5C58A3BF"/>
    <w:rsid w:val="5C6FDBEF"/>
    <w:rsid w:val="5CE18C60"/>
    <w:rsid w:val="5D4A2AB7"/>
    <w:rsid w:val="5DC4A0A6"/>
    <w:rsid w:val="5DC96A03"/>
    <w:rsid w:val="5DC9F359"/>
    <w:rsid w:val="5EC527A3"/>
    <w:rsid w:val="5F224187"/>
    <w:rsid w:val="5F9CFE9E"/>
    <w:rsid w:val="600DAAD0"/>
    <w:rsid w:val="60106BFB"/>
    <w:rsid w:val="60214EB4"/>
    <w:rsid w:val="622A8070"/>
    <w:rsid w:val="6246149F"/>
    <w:rsid w:val="62E2658D"/>
    <w:rsid w:val="62ECF63A"/>
    <w:rsid w:val="639B492B"/>
    <w:rsid w:val="63B0C11B"/>
    <w:rsid w:val="63CFB272"/>
    <w:rsid w:val="6433E22A"/>
    <w:rsid w:val="645E6EFA"/>
    <w:rsid w:val="64666F52"/>
    <w:rsid w:val="64D22ECC"/>
    <w:rsid w:val="64F6545F"/>
    <w:rsid w:val="6538C18F"/>
    <w:rsid w:val="65589EAE"/>
    <w:rsid w:val="65C24A94"/>
    <w:rsid w:val="6666F6B8"/>
    <w:rsid w:val="66DB46B2"/>
    <w:rsid w:val="672D86F7"/>
    <w:rsid w:val="67933C06"/>
    <w:rsid w:val="67A343EC"/>
    <w:rsid w:val="6822127E"/>
    <w:rsid w:val="6828FEB4"/>
    <w:rsid w:val="68A54340"/>
    <w:rsid w:val="69A693F9"/>
    <w:rsid w:val="69F33734"/>
    <w:rsid w:val="6AC0D02F"/>
    <w:rsid w:val="6AF10E95"/>
    <w:rsid w:val="6B31DF55"/>
    <w:rsid w:val="6B967E24"/>
    <w:rsid w:val="6BAA7BC3"/>
    <w:rsid w:val="6BCCE0BF"/>
    <w:rsid w:val="6C25CBB2"/>
    <w:rsid w:val="6C76B50F"/>
    <w:rsid w:val="6D37E5F9"/>
    <w:rsid w:val="6D8CEF54"/>
    <w:rsid w:val="6DEF3D8E"/>
    <w:rsid w:val="6DF4293B"/>
    <w:rsid w:val="6E0C5916"/>
    <w:rsid w:val="6E128570"/>
    <w:rsid w:val="6E24BFD4"/>
    <w:rsid w:val="6E686368"/>
    <w:rsid w:val="6E73D8B2"/>
    <w:rsid w:val="6ECAC8BD"/>
    <w:rsid w:val="6EEE4E3D"/>
    <w:rsid w:val="6F11DE73"/>
    <w:rsid w:val="6F4ECF7A"/>
    <w:rsid w:val="6F886123"/>
    <w:rsid w:val="6FD4531D"/>
    <w:rsid w:val="70CE9D33"/>
    <w:rsid w:val="70E06687"/>
    <w:rsid w:val="71878595"/>
    <w:rsid w:val="723909B8"/>
    <w:rsid w:val="727E9CEF"/>
    <w:rsid w:val="72F51C8F"/>
    <w:rsid w:val="7419EE3A"/>
    <w:rsid w:val="7483BE7E"/>
    <w:rsid w:val="74AEE4CF"/>
    <w:rsid w:val="755948EE"/>
    <w:rsid w:val="758DB405"/>
    <w:rsid w:val="7622BBD4"/>
    <w:rsid w:val="762CE0C5"/>
    <w:rsid w:val="762F1697"/>
    <w:rsid w:val="76807FE6"/>
    <w:rsid w:val="76D5E9F5"/>
    <w:rsid w:val="7727842F"/>
    <w:rsid w:val="77706BDF"/>
    <w:rsid w:val="77C3A84D"/>
    <w:rsid w:val="77D6D328"/>
    <w:rsid w:val="784D5B8D"/>
    <w:rsid w:val="78E44A5D"/>
    <w:rsid w:val="793C7461"/>
    <w:rsid w:val="79A0A1F1"/>
    <w:rsid w:val="7A129657"/>
    <w:rsid w:val="7A426571"/>
    <w:rsid w:val="7A4FC17D"/>
    <w:rsid w:val="7AA80CA1"/>
    <w:rsid w:val="7AA84682"/>
    <w:rsid w:val="7B03335E"/>
    <w:rsid w:val="7B03971B"/>
    <w:rsid w:val="7B07E5DE"/>
    <w:rsid w:val="7BC13F05"/>
    <w:rsid w:val="7C58425C"/>
    <w:rsid w:val="7C954F02"/>
    <w:rsid w:val="7C963A77"/>
    <w:rsid w:val="7C9F7635"/>
    <w:rsid w:val="7CE7707B"/>
    <w:rsid w:val="7D67736F"/>
    <w:rsid w:val="7D9205C8"/>
    <w:rsid w:val="7DD81B56"/>
    <w:rsid w:val="7DEC9D03"/>
    <w:rsid w:val="7DFB607A"/>
    <w:rsid w:val="7E3B4696"/>
    <w:rsid w:val="7E57C9F5"/>
    <w:rsid w:val="7E739A2D"/>
    <w:rsid w:val="7ED5185B"/>
    <w:rsid w:val="7EF4411E"/>
    <w:rsid w:val="7EFBDB0A"/>
    <w:rsid w:val="7F329614"/>
    <w:rsid w:val="7F35FD84"/>
    <w:rsid w:val="7F364978"/>
    <w:rsid w:val="7F670F88"/>
    <w:rsid w:val="7F7B7DC4"/>
    <w:rsid w:val="7F99648B"/>
    <w:rsid w:val="7FB8E1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0283E"/>
  <w15:chartTrackingRefBased/>
  <w15:docId w15:val="{4E81B7B7-1E22-42D5-A7B1-D6462543A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1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656B"/>
    <w:pPr>
      <w:spacing w:after="0" w:line="240" w:lineRule="auto"/>
    </w:pPr>
  </w:style>
  <w:style w:type="table" w:styleId="TableGrid">
    <w:name w:val="Table Grid"/>
    <w:basedOn w:val="TableNormal"/>
    <w:uiPriority w:val="39"/>
    <w:rsid w:val="003865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ED6B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6BCF"/>
  </w:style>
  <w:style w:type="paragraph" w:styleId="Footer">
    <w:name w:val="footer"/>
    <w:basedOn w:val="Normal"/>
    <w:link w:val="FooterChar"/>
    <w:uiPriority w:val="99"/>
    <w:unhideWhenUsed/>
    <w:rsid w:val="00ED6B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6BCF"/>
  </w:style>
  <w:style w:type="paragraph" w:styleId="Revision">
    <w:name w:val="Revision"/>
    <w:hidden/>
    <w:uiPriority w:val="99"/>
    <w:semiHidden/>
    <w:rsid w:val="001F3E02"/>
    <w:pPr>
      <w:spacing w:after="0" w:line="240" w:lineRule="auto"/>
    </w:pPr>
  </w:style>
  <w:style w:type="character" w:styleId="CommentReference">
    <w:name w:val="annotation reference"/>
    <w:basedOn w:val="DefaultParagraphFont"/>
    <w:uiPriority w:val="99"/>
    <w:semiHidden/>
    <w:unhideWhenUsed/>
    <w:rsid w:val="008A771B"/>
    <w:rPr>
      <w:sz w:val="16"/>
      <w:szCs w:val="16"/>
    </w:rPr>
  </w:style>
  <w:style w:type="paragraph" w:styleId="CommentText">
    <w:name w:val="annotation text"/>
    <w:basedOn w:val="Normal"/>
    <w:link w:val="CommentTextChar"/>
    <w:uiPriority w:val="99"/>
    <w:unhideWhenUsed/>
    <w:rsid w:val="008A771B"/>
    <w:pPr>
      <w:spacing w:line="240" w:lineRule="auto"/>
    </w:pPr>
    <w:rPr>
      <w:sz w:val="20"/>
      <w:szCs w:val="20"/>
    </w:rPr>
  </w:style>
  <w:style w:type="character" w:customStyle="1" w:styleId="CommentTextChar">
    <w:name w:val="Comment Text Char"/>
    <w:basedOn w:val="DefaultParagraphFont"/>
    <w:link w:val="CommentText"/>
    <w:uiPriority w:val="99"/>
    <w:rsid w:val="008A771B"/>
    <w:rPr>
      <w:sz w:val="20"/>
      <w:szCs w:val="20"/>
    </w:rPr>
  </w:style>
  <w:style w:type="paragraph" w:styleId="CommentSubject">
    <w:name w:val="annotation subject"/>
    <w:basedOn w:val="CommentText"/>
    <w:next w:val="CommentText"/>
    <w:link w:val="CommentSubjectChar"/>
    <w:uiPriority w:val="99"/>
    <w:semiHidden/>
    <w:unhideWhenUsed/>
    <w:rsid w:val="008A771B"/>
    <w:rPr>
      <w:b/>
      <w:bCs/>
    </w:rPr>
  </w:style>
  <w:style w:type="character" w:customStyle="1" w:styleId="CommentSubjectChar">
    <w:name w:val="Comment Subject Char"/>
    <w:basedOn w:val="CommentTextChar"/>
    <w:link w:val="CommentSubject"/>
    <w:uiPriority w:val="99"/>
    <w:semiHidden/>
    <w:rsid w:val="008A77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888334">
      <w:bodyDiv w:val="1"/>
      <w:marLeft w:val="0"/>
      <w:marRight w:val="0"/>
      <w:marTop w:val="0"/>
      <w:marBottom w:val="0"/>
      <w:divBdr>
        <w:top w:val="none" w:sz="0" w:space="0" w:color="auto"/>
        <w:left w:val="none" w:sz="0" w:space="0" w:color="auto"/>
        <w:bottom w:val="none" w:sz="0" w:space="0" w:color="auto"/>
        <w:right w:val="none" w:sz="0" w:space="0" w:color="auto"/>
      </w:divBdr>
      <w:divsChild>
        <w:div w:id="759520555">
          <w:marLeft w:val="0"/>
          <w:marRight w:val="0"/>
          <w:marTop w:val="0"/>
          <w:marBottom w:val="0"/>
          <w:divBdr>
            <w:top w:val="none" w:sz="0" w:space="0" w:color="auto"/>
            <w:left w:val="none" w:sz="0" w:space="0" w:color="auto"/>
            <w:bottom w:val="none" w:sz="0" w:space="0" w:color="auto"/>
            <w:right w:val="none" w:sz="0" w:space="0" w:color="auto"/>
          </w:divBdr>
        </w:div>
        <w:div w:id="765729122">
          <w:marLeft w:val="0"/>
          <w:marRight w:val="0"/>
          <w:marTop w:val="0"/>
          <w:marBottom w:val="0"/>
          <w:divBdr>
            <w:top w:val="none" w:sz="0" w:space="0" w:color="auto"/>
            <w:left w:val="none" w:sz="0" w:space="0" w:color="auto"/>
            <w:bottom w:val="none" w:sz="0" w:space="0" w:color="auto"/>
            <w:right w:val="none" w:sz="0" w:space="0" w:color="auto"/>
          </w:divBdr>
        </w:div>
        <w:div w:id="11332143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8C0075FAD8A0F4C8A929DD1DF4124D0" ma:contentTypeVersion="6" ma:contentTypeDescription="Create a new document." ma:contentTypeScope="" ma:versionID="804fa4bfa836bf9a9e113b7c298e3641">
  <xsd:schema xmlns:xsd="http://www.w3.org/2001/XMLSchema" xmlns:xs="http://www.w3.org/2001/XMLSchema" xmlns:p="http://schemas.microsoft.com/office/2006/metadata/properties" xmlns:ns2="0d5bd121-7dc1-4e70-9d99-b0ef29ada6a2" xmlns:ns3="8b8f5fa5-e7f6-41a7-8208-a3a96ad1df50" targetNamespace="http://schemas.microsoft.com/office/2006/metadata/properties" ma:root="true" ma:fieldsID="ddd5844cb027b7889ddfb17657f52b16" ns2:_="" ns3:_="">
    <xsd:import namespace="0d5bd121-7dc1-4e70-9d99-b0ef29ada6a2"/>
    <xsd:import namespace="8b8f5fa5-e7f6-41a7-8208-a3a96ad1df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5bd121-7dc1-4e70-9d99-b0ef29ada6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8f5fa5-e7f6-41a7-8208-a3a96ad1df5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9D8EFD-011C-43EF-91A8-6320749835D8}">
  <ds:schemaRefs>
    <ds:schemaRef ds:uri="http://schemas.openxmlformats.org/officeDocument/2006/bibliography"/>
  </ds:schemaRefs>
</ds:datastoreItem>
</file>

<file path=customXml/itemProps2.xml><?xml version="1.0" encoding="utf-8"?>
<ds:datastoreItem xmlns:ds="http://schemas.openxmlformats.org/officeDocument/2006/customXml" ds:itemID="{F72B6B3A-F34D-46B2-96A6-D3E21D45F2CA}">
  <ds:schemaRefs>
    <ds:schemaRef ds:uri="http://schemas.microsoft.com/office/infopath/2007/PartnerControls"/>
    <ds:schemaRef ds:uri="http://purl.org/dc/terms/"/>
    <ds:schemaRef ds:uri="http://purl.org/dc/dcmitype/"/>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8b8f5fa5-e7f6-41a7-8208-a3a96ad1df50"/>
    <ds:schemaRef ds:uri="http://www.w3.org/XML/1998/namespace"/>
    <ds:schemaRef ds:uri="0d5bd121-7dc1-4e70-9d99-b0ef29ada6a2"/>
  </ds:schemaRefs>
</ds:datastoreItem>
</file>

<file path=customXml/itemProps3.xml><?xml version="1.0" encoding="utf-8"?>
<ds:datastoreItem xmlns:ds="http://schemas.openxmlformats.org/officeDocument/2006/customXml" ds:itemID="{202FF485-DE50-4341-9C29-F1A887C14F7B}">
  <ds:schemaRefs>
    <ds:schemaRef ds:uri="http://schemas.microsoft.com/sharepoint/v3/contenttype/forms"/>
  </ds:schemaRefs>
</ds:datastoreItem>
</file>

<file path=customXml/itemProps4.xml><?xml version="1.0" encoding="utf-8"?>
<ds:datastoreItem xmlns:ds="http://schemas.openxmlformats.org/officeDocument/2006/customXml" ds:itemID="{08359F82-2F07-4731-9420-A8E3C44775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5bd121-7dc1-4e70-9d99-b0ef29ada6a2"/>
    <ds:schemaRef ds:uri="8b8f5fa5-e7f6-41a7-8208-a3a96ad1df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2050</Words>
  <Characters>11691</Characters>
  <Application>Microsoft Office Word</Application>
  <DocSecurity>0</DocSecurity>
  <Lines>97</Lines>
  <Paragraphs>27</Paragraphs>
  <ScaleCrop>false</ScaleCrop>
  <Company/>
  <LinksUpToDate>false</LinksUpToDate>
  <CharactersWithSpaces>13714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Hylton, Tara</dc:creator>
  <cp:keywords/>
  <dc:description/>
  <cp:lastModifiedBy>Dunn, Nathan P</cp:lastModifiedBy>
  <cp:revision>2</cp:revision>
  <dcterms:created xsi:type="dcterms:W3CDTF">2024-07-31T18:37:00Z</dcterms:created>
  <dcterms:modified xsi:type="dcterms:W3CDTF">2024-07-31T18:37:00Z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0x01010048C0075FAD8A0F4C8A929DD1DF4124D0</vt:lpwstr>
  </property>
  <property fmtid="{D5CDD505-2E9C-101B-9397-08002B2CF9AE}" pid="3" name="MediaServiceImageTags">
    <vt:lpwstr/>
  </property>
</Properties>
</file>