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69329" w14:textId="2BFE7DC4" w:rsidR="00E24B6F" w:rsidRPr="00875DC1" w:rsidRDefault="00304267">
      <w:pPr>
        <w:rPr>
          <w:b/>
          <w:bCs/>
          <w:sz w:val="28"/>
          <w:szCs w:val="28"/>
        </w:rPr>
      </w:pPr>
      <w:r w:rsidRPr="00304267">
        <w:rPr>
          <w:b/>
          <w:bCs/>
          <w:noProof/>
          <w:sz w:val="28"/>
          <w:szCs w:val="28"/>
        </w:rPr>
        <mc:AlternateContent>
          <mc:Choice Requires="wpg">
            <w:drawing>
              <wp:anchor distT="0" distB="0" distL="457200" distR="457200" simplePos="0" relativeHeight="251664384" behindDoc="0" locked="0" layoutInCell="1" allowOverlap="1" wp14:anchorId="6E6F1B3D" wp14:editId="463C4F47">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2971800" cy="93726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1D2F4" w14:textId="5996C0DF" w:rsidR="00304267" w:rsidRDefault="00304267">
                              <w:pPr>
                                <w:pStyle w:val="TOCHeading"/>
                                <w:spacing w:before="120"/>
                                <w:rPr>
                                  <w:color w:val="4472C4" w:themeColor="accent1"/>
                                  <w:sz w:val="26"/>
                                  <w:szCs w:val="26"/>
                                </w:rPr>
                              </w:pPr>
                            </w:p>
                            <w:p w14:paraId="66748E06" w14:textId="5AC753BD" w:rsidR="00304267" w:rsidRDefault="00304267" w:rsidP="00304267">
                              <w:pPr>
                                <w:rPr>
                                  <w:color w:val="7F7F7F" w:themeColor="text1" w:themeTint="80"/>
                                  <w:sz w:val="20"/>
                                  <w:szCs w:val="20"/>
                                </w:rPr>
                              </w:pPr>
                              <w:r w:rsidRPr="00304267">
                                <w:rPr>
                                  <w:noProof/>
                                  <w:color w:val="7F7F7F" w:themeColor="text1" w:themeTint="80"/>
                                  <w:sz w:val="20"/>
                                  <w:szCs w:val="20"/>
                                </w:rPr>
                                <w:drawing>
                                  <wp:inline distT="0" distB="0" distL="0" distR="0" wp14:anchorId="224C8111" wp14:editId="030D1807">
                                    <wp:extent cx="2042795" cy="2062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20624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E6F1B3D" id="Group 179" o:spid="_x0000_s1026" style="position:absolute;margin-left:0;margin-top:0;width:234pt;height:738pt;z-index:251664384;mso-height-percent:932;mso-top-percent:23;mso-wrap-distance-left:36pt;mso-wrap-distance-right:36pt;mso-position-horizontal:left;mso-position-horizontal-relative:page;mso-position-vertical-relative:page;mso-height-percent:932;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2"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5921D2F4" w14:textId="5996C0DF" w:rsidR="00304267" w:rsidRDefault="00304267">
                        <w:pPr>
                          <w:pStyle w:val="TOCHeading"/>
                          <w:spacing w:before="120"/>
                          <w:rPr>
                            <w:color w:val="4472C4" w:themeColor="accent1"/>
                            <w:sz w:val="26"/>
                            <w:szCs w:val="26"/>
                          </w:rPr>
                        </w:pPr>
                      </w:p>
                      <w:p w14:paraId="66748E06" w14:textId="5AC753BD" w:rsidR="00304267" w:rsidRDefault="00304267" w:rsidP="00304267">
                        <w:pPr>
                          <w:rPr>
                            <w:color w:val="7F7F7F" w:themeColor="text1" w:themeTint="80"/>
                            <w:sz w:val="20"/>
                            <w:szCs w:val="20"/>
                          </w:rPr>
                        </w:pPr>
                        <w:r w:rsidRPr="00304267">
                          <w:rPr>
                            <w:noProof/>
                            <w:color w:val="7F7F7F" w:themeColor="text1" w:themeTint="80"/>
                            <w:sz w:val="20"/>
                            <w:szCs w:val="20"/>
                          </w:rPr>
                          <w:drawing>
                            <wp:inline distT="0" distB="0" distL="0" distR="0" wp14:anchorId="224C8111" wp14:editId="030D1807">
                              <wp:extent cx="2042795" cy="2062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795" cy="2062480"/>
                                      </a:xfrm>
                                      <a:prstGeom prst="rect">
                                        <a:avLst/>
                                      </a:prstGeom>
                                      <a:noFill/>
                                      <a:ln>
                                        <a:noFill/>
                                      </a:ln>
                                    </pic:spPr>
                                  </pic:pic>
                                </a:graphicData>
                              </a:graphic>
                            </wp:inline>
                          </w:drawing>
                        </w:r>
                      </w:p>
                    </w:txbxContent>
                  </v:textbox>
                </v:shape>
                <w10:wrap type="square" anchorx="page" anchory="page"/>
              </v:group>
            </w:pict>
          </mc:Fallback>
        </mc:AlternateContent>
      </w:r>
      <w:r w:rsidR="00942646" w:rsidRPr="00875DC1">
        <w:rPr>
          <w:b/>
          <w:bCs/>
          <w:sz w:val="28"/>
          <w:szCs w:val="28"/>
        </w:rPr>
        <w:t>Welcome to the</w:t>
      </w:r>
      <w:r w:rsidR="00CB21E9" w:rsidRPr="00875DC1">
        <w:rPr>
          <w:b/>
          <w:bCs/>
          <w:sz w:val="28"/>
          <w:szCs w:val="28"/>
        </w:rPr>
        <w:t xml:space="preserve"> </w:t>
      </w:r>
      <w:r w:rsidR="007E0FEA" w:rsidRPr="00875DC1">
        <w:rPr>
          <w:b/>
          <w:bCs/>
          <w:sz w:val="28"/>
          <w:szCs w:val="28"/>
        </w:rPr>
        <w:t xml:space="preserve">Florida </w:t>
      </w:r>
      <w:r w:rsidR="00CF2A4C">
        <w:rPr>
          <w:b/>
          <w:bCs/>
          <w:sz w:val="28"/>
          <w:szCs w:val="28"/>
        </w:rPr>
        <w:t>RxConnects</w:t>
      </w:r>
      <w:r w:rsidR="00CB21E9" w:rsidRPr="00875DC1">
        <w:rPr>
          <w:b/>
          <w:bCs/>
          <w:sz w:val="28"/>
          <w:szCs w:val="28"/>
        </w:rPr>
        <w:t xml:space="preserve"> </w:t>
      </w:r>
      <w:r w:rsidR="004A6509" w:rsidRPr="00875DC1">
        <w:rPr>
          <w:b/>
          <w:bCs/>
          <w:sz w:val="28"/>
          <w:szCs w:val="28"/>
        </w:rPr>
        <w:t>P</w:t>
      </w:r>
      <w:r w:rsidR="00CB21E9" w:rsidRPr="00875DC1">
        <w:rPr>
          <w:b/>
          <w:bCs/>
          <w:sz w:val="28"/>
          <w:szCs w:val="28"/>
        </w:rPr>
        <w:t>rogram</w:t>
      </w:r>
      <w:r w:rsidR="00942646" w:rsidRPr="00875DC1">
        <w:rPr>
          <w:b/>
          <w:bCs/>
          <w:sz w:val="28"/>
          <w:szCs w:val="28"/>
        </w:rPr>
        <w:t xml:space="preserve"> Guide.  </w:t>
      </w:r>
    </w:p>
    <w:p w14:paraId="5C731E0B" w14:textId="56BDBC88" w:rsidR="00913D73" w:rsidRPr="00653241" w:rsidRDefault="00942646">
      <w:pPr>
        <w:rPr>
          <w:b/>
          <w:bCs/>
        </w:rPr>
      </w:pPr>
      <w:r>
        <w:rPr>
          <w:b/>
          <w:bCs/>
        </w:rPr>
        <w:t>This program</w:t>
      </w:r>
      <w:r w:rsidR="00CB21E9">
        <w:rPr>
          <w:b/>
          <w:bCs/>
        </w:rPr>
        <w:t xml:space="preserve">, also known </w:t>
      </w:r>
      <w:r w:rsidR="00FC52A5">
        <w:rPr>
          <w:b/>
          <w:bCs/>
        </w:rPr>
        <w:t>as the</w:t>
      </w:r>
      <w:r w:rsidR="00CB21E9">
        <w:rPr>
          <w:b/>
          <w:bCs/>
        </w:rPr>
        <w:t xml:space="preserve"> </w:t>
      </w:r>
      <w:r w:rsidR="00905C47">
        <w:rPr>
          <w:b/>
          <w:bCs/>
        </w:rPr>
        <w:t>Prescription Drug Donation Repository Program</w:t>
      </w:r>
      <w:r w:rsidR="004A6509">
        <w:rPr>
          <w:b/>
          <w:bCs/>
        </w:rPr>
        <w:t>, is authorized by Florida Statute 465.1902</w:t>
      </w:r>
      <w:r w:rsidR="00905C47">
        <w:rPr>
          <w:b/>
          <w:bCs/>
        </w:rPr>
        <w:t>.</w:t>
      </w:r>
    </w:p>
    <w:p w14:paraId="36558F08" w14:textId="5E6D3F61" w:rsidR="00D366F2" w:rsidRDefault="009E07F5">
      <w:r>
        <w:t xml:space="preserve">Florida </w:t>
      </w:r>
      <w:r w:rsidR="00CF2A4C">
        <w:t>RxConnects</w:t>
      </w:r>
      <w:r w:rsidR="00D366F2">
        <w:t xml:space="preserve"> was </w:t>
      </w:r>
      <w:r w:rsidR="00B97C2D">
        <w:t>established</w:t>
      </w:r>
      <w:r w:rsidR="00D366F2">
        <w:t xml:space="preserve"> within the Florida Department of Health</w:t>
      </w:r>
      <w:r w:rsidR="00B97C2D">
        <w:t xml:space="preserve"> by the </w:t>
      </w:r>
      <w:r w:rsidR="00D60BFB">
        <w:t>20</w:t>
      </w:r>
      <w:r w:rsidR="00D633A8">
        <w:t>20</w:t>
      </w:r>
      <w:r w:rsidR="00D60BFB">
        <w:t xml:space="preserve"> </w:t>
      </w:r>
      <w:r w:rsidR="00B97C2D">
        <w:t>Florida Legislature</w:t>
      </w:r>
      <w:r w:rsidR="00D366F2">
        <w:t xml:space="preserve"> to facilitate the donation of </w:t>
      </w:r>
      <w:r w:rsidR="00635638">
        <w:t xml:space="preserve">certain </w:t>
      </w:r>
      <w:r w:rsidR="00D366F2">
        <w:t xml:space="preserve">prescription drugs and supplies to eligible patients through the creation of </w:t>
      </w:r>
      <w:r w:rsidR="00144716">
        <w:t>r</w:t>
      </w:r>
      <w:r w:rsidR="00D366F2">
        <w:t xml:space="preserve">epositories, where </w:t>
      </w:r>
      <w:r w:rsidR="00897762">
        <w:t>eligible</w:t>
      </w:r>
      <w:r w:rsidR="00D366F2">
        <w:t xml:space="preserve"> organizations or facilities may </w:t>
      </w:r>
      <w:r w:rsidR="00B03157">
        <w:t>make such donations</w:t>
      </w:r>
      <w:r w:rsidR="00D366F2">
        <w:t xml:space="preserve">. </w:t>
      </w:r>
      <w:r w:rsidR="00596494">
        <w:t xml:space="preserve">Approved donated drugs and/or supplies may be dispensed to patients with a valid prescription. </w:t>
      </w:r>
      <w:r w:rsidR="007E0FEA">
        <w:t xml:space="preserve">  </w:t>
      </w:r>
    </w:p>
    <w:p w14:paraId="1CE9DD88" w14:textId="16B040F4" w:rsidR="00D366F2" w:rsidRPr="008327C8" w:rsidRDefault="00D366F2">
      <w:pPr>
        <w:rPr>
          <w:b/>
          <w:bCs/>
        </w:rPr>
      </w:pPr>
      <w:r w:rsidRPr="008327C8">
        <w:rPr>
          <w:b/>
          <w:bCs/>
        </w:rPr>
        <w:t xml:space="preserve">How does </w:t>
      </w:r>
      <w:r w:rsidR="009E07F5">
        <w:rPr>
          <w:b/>
          <w:bCs/>
        </w:rPr>
        <w:t xml:space="preserve">Florida </w:t>
      </w:r>
      <w:r w:rsidR="00CF2A4C">
        <w:rPr>
          <w:b/>
          <w:bCs/>
        </w:rPr>
        <w:t>Rx Connects</w:t>
      </w:r>
      <w:r w:rsidRPr="008327C8">
        <w:rPr>
          <w:b/>
          <w:bCs/>
        </w:rPr>
        <w:t xml:space="preserve"> work?</w:t>
      </w:r>
    </w:p>
    <w:p w14:paraId="493E4600" w14:textId="109267D0" w:rsidR="00D366F2" w:rsidRDefault="00D366F2">
      <w:bookmarkStart w:id="0" w:name="_Hlk67648423"/>
      <w:r>
        <w:t xml:space="preserve">There are three key components </w:t>
      </w:r>
      <w:r w:rsidR="00DE0EDC">
        <w:t>in</w:t>
      </w:r>
      <w:r>
        <w:t xml:space="preserve"> this program:  Repositories</w:t>
      </w:r>
      <w:r w:rsidR="00B03157">
        <w:t>,</w:t>
      </w:r>
      <w:r>
        <w:t xml:space="preserve"> Donors, and Patients.   </w:t>
      </w:r>
      <w:bookmarkEnd w:id="0"/>
      <w:r>
        <w:t xml:space="preserve">Each of these components include strict guidelines as to who may be eligible to participate.  </w:t>
      </w:r>
      <w:r w:rsidR="007E0FEA">
        <w:t xml:space="preserve">The following pages </w:t>
      </w:r>
      <w:r w:rsidR="00862C8C">
        <w:t>contain</w:t>
      </w:r>
      <w:r w:rsidR="007E0FEA">
        <w:t xml:space="preserve"> important information </w:t>
      </w:r>
      <w:r w:rsidR="005C7CA2">
        <w:t xml:space="preserve">and requirements for participation in this program. </w:t>
      </w:r>
    </w:p>
    <w:p w14:paraId="46150E84" w14:textId="77777777" w:rsidR="00704358" w:rsidRDefault="00704358">
      <w:pPr>
        <w:rPr>
          <w:b/>
          <w:bCs/>
        </w:rPr>
      </w:pPr>
    </w:p>
    <w:p w14:paraId="2A628DD2" w14:textId="0CFF5BFB" w:rsidR="00D366F2" w:rsidRPr="00DC6F80" w:rsidRDefault="001E568C">
      <w:pPr>
        <w:rPr>
          <w:b/>
          <w:bCs/>
        </w:rPr>
      </w:pPr>
      <w:r>
        <w:rPr>
          <w:b/>
          <w:bCs/>
        </w:rPr>
        <w:t xml:space="preserve">Eligible </w:t>
      </w:r>
      <w:r w:rsidR="00704358">
        <w:rPr>
          <w:b/>
          <w:bCs/>
        </w:rPr>
        <w:t>Entities that may apply to become a</w:t>
      </w:r>
      <w:r w:rsidR="00972264">
        <w:rPr>
          <w:b/>
          <w:bCs/>
        </w:rPr>
        <w:t>n</w:t>
      </w:r>
      <w:r w:rsidR="00704358">
        <w:rPr>
          <w:b/>
          <w:bCs/>
        </w:rPr>
        <w:t xml:space="preserve"> </w:t>
      </w:r>
      <w:r w:rsidR="00CF2A4C">
        <w:rPr>
          <w:b/>
          <w:bCs/>
          <w:sz w:val="28"/>
          <w:szCs w:val="28"/>
        </w:rPr>
        <w:t>RxConnects</w:t>
      </w:r>
      <w:r w:rsidR="00704358" w:rsidRPr="00862C8C">
        <w:rPr>
          <w:b/>
          <w:bCs/>
          <w:sz w:val="28"/>
          <w:szCs w:val="28"/>
        </w:rPr>
        <w:t xml:space="preserve"> </w:t>
      </w:r>
      <w:r w:rsidR="00D366F2" w:rsidRPr="00862C8C">
        <w:rPr>
          <w:b/>
          <w:bCs/>
          <w:sz w:val="28"/>
          <w:szCs w:val="28"/>
        </w:rPr>
        <w:t>Repositor</w:t>
      </w:r>
      <w:r w:rsidR="00704358" w:rsidRPr="00862C8C">
        <w:rPr>
          <w:b/>
          <w:bCs/>
          <w:sz w:val="28"/>
          <w:szCs w:val="28"/>
        </w:rPr>
        <w:t>y</w:t>
      </w:r>
    </w:p>
    <w:p w14:paraId="546A2FEC" w14:textId="004EA1FC" w:rsidR="00D366F2" w:rsidRDefault="00DC6F80">
      <w:r>
        <w:t>The following entities m</w:t>
      </w:r>
      <w:r w:rsidR="008327C8">
        <w:t>a</w:t>
      </w:r>
      <w:r>
        <w:t>y participate as a repository:</w:t>
      </w:r>
    </w:p>
    <w:p w14:paraId="2CBB117F" w14:textId="5BA8B899" w:rsidR="00DC6F80" w:rsidRDefault="00DC6F80" w:rsidP="00DC6F80">
      <w:pPr>
        <w:pStyle w:val="ListParagraph"/>
        <w:numPr>
          <w:ilvl w:val="0"/>
          <w:numId w:val="1"/>
        </w:numPr>
      </w:pPr>
      <w:r>
        <w:t xml:space="preserve"> A health care practitioner’s office</w:t>
      </w:r>
    </w:p>
    <w:p w14:paraId="72BE9FF2" w14:textId="307A6768" w:rsidR="00DC6F80" w:rsidRDefault="00624C5C" w:rsidP="00DC6F80">
      <w:pPr>
        <w:pStyle w:val="ListParagraph"/>
        <w:numPr>
          <w:ilvl w:val="0"/>
          <w:numId w:val="1"/>
        </w:numPr>
      </w:pPr>
      <w:r>
        <w:t xml:space="preserve"> </w:t>
      </w:r>
      <w:r w:rsidR="00DC6F80">
        <w:t>A pharmacy</w:t>
      </w:r>
    </w:p>
    <w:p w14:paraId="6AA9A5CB" w14:textId="62DDC8C9" w:rsidR="00DC6F80" w:rsidRDefault="00624C5C" w:rsidP="00DC6F80">
      <w:pPr>
        <w:pStyle w:val="ListParagraph"/>
        <w:numPr>
          <w:ilvl w:val="0"/>
          <w:numId w:val="1"/>
        </w:numPr>
      </w:pPr>
      <w:r>
        <w:t xml:space="preserve"> </w:t>
      </w:r>
      <w:r w:rsidR="00DC6F80">
        <w:t>A hospital with a closed drug delivery system</w:t>
      </w:r>
    </w:p>
    <w:p w14:paraId="15FC26B3" w14:textId="716CB636" w:rsidR="00DC6F80" w:rsidRDefault="00624C5C" w:rsidP="00DC6F80">
      <w:pPr>
        <w:pStyle w:val="ListParagraph"/>
        <w:numPr>
          <w:ilvl w:val="0"/>
          <w:numId w:val="1"/>
        </w:numPr>
      </w:pPr>
      <w:r>
        <w:t xml:space="preserve"> </w:t>
      </w:r>
      <w:r w:rsidR="00DC6F80">
        <w:t>A nursing home facility with a closed drug delivery system</w:t>
      </w:r>
    </w:p>
    <w:p w14:paraId="2E539A16" w14:textId="729724BC" w:rsidR="00DC6F80" w:rsidRDefault="00624C5C" w:rsidP="00DC6F80">
      <w:pPr>
        <w:pStyle w:val="ListParagraph"/>
        <w:numPr>
          <w:ilvl w:val="0"/>
          <w:numId w:val="1"/>
        </w:numPr>
      </w:pPr>
      <w:r>
        <w:t xml:space="preserve"> </w:t>
      </w:r>
      <w:r w:rsidR="00DC6F80">
        <w:t>A free clinic or nonprofit health clinic that is licensed or permitted to dispense medicinal drugs in Florida</w:t>
      </w:r>
    </w:p>
    <w:p w14:paraId="4149BA1C" w14:textId="1B2A31C6" w:rsidR="00DC6F80" w:rsidRDefault="00DC6F80" w:rsidP="00DC6F80">
      <w:pPr>
        <w:pStyle w:val="ListParagraph"/>
        <w:ind w:left="0"/>
      </w:pPr>
      <w:r>
        <w:t xml:space="preserve">Please </w:t>
      </w:r>
      <w:r w:rsidR="00277E75">
        <w:t>see page</w:t>
      </w:r>
      <w:r w:rsidR="005C7CA2">
        <w:t>s</w:t>
      </w:r>
      <w:r w:rsidR="00277E75">
        <w:t xml:space="preserve"> </w:t>
      </w:r>
      <w:r w:rsidR="004F14FC">
        <w:t>4-6</w:t>
      </w:r>
      <w:r w:rsidR="006B488B">
        <w:t xml:space="preserve"> of this Guide</w:t>
      </w:r>
      <w:r>
        <w:t xml:space="preserve"> for more information on repository</w:t>
      </w:r>
      <w:r w:rsidR="004F14FC">
        <w:t xml:space="preserve"> requirements.</w:t>
      </w:r>
      <w:r w:rsidR="00C75F1D">
        <w:t xml:space="preserve"> </w:t>
      </w:r>
    </w:p>
    <w:p w14:paraId="4FEDA4BD" w14:textId="77777777" w:rsidR="00696C83" w:rsidRDefault="00696C83">
      <w:pPr>
        <w:rPr>
          <w:b/>
          <w:bCs/>
        </w:rPr>
      </w:pPr>
    </w:p>
    <w:p w14:paraId="26AB3023" w14:textId="77777777" w:rsidR="00696C83" w:rsidRDefault="00696C83">
      <w:pPr>
        <w:rPr>
          <w:b/>
          <w:bCs/>
        </w:rPr>
      </w:pPr>
    </w:p>
    <w:p w14:paraId="47E37AAD" w14:textId="3138E8CD" w:rsidR="00DC6F80" w:rsidRPr="00DC6F80" w:rsidRDefault="00DF48DA">
      <w:pPr>
        <w:rPr>
          <w:b/>
          <w:bCs/>
        </w:rPr>
      </w:pPr>
      <w:r w:rsidRPr="00DF48DA">
        <w:rPr>
          <w:b/>
          <w:bCs/>
          <w:noProof/>
        </w:rPr>
        <w:lastRenderedPageBreak/>
        <mc:AlternateContent>
          <mc:Choice Requires="wps">
            <w:drawing>
              <wp:anchor distT="45720" distB="45720" distL="114300" distR="114300" simplePos="0" relativeHeight="251661312" behindDoc="0" locked="0" layoutInCell="1" allowOverlap="1" wp14:anchorId="6F47DA89" wp14:editId="391F6C8F">
                <wp:simplePos x="0" y="0"/>
                <wp:positionH relativeFrom="column">
                  <wp:posOffset>5143500</wp:posOffset>
                </wp:positionH>
                <wp:positionV relativeFrom="paragraph">
                  <wp:posOffset>0</wp:posOffset>
                </wp:positionV>
                <wp:extent cx="2360930" cy="23050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05050"/>
                        </a:xfrm>
                        <a:prstGeom prst="rect">
                          <a:avLst/>
                        </a:prstGeom>
                        <a:solidFill>
                          <a:srgbClr val="FFFFFF"/>
                        </a:solidFill>
                        <a:ln w="9525">
                          <a:solidFill>
                            <a:srgbClr val="000000"/>
                          </a:solidFill>
                          <a:miter lim="800000"/>
                          <a:headEnd/>
                          <a:tailEnd/>
                        </a:ln>
                      </wps:spPr>
                      <wps:txbx>
                        <w:txbxContent>
                          <w:p w14:paraId="69007421" w14:textId="65C1807A" w:rsidR="003455AA" w:rsidRDefault="00B10D01">
                            <w:pPr>
                              <w:rPr>
                                <w:b/>
                                <w:bCs/>
                                <w:sz w:val="36"/>
                                <w:szCs w:val="36"/>
                              </w:rPr>
                            </w:pPr>
                            <w:r w:rsidRPr="00CF2A4C">
                              <w:rPr>
                                <w:b/>
                                <w:bCs/>
                                <w:sz w:val="36"/>
                                <w:szCs w:val="36"/>
                                <w:shd w:val="clear" w:color="auto" w:fill="FFFFFF" w:themeFill="background1"/>
                              </w:rPr>
                              <w:t>The Prescription Drug Donation Repository Program has</w:t>
                            </w:r>
                            <w:r w:rsidR="003455AA" w:rsidRPr="00CF2A4C">
                              <w:rPr>
                                <w:b/>
                                <w:bCs/>
                                <w:sz w:val="36"/>
                                <w:szCs w:val="36"/>
                                <w:shd w:val="clear" w:color="auto" w:fill="FFFFFF" w:themeFill="background1"/>
                              </w:rPr>
                              <w:t xml:space="preserve"> three</w:t>
                            </w:r>
                            <w:r w:rsidR="003455AA" w:rsidRPr="003455AA">
                              <w:rPr>
                                <w:b/>
                                <w:bCs/>
                                <w:sz w:val="36"/>
                                <w:szCs w:val="36"/>
                              </w:rPr>
                              <w:t xml:space="preserve"> key components:  </w:t>
                            </w:r>
                          </w:p>
                          <w:p w14:paraId="36599A0A" w14:textId="77777777" w:rsidR="003455AA" w:rsidRDefault="003455AA" w:rsidP="003455AA">
                            <w:pPr>
                              <w:pStyle w:val="ListParagraph"/>
                              <w:numPr>
                                <w:ilvl w:val="0"/>
                                <w:numId w:val="11"/>
                              </w:numPr>
                              <w:spacing w:line="240" w:lineRule="auto"/>
                              <w:rPr>
                                <w:b/>
                                <w:bCs/>
                                <w:sz w:val="36"/>
                                <w:szCs w:val="36"/>
                              </w:rPr>
                            </w:pPr>
                            <w:r w:rsidRPr="003455AA">
                              <w:rPr>
                                <w:b/>
                                <w:bCs/>
                                <w:sz w:val="36"/>
                                <w:szCs w:val="36"/>
                              </w:rPr>
                              <w:t>Repositories</w:t>
                            </w:r>
                          </w:p>
                          <w:p w14:paraId="19B5ABF4" w14:textId="02DB3A94" w:rsidR="003455AA" w:rsidRDefault="003455AA" w:rsidP="003455AA">
                            <w:pPr>
                              <w:pStyle w:val="ListParagraph"/>
                              <w:numPr>
                                <w:ilvl w:val="0"/>
                                <w:numId w:val="11"/>
                              </w:numPr>
                              <w:spacing w:line="240" w:lineRule="auto"/>
                              <w:rPr>
                                <w:b/>
                                <w:bCs/>
                                <w:sz w:val="36"/>
                                <w:szCs w:val="36"/>
                              </w:rPr>
                            </w:pPr>
                            <w:r w:rsidRPr="003455AA">
                              <w:rPr>
                                <w:b/>
                                <w:bCs/>
                                <w:sz w:val="36"/>
                                <w:szCs w:val="36"/>
                              </w:rPr>
                              <w:t>Donors</w:t>
                            </w:r>
                            <w:r>
                              <w:rPr>
                                <w:b/>
                                <w:bCs/>
                                <w:sz w:val="36"/>
                                <w:szCs w:val="36"/>
                              </w:rPr>
                              <w:t xml:space="preserve"> </w:t>
                            </w:r>
                          </w:p>
                          <w:p w14:paraId="55B13DFE" w14:textId="7A3E0EB5" w:rsidR="00DF48DA" w:rsidRPr="003455AA" w:rsidRDefault="003455AA" w:rsidP="003455AA">
                            <w:pPr>
                              <w:pStyle w:val="ListParagraph"/>
                              <w:numPr>
                                <w:ilvl w:val="0"/>
                                <w:numId w:val="11"/>
                              </w:numPr>
                              <w:spacing w:line="240" w:lineRule="auto"/>
                              <w:rPr>
                                <w:b/>
                                <w:bCs/>
                                <w:sz w:val="36"/>
                                <w:szCs w:val="36"/>
                              </w:rPr>
                            </w:pPr>
                            <w:r w:rsidRPr="003455AA">
                              <w:rPr>
                                <w:b/>
                                <w:bCs/>
                                <w:sz w:val="36"/>
                                <w:szCs w:val="36"/>
                              </w:rPr>
                              <w:t>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47DA89" id="Text Box 2" o:spid="_x0000_s1033" type="#_x0000_t202" style="position:absolute;margin-left:405pt;margin-top:0;width:185.9pt;height:18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">
                <v:textbox>
                  <w:txbxContent>
                    <w:p w14:paraId="69007421" w14:textId="65C1807A" w:rsidR="003455AA" w:rsidRDefault="00B10D01">
                      <w:pPr>
                        <w:rPr>
                          <w:b/>
                          <w:bCs/>
                          <w:sz w:val="36"/>
                          <w:szCs w:val="36"/>
                        </w:rPr>
                      </w:pPr>
                      <w:r w:rsidRPr="00CF2A4C">
                        <w:rPr>
                          <w:b/>
                          <w:bCs/>
                          <w:sz w:val="36"/>
                          <w:szCs w:val="36"/>
                          <w:shd w:val="clear" w:color="auto" w:fill="FFFFFF" w:themeFill="background1"/>
                        </w:rPr>
                        <w:t>The Prescription Drug Donation Repository Program has</w:t>
                      </w:r>
                      <w:r w:rsidR="003455AA" w:rsidRPr="00CF2A4C">
                        <w:rPr>
                          <w:b/>
                          <w:bCs/>
                          <w:sz w:val="36"/>
                          <w:szCs w:val="36"/>
                          <w:shd w:val="clear" w:color="auto" w:fill="FFFFFF" w:themeFill="background1"/>
                        </w:rPr>
                        <w:t xml:space="preserve"> three</w:t>
                      </w:r>
                      <w:r w:rsidR="003455AA" w:rsidRPr="003455AA">
                        <w:rPr>
                          <w:b/>
                          <w:bCs/>
                          <w:sz w:val="36"/>
                          <w:szCs w:val="36"/>
                        </w:rPr>
                        <w:t xml:space="preserve"> key components:  </w:t>
                      </w:r>
                    </w:p>
                    <w:p w14:paraId="36599A0A" w14:textId="77777777" w:rsidR="003455AA" w:rsidRDefault="003455AA" w:rsidP="003455AA">
                      <w:pPr>
                        <w:pStyle w:val="ListParagraph"/>
                        <w:numPr>
                          <w:ilvl w:val="0"/>
                          <w:numId w:val="11"/>
                        </w:numPr>
                        <w:spacing w:line="240" w:lineRule="auto"/>
                        <w:rPr>
                          <w:b/>
                          <w:bCs/>
                          <w:sz w:val="36"/>
                          <w:szCs w:val="36"/>
                        </w:rPr>
                      </w:pPr>
                      <w:r w:rsidRPr="003455AA">
                        <w:rPr>
                          <w:b/>
                          <w:bCs/>
                          <w:sz w:val="36"/>
                          <w:szCs w:val="36"/>
                        </w:rPr>
                        <w:t>Repositories</w:t>
                      </w:r>
                    </w:p>
                    <w:p w14:paraId="19B5ABF4" w14:textId="02DB3A94" w:rsidR="003455AA" w:rsidRDefault="003455AA" w:rsidP="003455AA">
                      <w:pPr>
                        <w:pStyle w:val="ListParagraph"/>
                        <w:numPr>
                          <w:ilvl w:val="0"/>
                          <w:numId w:val="11"/>
                        </w:numPr>
                        <w:spacing w:line="240" w:lineRule="auto"/>
                        <w:rPr>
                          <w:b/>
                          <w:bCs/>
                          <w:sz w:val="36"/>
                          <w:szCs w:val="36"/>
                        </w:rPr>
                      </w:pPr>
                      <w:r w:rsidRPr="003455AA">
                        <w:rPr>
                          <w:b/>
                          <w:bCs/>
                          <w:sz w:val="36"/>
                          <w:szCs w:val="36"/>
                        </w:rPr>
                        <w:t>Donors</w:t>
                      </w:r>
                      <w:r>
                        <w:rPr>
                          <w:b/>
                          <w:bCs/>
                          <w:sz w:val="36"/>
                          <w:szCs w:val="36"/>
                        </w:rPr>
                        <w:t xml:space="preserve"> </w:t>
                      </w:r>
                    </w:p>
                    <w:p w14:paraId="55B13DFE" w14:textId="7A3E0EB5" w:rsidR="00DF48DA" w:rsidRPr="003455AA" w:rsidRDefault="003455AA" w:rsidP="003455AA">
                      <w:pPr>
                        <w:pStyle w:val="ListParagraph"/>
                        <w:numPr>
                          <w:ilvl w:val="0"/>
                          <w:numId w:val="11"/>
                        </w:numPr>
                        <w:spacing w:line="240" w:lineRule="auto"/>
                        <w:rPr>
                          <w:b/>
                          <w:bCs/>
                          <w:sz w:val="36"/>
                          <w:szCs w:val="36"/>
                        </w:rPr>
                      </w:pPr>
                      <w:r w:rsidRPr="003455AA">
                        <w:rPr>
                          <w:b/>
                          <w:bCs/>
                          <w:sz w:val="36"/>
                          <w:szCs w:val="36"/>
                        </w:rPr>
                        <w:t>Patients</w:t>
                      </w:r>
                    </w:p>
                  </w:txbxContent>
                </v:textbox>
                <w10:wrap type="square"/>
              </v:shape>
            </w:pict>
          </mc:Fallback>
        </mc:AlternateContent>
      </w:r>
      <w:r w:rsidR="00704358">
        <w:rPr>
          <w:b/>
          <w:bCs/>
        </w:rPr>
        <w:t xml:space="preserve">Eligible </w:t>
      </w:r>
      <w:r w:rsidR="00704358" w:rsidRPr="00862C8C">
        <w:rPr>
          <w:b/>
          <w:bCs/>
          <w:sz w:val="28"/>
          <w:szCs w:val="28"/>
        </w:rPr>
        <w:t xml:space="preserve">Drug and Supply </w:t>
      </w:r>
      <w:r w:rsidR="00DC6F80" w:rsidRPr="00862C8C">
        <w:rPr>
          <w:b/>
          <w:bCs/>
          <w:sz w:val="28"/>
          <w:szCs w:val="28"/>
        </w:rPr>
        <w:t>Donors</w:t>
      </w:r>
    </w:p>
    <w:p w14:paraId="2B12B627" w14:textId="73EC6D94" w:rsidR="00DC6F80" w:rsidRDefault="00DC6F80">
      <w:r>
        <w:t>The following entities are eligible to donate to an established repository under this program:</w:t>
      </w:r>
    </w:p>
    <w:p w14:paraId="6FC90C6D" w14:textId="3DADE9D1" w:rsidR="00DC6F80" w:rsidRDefault="00DC6F80" w:rsidP="00DC6F80">
      <w:pPr>
        <w:pStyle w:val="ListParagraph"/>
        <w:numPr>
          <w:ilvl w:val="0"/>
          <w:numId w:val="2"/>
        </w:numPr>
      </w:pPr>
      <w:r>
        <w:t>Nursing home facilities with closed drug delivery systems</w:t>
      </w:r>
    </w:p>
    <w:p w14:paraId="53EFDD47" w14:textId="68F5E1D6" w:rsidR="00DC6F80" w:rsidRDefault="00DC6F80" w:rsidP="00DC6F80">
      <w:pPr>
        <w:pStyle w:val="ListParagraph"/>
        <w:numPr>
          <w:ilvl w:val="0"/>
          <w:numId w:val="2"/>
        </w:numPr>
      </w:pPr>
      <w:r>
        <w:t>Hospices that have maintained control of a patient’s prescription drugs</w:t>
      </w:r>
    </w:p>
    <w:p w14:paraId="3BE5D085" w14:textId="072E4954" w:rsidR="00DC6F80" w:rsidRDefault="00DC6F80" w:rsidP="00DC6F80">
      <w:pPr>
        <w:pStyle w:val="ListParagraph"/>
        <w:numPr>
          <w:ilvl w:val="0"/>
          <w:numId w:val="2"/>
        </w:numPr>
      </w:pPr>
      <w:r>
        <w:t>Hospitals with closed drug delivery systems</w:t>
      </w:r>
    </w:p>
    <w:p w14:paraId="15BFD7D6" w14:textId="6ABA994B" w:rsidR="00DC6F80" w:rsidRDefault="00DC6F80" w:rsidP="00DC6F80">
      <w:pPr>
        <w:pStyle w:val="ListParagraph"/>
        <w:numPr>
          <w:ilvl w:val="0"/>
          <w:numId w:val="2"/>
        </w:numPr>
      </w:pPr>
      <w:r>
        <w:t>Pharmacies</w:t>
      </w:r>
    </w:p>
    <w:p w14:paraId="1397D4C6" w14:textId="7D5BF5B2" w:rsidR="00DC6F80" w:rsidRDefault="00DC6F80" w:rsidP="00DC6F80">
      <w:pPr>
        <w:pStyle w:val="ListParagraph"/>
        <w:numPr>
          <w:ilvl w:val="0"/>
          <w:numId w:val="2"/>
        </w:numPr>
      </w:pPr>
      <w:r>
        <w:t>Drug manufacturers or wholesale distributors</w:t>
      </w:r>
    </w:p>
    <w:p w14:paraId="4BEDB3C9" w14:textId="124AB5D5" w:rsidR="00DC6F80" w:rsidRDefault="00DC6F80" w:rsidP="00DC6F80">
      <w:pPr>
        <w:pStyle w:val="ListParagraph"/>
        <w:numPr>
          <w:ilvl w:val="0"/>
          <w:numId w:val="2"/>
        </w:numPr>
      </w:pPr>
      <w:r>
        <w:t>Medical device manufacturers or suppliers</w:t>
      </w:r>
    </w:p>
    <w:p w14:paraId="572E773B" w14:textId="606CDEFF" w:rsidR="00DC6F80" w:rsidRDefault="008327C8" w:rsidP="00DC6F80">
      <w:pPr>
        <w:pStyle w:val="ListParagraph"/>
        <w:numPr>
          <w:ilvl w:val="0"/>
          <w:numId w:val="2"/>
        </w:numPr>
      </w:pPr>
      <w:r>
        <w:t>Prescribers who receive prescription drugs or supplies directly from a drug manufacturer, wholesale distributor, or pharmacy</w:t>
      </w:r>
    </w:p>
    <w:p w14:paraId="7BC95226" w14:textId="6B145337" w:rsidR="006B488B" w:rsidRDefault="006B488B" w:rsidP="006B488B">
      <w:r>
        <w:t>Please see page</w:t>
      </w:r>
      <w:r w:rsidR="00524F03">
        <w:t xml:space="preserve"> </w:t>
      </w:r>
      <w:r w:rsidR="004F14FC">
        <w:t xml:space="preserve">7 </w:t>
      </w:r>
      <w:r>
        <w:t xml:space="preserve">of this Guide for more information on how to become a donor in this program. </w:t>
      </w:r>
    </w:p>
    <w:p w14:paraId="3DD362A1" w14:textId="13DAB6BD" w:rsidR="002E600A" w:rsidRPr="00CF2A4C" w:rsidRDefault="00CF2A4C">
      <w:r>
        <w:t xml:space="preserve">Note:  </w:t>
      </w:r>
      <w:r w:rsidRPr="00CF2A4C">
        <w:t>This program is not authorized to accept donations from individuals.</w:t>
      </w:r>
    </w:p>
    <w:p w14:paraId="196F50CC" w14:textId="095B0AFC" w:rsidR="008327C8" w:rsidRPr="00DC6F80" w:rsidRDefault="006C25BD">
      <w:pPr>
        <w:rPr>
          <w:b/>
          <w:bCs/>
        </w:rPr>
      </w:pPr>
      <w:r>
        <w:rPr>
          <w:b/>
          <w:bCs/>
        </w:rPr>
        <w:t xml:space="preserve">Eligible </w:t>
      </w:r>
      <w:r w:rsidR="00DC6F80" w:rsidRPr="00862C8C">
        <w:rPr>
          <w:b/>
          <w:bCs/>
          <w:sz w:val="28"/>
          <w:szCs w:val="28"/>
        </w:rPr>
        <w:t>Patients</w:t>
      </w:r>
    </w:p>
    <w:p w14:paraId="54CD1684" w14:textId="7EFD011F" w:rsidR="008327C8" w:rsidRDefault="00DC6F80">
      <w:r>
        <w:t>Any patient that wishes to receive prescription drugs from this program must</w:t>
      </w:r>
      <w:r w:rsidR="008327C8">
        <w:t>:</w:t>
      </w:r>
    </w:p>
    <w:p w14:paraId="1C58109C" w14:textId="3A0623DF" w:rsidR="00DC6F80" w:rsidRDefault="008327C8" w:rsidP="002F7C24">
      <w:pPr>
        <w:pStyle w:val="ListParagraph"/>
        <w:numPr>
          <w:ilvl w:val="0"/>
          <w:numId w:val="3"/>
        </w:numPr>
      </w:pPr>
      <w:r>
        <w:t>H</w:t>
      </w:r>
      <w:r w:rsidR="00DC6F80">
        <w:t>ave a family income that is below 200 percent of the federal poverty level as defined by the most recently revised poverty income guidelines published by the United State Department of Health and Human Services</w:t>
      </w:r>
      <w:r w:rsidR="002F7C24">
        <w:t xml:space="preserve"> </w:t>
      </w:r>
      <w:r w:rsidR="002F7C24" w:rsidRPr="002F7C24">
        <w:rPr>
          <w:i/>
          <w:iCs/>
        </w:rPr>
        <w:t>or</w:t>
      </w:r>
      <w:r w:rsidR="002F7C24">
        <w:t xml:space="preserve"> be uninsured </w:t>
      </w:r>
      <w:r w:rsidR="002F7C24" w:rsidRPr="002F7C24">
        <w:rPr>
          <w:i/>
          <w:iCs/>
        </w:rPr>
        <w:t>or</w:t>
      </w:r>
      <w:r w:rsidR="002F7C24">
        <w:t xml:space="preserve"> underinsured.</w:t>
      </w:r>
    </w:p>
    <w:p w14:paraId="49A640B2" w14:textId="7B0ABE83" w:rsidR="008327C8" w:rsidRDefault="008327C8" w:rsidP="008327C8">
      <w:pPr>
        <w:pStyle w:val="ListParagraph"/>
        <w:numPr>
          <w:ilvl w:val="0"/>
          <w:numId w:val="3"/>
        </w:numPr>
      </w:pPr>
      <w:r>
        <w:t>Be a resident of Florida</w:t>
      </w:r>
    </w:p>
    <w:p w14:paraId="23D60239" w14:textId="75E077B6" w:rsidR="008327C8" w:rsidRDefault="008327C8" w:rsidP="008327C8">
      <w:pPr>
        <w:pStyle w:val="ListParagraph"/>
        <w:numPr>
          <w:ilvl w:val="0"/>
          <w:numId w:val="3"/>
        </w:numPr>
      </w:pPr>
      <w:r>
        <w:t>Have a valid prescription for a</w:t>
      </w:r>
      <w:r w:rsidR="00596494">
        <w:t xml:space="preserve"> specific</w:t>
      </w:r>
      <w:r>
        <w:t xml:space="preserve"> donated drug</w:t>
      </w:r>
    </w:p>
    <w:p w14:paraId="3D7B48E6" w14:textId="662B07D0" w:rsidR="008327C8" w:rsidRDefault="008327C8" w:rsidP="008327C8">
      <w:pPr>
        <w:pStyle w:val="ListParagraph"/>
        <w:numPr>
          <w:ilvl w:val="0"/>
          <w:numId w:val="3"/>
        </w:numPr>
      </w:pPr>
      <w:r>
        <w:t xml:space="preserve">Complete and submit a </w:t>
      </w:r>
      <w:r w:rsidR="009E07F5" w:rsidRPr="00CF2A4C">
        <w:t xml:space="preserve">Florida </w:t>
      </w:r>
      <w:r w:rsidR="00CF2A4C" w:rsidRPr="00CF2A4C">
        <w:t>Rx Connects</w:t>
      </w:r>
      <w:r w:rsidRPr="00CF2A4C">
        <w:t xml:space="preserve"> </w:t>
      </w:r>
      <w:r w:rsidR="00833059">
        <w:t>Patient Application</w:t>
      </w:r>
      <w:r w:rsidR="002C401F">
        <w:t xml:space="preserve"> and </w:t>
      </w:r>
      <w:r w:rsidR="003455AA">
        <w:t>Dispensing form</w:t>
      </w:r>
      <w:r w:rsidR="002C401F">
        <w:t>.</w:t>
      </w:r>
    </w:p>
    <w:p w14:paraId="5BEB7456" w14:textId="17B7AACB" w:rsidR="003B1528" w:rsidRDefault="003B1528" w:rsidP="003B1528">
      <w:r>
        <w:t xml:space="preserve">Please see page </w:t>
      </w:r>
      <w:r w:rsidR="004F14FC">
        <w:t>8</w:t>
      </w:r>
      <w:r w:rsidR="00524F03">
        <w:t xml:space="preserve"> of this Guide</w:t>
      </w:r>
      <w:r>
        <w:t xml:space="preserve"> for more information on how to become a patient in this program. </w:t>
      </w:r>
    </w:p>
    <w:p w14:paraId="32079CB5" w14:textId="15C64F20" w:rsidR="008327C8" w:rsidRDefault="00B07C46" w:rsidP="008327C8">
      <w:pPr>
        <w:rPr>
          <w:b/>
          <w:bCs/>
        </w:rPr>
      </w:pPr>
      <w:r w:rsidRPr="00AD05F8">
        <w:rPr>
          <w:b/>
          <w:bCs/>
        </w:rPr>
        <w:t>Immunity from L</w:t>
      </w:r>
      <w:r w:rsidR="00AD05F8" w:rsidRPr="00AD05F8">
        <w:rPr>
          <w:b/>
          <w:bCs/>
        </w:rPr>
        <w:t>i</w:t>
      </w:r>
      <w:r w:rsidRPr="00AD05F8">
        <w:rPr>
          <w:b/>
          <w:bCs/>
        </w:rPr>
        <w:t>ability</w:t>
      </w:r>
      <w:r w:rsidR="00AD05F8" w:rsidRPr="00AD05F8">
        <w:rPr>
          <w:b/>
          <w:bCs/>
        </w:rPr>
        <w:t xml:space="preserve"> and Disciplinary Action</w:t>
      </w:r>
    </w:p>
    <w:p w14:paraId="0FFF6B84" w14:textId="513D5A7C" w:rsidR="0044729D" w:rsidRPr="005E42FE" w:rsidRDefault="0044729D" w:rsidP="008327C8">
      <w:r w:rsidRPr="005E42FE">
        <w:t xml:space="preserve">Any donor </w:t>
      </w:r>
      <w:r w:rsidR="00DD48BB" w:rsidRPr="005E42FE">
        <w:t>of prescription drugs or supplies and any participant in the program who exercises reasonable care in donating, accepting, distributing, or dispensing prescription drugs or supplies under the program is immune from civil or criminal liability and professional disciplinary action by the state for any injury, death, or loss to person or property relating to such activities.</w:t>
      </w:r>
    </w:p>
    <w:p w14:paraId="39C52B74" w14:textId="79B282E2" w:rsidR="005E42FE" w:rsidRPr="00AD05F8" w:rsidRDefault="005E42FE" w:rsidP="008327C8">
      <w:pPr>
        <w:rPr>
          <w:b/>
          <w:bCs/>
        </w:rPr>
      </w:pPr>
      <w:r w:rsidRPr="005E42FE">
        <w:lastRenderedPageBreak/>
        <w:t>A pharmaceutical manufacturer who exercises reasonable care is not liable for any claim or injury arising from the donation of any prescription drug or supply under this section, including, but not limited to, liability for failure to transfer or communicate product or consumer information regarding the donated prescription drug or supply, including its expiration date</w:t>
      </w:r>
      <w:r>
        <w:rPr>
          <w:b/>
          <w:bCs/>
        </w:rPr>
        <w:t xml:space="preserve">. </w:t>
      </w:r>
    </w:p>
    <w:p w14:paraId="18093A6C" w14:textId="3CCAB78A" w:rsidR="00855972" w:rsidRDefault="009E07F5" w:rsidP="00F40D48">
      <w:pPr>
        <w:rPr>
          <w:rFonts w:ascii="Trebuchet MS" w:hAnsi="Trebuchet MS"/>
          <w:sz w:val="20"/>
          <w:szCs w:val="20"/>
        </w:rPr>
      </w:pPr>
      <w:r>
        <w:t xml:space="preserve">Florida </w:t>
      </w:r>
      <w:r w:rsidR="00CF2A4C">
        <w:t>Rx Connects</w:t>
      </w:r>
      <w:r w:rsidR="008327C8">
        <w:t xml:space="preserve"> is managed by the Florida Department of Health, Division of Emergency Preparedness and Community Support, Bureau of Public Health Pharmacy.  This program is authorized by </w:t>
      </w:r>
      <w:r w:rsidR="00511521">
        <w:t>F.S</w:t>
      </w:r>
      <w:r w:rsidR="00511521" w:rsidRPr="00524F03">
        <w:t>.</w:t>
      </w:r>
      <w:r w:rsidR="006D6D8E" w:rsidRPr="00524F03">
        <w:rPr>
          <w:rFonts w:ascii="Trebuchet MS" w:hAnsi="Trebuchet MS"/>
          <w:sz w:val="20"/>
          <w:szCs w:val="20"/>
        </w:rPr>
        <w:t xml:space="preserve"> 465.1902.</w:t>
      </w:r>
      <w:r w:rsidR="00885C65" w:rsidRPr="00524F03">
        <w:rPr>
          <w:rFonts w:ascii="Trebuchet MS" w:hAnsi="Trebuchet MS"/>
          <w:sz w:val="20"/>
          <w:szCs w:val="20"/>
        </w:rPr>
        <w:t xml:space="preserve">  </w:t>
      </w:r>
      <w:r w:rsidR="00885C65" w:rsidRPr="00696C83">
        <w:rPr>
          <w:rFonts w:ascii="Trebuchet MS" w:hAnsi="Trebuchet MS"/>
          <w:sz w:val="20"/>
          <w:szCs w:val="20"/>
        </w:rPr>
        <w:t xml:space="preserve">Rules that guide the implementation of this program can be found </w:t>
      </w:r>
      <w:r w:rsidR="005053CC" w:rsidRPr="00696C83">
        <w:rPr>
          <w:rFonts w:ascii="Trebuchet MS" w:hAnsi="Trebuchet MS"/>
          <w:sz w:val="20"/>
          <w:szCs w:val="20"/>
        </w:rPr>
        <w:t xml:space="preserve">in </w:t>
      </w:r>
      <w:r w:rsidR="002C401F">
        <w:rPr>
          <w:rFonts w:ascii="Trebuchet MS" w:hAnsi="Trebuchet MS"/>
          <w:sz w:val="20"/>
          <w:szCs w:val="20"/>
        </w:rPr>
        <w:t>Chapter 64J-4, F.A.C.</w:t>
      </w:r>
    </w:p>
    <w:p w14:paraId="29AD5D74" w14:textId="73484B28" w:rsidR="00F40D48" w:rsidRDefault="00990EF0" w:rsidP="00F40D48">
      <w:r>
        <w:t xml:space="preserve">Comments and questions </w:t>
      </w:r>
      <w:r w:rsidR="00F40D48">
        <w:t xml:space="preserve">may be sent to: </w:t>
      </w:r>
      <w:r w:rsidR="00F40D48" w:rsidRPr="00CD3FE6">
        <w:t>PrescriptionDrug</w:t>
      </w:r>
      <w:r w:rsidR="007E4CF4">
        <w:t>Donation</w:t>
      </w:r>
      <w:r w:rsidR="00F40D48" w:rsidRPr="00CD3FE6">
        <w:t>Program@FLHealth.gov</w:t>
      </w:r>
      <w:r w:rsidR="00F40D48">
        <w:t xml:space="preserve">.  Please allow </w:t>
      </w:r>
      <w:r w:rsidR="002C401F">
        <w:t>at least</w:t>
      </w:r>
      <w:r w:rsidR="00F40D48">
        <w:t xml:space="preserve"> 24 hours for a response.</w:t>
      </w:r>
    </w:p>
    <w:p w14:paraId="377834F8" w14:textId="7DEC2C03" w:rsidR="00E01B4A" w:rsidRPr="00855972" w:rsidRDefault="00E01B4A" w:rsidP="00E01B4A">
      <w:pPr>
        <w:jc w:val="center"/>
        <w:rPr>
          <w:rFonts w:ascii="Trebuchet MS" w:hAnsi="Trebuchet MS"/>
          <w:sz w:val="20"/>
          <w:szCs w:val="20"/>
        </w:rPr>
      </w:pPr>
      <w:r>
        <w:rPr>
          <w:rFonts w:ascii="Trebuchet MS" w:hAnsi="Trebuchet MS"/>
          <w:noProof/>
          <w:sz w:val="20"/>
          <w:szCs w:val="20"/>
        </w:rPr>
        <w:drawing>
          <wp:inline distT="0" distB="0" distL="0" distR="0" wp14:anchorId="68617C54" wp14:editId="60D1EC75">
            <wp:extent cx="5695950" cy="3951565"/>
            <wp:effectExtent l="0" t="0" r="0" b="0"/>
            <wp:docPr id="2" name="Picture 2" descr="A picture containing text, person, indoor,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 work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99073" cy="3953731"/>
                    </a:xfrm>
                    <a:prstGeom prst="rect">
                      <a:avLst/>
                    </a:prstGeom>
                  </pic:spPr>
                </pic:pic>
              </a:graphicData>
            </a:graphic>
          </wp:inline>
        </w:drawing>
      </w:r>
    </w:p>
    <w:p w14:paraId="02BE8716" w14:textId="5EBFEFD7" w:rsidR="00D366F2" w:rsidRPr="00604FB7" w:rsidRDefault="00F40D48">
      <w:pPr>
        <w:rPr>
          <w:b/>
          <w:bCs/>
        </w:rPr>
      </w:pPr>
      <w:r>
        <w:br w:type="page"/>
      </w:r>
      <w:r w:rsidR="00E01B4A">
        <w:rPr>
          <w:noProof/>
        </w:rPr>
        <w:lastRenderedPageBreak/>
        <w:drawing>
          <wp:anchor distT="0" distB="0" distL="114300" distR="114300" simplePos="0" relativeHeight="251662336" behindDoc="0" locked="0" layoutInCell="1" allowOverlap="1" wp14:anchorId="58B4B742" wp14:editId="2E056943">
            <wp:simplePos x="0" y="0"/>
            <wp:positionH relativeFrom="page">
              <wp:align>right</wp:align>
            </wp:positionH>
            <wp:positionV relativeFrom="paragraph">
              <wp:posOffset>0</wp:posOffset>
            </wp:positionV>
            <wp:extent cx="5276850" cy="3816350"/>
            <wp:effectExtent l="0" t="0" r="0" b="0"/>
            <wp:wrapSquare wrapText="bothSides"/>
            <wp:docPr id="1" name="Picture 1" descr="A picture containing text, person, indoor,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worktab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6850" cy="3816350"/>
                    </a:xfrm>
                    <a:prstGeom prst="rect">
                      <a:avLst/>
                    </a:prstGeom>
                  </pic:spPr>
                </pic:pic>
              </a:graphicData>
            </a:graphic>
          </wp:anchor>
        </w:drawing>
      </w:r>
      <w:r w:rsidR="00604FB7" w:rsidRPr="00604FB7">
        <w:rPr>
          <w:b/>
          <w:bCs/>
        </w:rPr>
        <w:t xml:space="preserve">Becoming a </w:t>
      </w:r>
      <w:r w:rsidR="00604FB7" w:rsidRPr="00735E3D">
        <w:rPr>
          <w:b/>
          <w:bCs/>
          <w:sz w:val="24"/>
          <w:szCs w:val="24"/>
        </w:rPr>
        <w:t>R</w:t>
      </w:r>
      <w:r w:rsidR="00B1614A" w:rsidRPr="00735E3D">
        <w:rPr>
          <w:b/>
          <w:bCs/>
          <w:sz w:val="24"/>
          <w:szCs w:val="24"/>
        </w:rPr>
        <w:t>epository</w:t>
      </w:r>
      <w:r w:rsidR="00B1614A" w:rsidRPr="00604FB7">
        <w:rPr>
          <w:b/>
          <w:bCs/>
        </w:rPr>
        <w:t xml:space="preserve"> </w:t>
      </w:r>
      <w:r w:rsidR="00604FB7" w:rsidRPr="00604FB7">
        <w:rPr>
          <w:b/>
          <w:bCs/>
        </w:rPr>
        <w:t xml:space="preserve">in the </w:t>
      </w:r>
      <w:r w:rsidR="00CF2A4C">
        <w:rPr>
          <w:b/>
          <w:bCs/>
        </w:rPr>
        <w:t>Rx Connects</w:t>
      </w:r>
      <w:r w:rsidR="00604FB7" w:rsidRPr="00604FB7">
        <w:rPr>
          <w:b/>
          <w:bCs/>
        </w:rPr>
        <w:t xml:space="preserve"> program</w:t>
      </w:r>
    </w:p>
    <w:p w14:paraId="2B82F018" w14:textId="495074A8" w:rsidR="009372C0" w:rsidRDefault="009372C0">
      <w:r>
        <w:t>In addition to the eligibility criteria stated on page</w:t>
      </w:r>
      <w:r w:rsidR="00AE021B">
        <w:t>s 1 and</w:t>
      </w:r>
      <w:r w:rsidR="00472315">
        <w:t xml:space="preserve"> 2 of this Guide</w:t>
      </w:r>
      <w:r>
        <w:t xml:space="preserve">, </w:t>
      </w:r>
      <w:r w:rsidR="00BA7855" w:rsidRPr="00B066A5">
        <w:rPr>
          <w:b/>
          <w:bCs/>
        </w:rPr>
        <w:t>repositories</w:t>
      </w:r>
      <w:r w:rsidR="00926228" w:rsidRPr="00B066A5">
        <w:rPr>
          <w:b/>
          <w:bCs/>
        </w:rPr>
        <w:t xml:space="preserve"> must agree to the following</w:t>
      </w:r>
      <w:r w:rsidR="00926228">
        <w:t>:</w:t>
      </w:r>
    </w:p>
    <w:p w14:paraId="3DDFD6AA" w14:textId="67FE0DDE" w:rsidR="00926228" w:rsidRDefault="00926228" w:rsidP="00926228">
      <w:pPr>
        <w:pStyle w:val="ListParagraph"/>
        <w:numPr>
          <w:ilvl w:val="0"/>
          <w:numId w:val="4"/>
        </w:numPr>
      </w:pPr>
      <w:r>
        <w:t xml:space="preserve"> The </w:t>
      </w:r>
      <w:r w:rsidR="0047250A">
        <w:t>repository may dispense an eligible donation to a state resident who is indigent, uninsured</w:t>
      </w:r>
      <w:r w:rsidR="00864B8E">
        <w:t>,</w:t>
      </w:r>
      <w:r w:rsidR="0047250A">
        <w:t xml:space="preserve"> </w:t>
      </w:r>
      <w:r w:rsidR="00864B8E">
        <w:t>or underinsured who has a valid prescription for such donation.</w:t>
      </w:r>
    </w:p>
    <w:p w14:paraId="1866F529" w14:textId="36CF584A" w:rsidR="009839A3" w:rsidRPr="00B9683F" w:rsidRDefault="00BA7855" w:rsidP="00926228">
      <w:pPr>
        <w:pStyle w:val="ListParagraph"/>
        <w:numPr>
          <w:ilvl w:val="0"/>
          <w:numId w:val="4"/>
        </w:numPr>
      </w:pPr>
      <w:r>
        <w:t xml:space="preserve">An eligible entity </w:t>
      </w:r>
      <w:r w:rsidR="009839A3">
        <w:t xml:space="preserve">must </w:t>
      </w:r>
      <w:r w:rsidR="00E82512">
        <w:t xml:space="preserve">notify the Department of Health </w:t>
      </w:r>
      <w:r>
        <w:t xml:space="preserve">of its intent to participate in the program as a repository </w:t>
      </w:r>
      <w:r w:rsidR="00AE2951">
        <w:t xml:space="preserve">before accepting or dispensing any donations under the program.  The notification must be made </w:t>
      </w:r>
      <w:r w:rsidR="00BF4D5D" w:rsidRPr="00B9683F">
        <w:t xml:space="preserve">using the </w:t>
      </w:r>
      <w:r w:rsidR="009E07F5" w:rsidRPr="00B9683F">
        <w:t xml:space="preserve">Florida </w:t>
      </w:r>
      <w:r w:rsidR="00CF2A4C">
        <w:t>Rx Connects</w:t>
      </w:r>
      <w:r w:rsidR="00BF4D5D" w:rsidRPr="00B9683F">
        <w:t xml:space="preserve"> Repository </w:t>
      </w:r>
      <w:r w:rsidR="00BF2FC2">
        <w:t>Application</w:t>
      </w:r>
      <w:r w:rsidR="00BF4D5D" w:rsidRPr="00B9683F">
        <w:t xml:space="preserve"> </w:t>
      </w:r>
      <w:r w:rsidR="002006D2" w:rsidRPr="00B9683F">
        <w:t xml:space="preserve">and Withdrawal </w:t>
      </w:r>
      <w:r w:rsidR="00BF4D5D" w:rsidRPr="00B9683F">
        <w:t xml:space="preserve">form. </w:t>
      </w:r>
    </w:p>
    <w:p w14:paraId="3E4E83B0" w14:textId="1EB4AC6B" w:rsidR="00BF4D5D" w:rsidRDefault="00212023" w:rsidP="00926228">
      <w:pPr>
        <w:pStyle w:val="ListParagraph"/>
        <w:numPr>
          <w:ilvl w:val="0"/>
          <w:numId w:val="4"/>
        </w:numPr>
      </w:pPr>
      <w:r>
        <w:t>The application form must be signed and dated by the responsible ph</w:t>
      </w:r>
      <w:r w:rsidR="006162C4">
        <w:t>armacist affirming that the intended repository meets the eligibility requirements of the pro</w:t>
      </w:r>
      <w:r w:rsidR="00B0502C">
        <w:t xml:space="preserve">gram. </w:t>
      </w:r>
    </w:p>
    <w:p w14:paraId="2815C4AA" w14:textId="396C0AA6" w:rsidR="00B9683F" w:rsidRPr="00B37798" w:rsidRDefault="00B0502C" w:rsidP="004A3446">
      <w:pPr>
        <w:pStyle w:val="ListParagraph"/>
        <w:numPr>
          <w:ilvl w:val="0"/>
          <w:numId w:val="4"/>
        </w:numPr>
      </w:pPr>
      <w:r>
        <w:t xml:space="preserve">Participating repositories may withdraw </w:t>
      </w:r>
      <w:r w:rsidR="002006D2">
        <w:t xml:space="preserve">from the program by providing written notice using </w:t>
      </w:r>
      <w:r w:rsidR="002006D2" w:rsidRPr="00B37798">
        <w:t xml:space="preserve">the </w:t>
      </w:r>
      <w:r w:rsidR="009E07F5" w:rsidRPr="00B37798">
        <w:t xml:space="preserve">Florida </w:t>
      </w:r>
      <w:r w:rsidR="00CF2A4C">
        <w:t>Rx Connects</w:t>
      </w:r>
      <w:r w:rsidR="002006D2" w:rsidRPr="00B37798">
        <w:t xml:space="preserve"> </w:t>
      </w:r>
      <w:r w:rsidR="00B9683F" w:rsidRPr="00B37798">
        <w:t xml:space="preserve">Repository </w:t>
      </w:r>
      <w:r w:rsidR="00BF2FC2">
        <w:t>Application</w:t>
      </w:r>
      <w:r w:rsidR="00B9683F" w:rsidRPr="00B37798">
        <w:t xml:space="preserve"> and Withdrawal form.</w:t>
      </w:r>
    </w:p>
    <w:p w14:paraId="0B778378" w14:textId="14F1AE3D" w:rsidR="004A3446" w:rsidRDefault="001D4210" w:rsidP="004A3446">
      <w:pPr>
        <w:pStyle w:val="ListParagraph"/>
        <w:numPr>
          <w:ilvl w:val="0"/>
          <w:numId w:val="4"/>
        </w:numPr>
      </w:pPr>
      <w:r w:rsidRPr="00B37798">
        <w:t xml:space="preserve">Upon withdrawal, repositories must agree to </w:t>
      </w:r>
      <w:r w:rsidR="00196B19" w:rsidRPr="00B37798">
        <w:t xml:space="preserve">the disposition of prescription drugs and supplies in their possession. </w:t>
      </w:r>
      <w:r w:rsidR="00C51479" w:rsidRPr="00B37798">
        <w:t xml:space="preserve">  </w:t>
      </w:r>
      <w:r w:rsidR="004A3446" w:rsidRPr="00B37798">
        <w:t xml:space="preserve">Any destroyed drugs must be reported on the </w:t>
      </w:r>
      <w:r w:rsidR="00A94477" w:rsidRPr="00B37798">
        <w:rPr>
          <w:b/>
          <w:bCs/>
        </w:rPr>
        <w:t>Destruction of Drugs</w:t>
      </w:r>
      <w:r w:rsidR="004A3446" w:rsidRPr="00B37798">
        <w:rPr>
          <w:b/>
          <w:bCs/>
        </w:rPr>
        <w:t xml:space="preserve"> </w:t>
      </w:r>
      <w:r w:rsidR="004A3446" w:rsidRPr="00B37798">
        <w:t>form</w:t>
      </w:r>
      <w:r w:rsidR="009D3632" w:rsidRPr="00B37798">
        <w:rPr>
          <w:b/>
          <w:bCs/>
        </w:rPr>
        <w:t xml:space="preserve"> </w:t>
      </w:r>
      <w:r w:rsidR="009D3632" w:rsidRPr="00B37798">
        <w:t>a</w:t>
      </w:r>
      <w:r w:rsidR="004A3446" w:rsidRPr="00B37798">
        <w:t xml:space="preserve">nd submitted monthly to </w:t>
      </w:r>
      <w:hyperlink r:id="rId15" w:history="1">
        <w:r w:rsidR="00105F3E" w:rsidRPr="00A24C80">
          <w:rPr>
            <w:rStyle w:val="Hyperlink"/>
          </w:rPr>
          <w:t>PrescriptionDrugDonationProgram@FLHealth.gov</w:t>
        </w:r>
      </w:hyperlink>
      <w:r w:rsidR="009D3632">
        <w:t>.</w:t>
      </w:r>
      <w:r w:rsidR="00105F3E">
        <w:t xml:space="preserve">  Repositories withdrawing from the program are encouraged to transfer any drugs or supplies to another participating repository (Transfer form is linked here). </w:t>
      </w:r>
    </w:p>
    <w:p w14:paraId="28527790" w14:textId="7B3F09EA" w:rsidR="00E354DA" w:rsidRPr="00B37798" w:rsidRDefault="00AD4FF8" w:rsidP="004A3446">
      <w:pPr>
        <w:pStyle w:val="ListParagraph"/>
        <w:numPr>
          <w:ilvl w:val="0"/>
          <w:numId w:val="4"/>
        </w:numPr>
      </w:pPr>
      <w:r>
        <w:rPr>
          <w:i/>
          <w:iCs/>
        </w:rPr>
        <w:t>B</w:t>
      </w:r>
      <w:r w:rsidRPr="00144716">
        <w:rPr>
          <w:i/>
          <w:iCs/>
        </w:rPr>
        <w:t>y the 5</w:t>
      </w:r>
      <w:r w:rsidRPr="00144716">
        <w:rPr>
          <w:i/>
          <w:iCs/>
          <w:vertAlign w:val="superscript"/>
        </w:rPr>
        <w:t>th</w:t>
      </w:r>
      <w:r w:rsidRPr="00144716">
        <w:rPr>
          <w:i/>
          <w:iCs/>
        </w:rPr>
        <w:t xml:space="preserve"> of each month</w:t>
      </w:r>
      <w:r w:rsidR="00E354DA">
        <w:t xml:space="preserve">, a repository must submit to the department a summary </w:t>
      </w:r>
      <w:r w:rsidR="00E354DA" w:rsidRPr="00B37798">
        <w:t xml:space="preserve">of each </w:t>
      </w:r>
      <w:r w:rsidR="000C2BA3" w:rsidRPr="00B37798">
        <w:t xml:space="preserve">Patient </w:t>
      </w:r>
      <w:r w:rsidR="00B37798" w:rsidRPr="00B37798">
        <w:t>A</w:t>
      </w:r>
      <w:r w:rsidR="000C2BA3" w:rsidRPr="00B37798">
        <w:t>pplication</w:t>
      </w:r>
      <w:r w:rsidR="00B37798" w:rsidRPr="00B37798">
        <w:t xml:space="preserve"> and Dispensing</w:t>
      </w:r>
      <w:r w:rsidR="00C1594B" w:rsidRPr="00B37798">
        <w:t xml:space="preserve"> </w:t>
      </w:r>
      <w:r w:rsidR="004C6C96" w:rsidRPr="00B37798">
        <w:t xml:space="preserve">form obtained during the previous month. </w:t>
      </w:r>
    </w:p>
    <w:p w14:paraId="3E7ABDA7" w14:textId="058B6F84" w:rsidR="004C6C96" w:rsidRDefault="0017080C" w:rsidP="004A3446">
      <w:pPr>
        <w:pStyle w:val="ListParagraph"/>
        <w:numPr>
          <w:ilvl w:val="0"/>
          <w:numId w:val="4"/>
        </w:numPr>
      </w:pPr>
      <w:r w:rsidRPr="00B37798">
        <w:t>A d</w:t>
      </w:r>
      <w:r w:rsidR="00C668C8" w:rsidRPr="00B37798">
        <w:t xml:space="preserve">onated drug may only be dispensed to an eligible patient </w:t>
      </w:r>
      <w:r w:rsidR="00E94A50" w:rsidRPr="00B37798">
        <w:t>who has submitted</w:t>
      </w:r>
      <w:r w:rsidR="00E94A50">
        <w:t xml:space="preserve"> an intake collection form and has shown the dispenser a valid prescription for such drug</w:t>
      </w:r>
      <w:r>
        <w:t xml:space="preserve">. </w:t>
      </w:r>
    </w:p>
    <w:p w14:paraId="5141DF49" w14:textId="506F580C" w:rsidR="00A52F87" w:rsidRPr="00651ADB" w:rsidRDefault="00FE2884" w:rsidP="004A3446">
      <w:pPr>
        <w:pStyle w:val="ListParagraph"/>
        <w:numPr>
          <w:ilvl w:val="0"/>
          <w:numId w:val="4"/>
        </w:numPr>
      </w:pPr>
      <w:r>
        <w:t xml:space="preserve">A claim or other reimbursement from any public or private third-party payor may not be submitted for any donated drug or supply. </w:t>
      </w:r>
    </w:p>
    <w:p w14:paraId="2B410EBF" w14:textId="23D80BD2" w:rsidR="002006D2" w:rsidRDefault="00F701E8" w:rsidP="00AD6260">
      <w:pPr>
        <w:pStyle w:val="ListParagraph"/>
        <w:numPr>
          <w:ilvl w:val="0"/>
          <w:numId w:val="4"/>
        </w:numPr>
      </w:pPr>
      <w:r>
        <w:t xml:space="preserve">Each repository must maintain records of prescription drugs and supplies that are </w:t>
      </w:r>
      <w:r w:rsidR="007D2E38">
        <w:t>accepted</w:t>
      </w:r>
      <w:r>
        <w:t>, donated, dispensed, distributed, or destroyed</w:t>
      </w:r>
      <w:r w:rsidR="00FA272F">
        <w:t xml:space="preserve"> under the program. </w:t>
      </w:r>
    </w:p>
    <w:p w14:paraId="324A3328" w14:textId="2DEDA739" w:rsidR="007D2E38" w:rsidRDefault="007D2E38" w:rsidP="00AD6260">
      <w:pPr>
        <w:pStyle w:val="ListParagraph"/>
        <w:numPr>
          <w:ilvl w:val="0"/>
          <w:numId w:val="4"/>
        </w:numPr>
      </w:pPr>
      <w:r>
        <w:lastRenderedPageBreak/>
        <w:t xml:space="preserve">Required records must be maintained in accordance with any applicable practice act.  </w:t>
      </w:r>
    </w:p>
    <w:p w14:paraId="2F093A31" w14:textId="77777777" w:rsidR="00313D4B" w:rsidRPr="00313D4B" w:rsidRDefault="00313D4B" w:rsidP="00A042A0">
      <w:pPr>
        <w:pStyle w:val="ListParagraph"/>
        <w:numPr>
          <w:ilvl w:val="0"/>
          <w:numId w:val="4"/>
        </w:numPr>
        <w:rPr>
          <w:b/>
          <w:bCs/>
        </w:rPr>
      </w:pPr>
      <w:r>
        <w:t xml:space="preserve">All required forms must be submitted monthly to the Department of Health. </w:t>
      </w:r>
    </w:p>
    <w:p w14:paraId="730E708D" w14:textId="77777777" w:rsidR="00313D4B" w:rsidRPr="00313D4B" w:rsidRDefault="00313D4B" w:rsidP="00313D4B">
      <w:pPr>
        <w:pStyle w:val="ListParagraph"/>
        <w:rPr>
          <w:b/>
          <w:bCs/>
        </w:rPr>
      </w:pPr>
    </w:p>
    <w:p w14:paraId="1DC4A7F4" w14:textId="76EEDD62" w:rsidR="00F34C79" w:rsidRPr="00313D4B" w:rsidRDefault="00895DC0" w:rsidP="00313D4B">
      <w:pPr>
        <w:rPr>
          <w:b/>
          <w:bCs/>
        </w:rPr>
      </w:pPr>
      <w:r>
        <w:rPr>
          <w:b/>
          <w:bCs/>
        </w:rPr>
        <w:t xml:space="preserve">Additional </w:t>
      </w:r>
      <w:r w:rsidRPr="00735E3D">
        <w:rPr>
          <w:b/>
          <w:bCs/>
          <w:sz w:val="24"/>
          <w:szCs w:val="24"/>
        </w:rPr>
        <w:t>Repository</w:t>
      </w:r>
      <w:r>
        <w:rPr>
          <w:b/>
          <w:bCs/>
        </w:rPr>
        <w:t xml:space="preserve"> Requirements</w:t>
      </w:r>
    </w:p>
    <w:p w14:paraId="264C34F1" w14:textId="694D55EE" w:rsidR="00526092" w:rsidRDefault="00526092" w:rsidP="00A042A0">
      <w:r>
        <w:t>Upon receipt of a</w:t>
      </w:r>
      <w:r w:rsidR="00C762AC">
        <w:t>n approved</w:t>
      </w:r>
      <w:r>
        <w:t xml:space="preserve"> proposed donation, a licensed pharmacist employed by or under contract with a repository </w:t>
      </w:r>
      <w:r w:rsidR="00B066A5">
        <w:t xml:space="preserve">shall inspect the donation to </w:t>
      </w:r>
      <w:r w:rsidR="002705E3">
        <w:t>ensure that each donation</w:t>
      </w:r>
      <w:r w:rsidR="00B066A5">
        <w:t xml:space="preserve"> meets the requirements listed below:</w:t>
      </w:r>
    </w:p>
    <w:p w14:paraId="6F5EEA0E" w14:textId="5A281EAD" w:rsidR="00B2532F" w:rsidRDefault="001E5D26" w:rsidP="00BF2FC2">
      <w:pPr>
        <w:ind w:firstLine="720"/>
        <w:rPr>
          <w:b/>
          <w:bCs/>
        </w:rPr>
      </w:pPr>
      <w:r w:rsidRPr="001E5D26">
        <w:rPr>
          <w:b/>
          <w:bCs/>
        </w:rPr>
        <w:t>Eligible</w:t>
      </w:r>
      <w:r>
        <w:t xml:space="preserve"> </w:t>
      </w:r>
      <w:r w:rsidR="00B2532F" w:rsidRPr="00B2532F">
        <w:rPr>
          <w:b/>
          <w:bCs/>
        </w:rPr>
        <w:t>Donated Drugs</w:t>
      </w:r>
    </w:p>
    <w:p w14:paraId="608A69C2" w14:textId="52E61594" w:rsidR="00BF2FC2" w:rsidRPr="00BF2FC2" w:rsidRDefault="00BF2FC2" w:rsidP="00BF2FC2">
      <w:pPr>
        <w:ind w:firstLine="720"/>
      </w:pPr>
      <w:r>
        <w:t>The following criteria are required of all donations:</w:t>
      </w:r>
    </w:p>
    <w:p w14:paraId="43D7FBA7" w14:textId="5FD6BB09" w:rsidR="00CE1002" w:rsidRDefault="002705E3" w:rsidP="00AA59FC">
      <w:pPr>
        <w:pStyle w:val="ListParagraph"/>
        <w:numPr>
          <w:ilvl w:val="0"/>
          <w:numId w:val="5"/>
        </w:numPr>
      </w:pPr>
      <w:r>
        <w:t>D</w:t>
      </w:r>
      <w:r w:rsidR="00AA59FC">
        <w:t xml:space="preserve">onations </w:t>
      </w:r>
      <w:r w:rsidR="00B4519E">
        <w:t>have</w:t>
      </w:r>
      <w:r w:rsidR="00AA59FC">
        <w:t xml:space="preserve"> come from </w:t>
      </w:r>
      <w:r w:rsidR="009943CF">
        <w:t>eligible donors</w:t>
      </w:r>
      <w:r w:rsidR="00C762AC">
        <w:t>.  All donors must obtain written approval (email or mail) from a participating repository prior to shipping any donated drugs or supplies.</w:t>
      </w:r>
    </w:p>
    <w:p w14:paraId="2D681574" w14:textId="7A73B7D3" w:rsidR="009943CF" w:rsidRDefault="00512C26" w:rsidP="00AA59FC">
      <w:pPr>
        <w:pStyle w:val="ListParagraph"/>
        <w:numPr>
          <w:ilvl w:val="0"/>
          <w:numId w:val="5"/>
        </w:numPr>
      </w:pPr>
      <w:r>
        <w:t>The donated drug is approved for medical use in the United States.</w:t>
      </w:r>
    </w:p>
    <w:p w14:paraId="44600A45" w14:textId="00E8BA27" w:rsidR="00512C26" w:rsidRDefault="00512C26" w:rsidP="00AA59FC">
      <w:pPr>
        <w:pStyle w:val="ListParagraph"/>
        <w:numPr>
          <w:ilvl w:val="0"/>
          <w:numId w:val="5"/>
        </w:numPr>
      </w:pPr>
      <w:r>
        <w:t>The drug is in unopened, tamper-evident packaging</w:t>
      </w:r>
      <w:r w:rsidR="00A35463">
        <w:t xml:space="preserve">. </w:t>
      </w:r>
    </w:p>
    <w:p w14:paraId="7B3A0F54" w14:textId="7C3FA7F9" w:rsidR="00A35463" w:rsidRDefault="00A35463" w:rsidP="00AA59FC">
      <w:pPr>
        <w:pStyle w:val="ListParagraph"/>
        <w:numPr>
          <w:ilvl w:val="0"/>
          <w:numId w:val="5"/>
        </w:numPr>
      </w:pPr>
      <w:r>
        <w:t>The drug has been stored according to manufacturer or federal storage requirements</w:t>
      </w:r>
      <w:r w:rsidR="007F4FA2">
        <w:t>.</w:t>
      </w:r>
    </w:p>
    <w:p w14:paraId="311BEC13" w14:textId="0CFE6A9A" w:rsidR="007F4FA2" w:rsidRDefault="007F4FA2" w:rsidP="00AA59FC">
      <w:pPr>
        <w:pStyle w:val="ListParagraph"/>
        <w:numPr>
          <w:ilvl w:val="0"/>
          <w:numId w:val="5"/>
        </w:numPr>
      </w:pPr>
      <w:r>
        <w:t>The drug does not have any physical signs of tampering or adulteration and there is no reason to believe that the drug is adulterated.</w:t>
      </w:r>
    </w:p>
    <w:p w14:paraId="174C5317" w14:textId="6D3D9896" w:rsidR="007F4FA2" w:rsidRDefault="007944F2" w:rsidP="00AA59FC">
      <w:pPr>
        <w:pStyle w:val="ListParagraph"/>
        <w:numPr>
          <w:ilvl w:val="0"/>
          <w:numId w:val="5"/>
        </w:numPr>
      </w:pPr>
      <w:r>
        <w:t xml:space="preserve">The packaging does not have any physical signs of tampering, misbranding, deterioration, compromised integrity, or adulteration. </w:t>
      </w:r>
    </w:p>
    <w:p w14:paraId="6F13B3AA" w14:textId="355593B5" w:rsidR="005D660E" w:rsidRDefault="005D660E" w:rsidP="00AA59FC">
      <w:pPr>
        <w:pStyle w:val="ListParagraph"/>
        <w:numPr>
          <w:ilvl w:val="0"/>
          <w:numId w:val="5"/>
        </w:numPr>
      </w:pPr>
      <w:r>
        <w:t xml:space="preserve">The packaging indicates the expiration date of the drug.  If the lot number is not retrievable, all specified </w:t>
      </w:r>
      <w:r w:rsidR="00291906">
        <w:t>medications must be destroyed.</w:t>
      </w:r>
    </w:p>
    <w:p w14:paraId="2F104A0A" w14:textId="0DB16A3F" w:rsidR="00291906" w:rsidRDefault="00291906" w:rsidP="00AA59FC">
      <w:pPr>
        <w:pStyle w:val="ListParagraph"/>
        <w:numPr>
          <w:ilvl w:val="0"/>
          <w:numId w:val="5"/>
        </w:numPr>
      </w:pPr>
      <w:r>
        <w:t>The drug has an expiration date that is more than 3 months after the date on which the drug was donated.</w:t>
      </w:r>
    </w:p>
    <w:p w14:paraId="6A45BA11" w14:textId="04135295" w:rsidR="00291906" w:rsidRDefault="00FB19E2" w:rsidP="00AA59FC">
      <w:pPr>
        <w:pStyle w:val="ListParagraph"/>
        <w:numPr>
          <w:ilvl w:val="0"/>
          <w:numId w:val="5"/>
        </w:numPr>
      </w:pPr>
      <w:r>
        <w:t xml:space="preserve">The drug must have been donated on the premises of the property </w:t>
      </w:r>
      <w:r w:rsidR="00B2532F">
        <w:t>to a person designated by the repository. (Drop box may not be used to accept a donation).</w:t>
      </w:r>
    </w:p>
    <w:p w14:paraId="7453DB44" w14:textId="633F1166" w:rsidR="00A52F87" w:rsidRDefault="00A52F87" w:rsidP="00AA59FC">
      <w:pPr>
        <w:pStyle w:val="ListParagraph"/>
        <w:numPr>
          <w:ilvl w:val="0"/>
          <w:numId w:val="5"/>
        </w:numPr>
      </w:pPr>
      <w:r>
        <w:t>Donated items may not be sold or resold.</w:t>
      </w:r>
    </w:p>
    <w:p w14:paraId="0033EB28" w14:textId="1EBEA09F" w:rsidR="00F917C1" w:rsidRPr="00F917C1" w:rsidRDefault="00F917C1" w:rsidP="00875DC1">
      <w:pPr>
        <w:ind w:firstLine="720"/>
        <w:rPr>
          <w:b/>
          <w:bCs/>
        </w:rPr>
      </w:pPr>
      <w:r w:rsidRPr="00F917C1">
        <w:rPr>
          <w:b/>
          <w:bCs/>
        </w:rPr>
        <w:t xml:space="preserve">Inspection and Storage </w:t>
      </w:r>
    </w:p>
    <w:p w14:paraId="15CBF056" w14:textId="7383C55E" w:rsidR="006C1871" w:rsidRDefault="009C1654" w:rsidP="00F917C1">
      <w:pPr>
        <w:pStyle w:val="ListParagraph"/>
        <w:numPr>
          <w:ilvl w:val="0"/>
          <w:numId w:val="5"/>
        </w:numPr>
      </w:pPr>
      <w:r>
        <w:t>The r</w:t>
      </w:r>
      <w:r w:rsidR="004D36E0">
        <w:t xml:space="preserve">epository must quarantine a donation until </w:t>
      </w:r>
      <w:r w:rsidR="005551E9">
        <w:t xml:space="preserve">the licensed </w:t>
      </w:r>
      <w:r w:rsidR="00277EAC">
        <w:t>pharmacist has inspected and approved drug for dispensing.</w:t>
      </w:r>
      <w:r w:rsidR="006C1871">
        <w:t xml:space="preserve">  (</w:t>
      </w:r>
      <w:r w:rsidR="00E56AAC">
        <w:t>A r</w:t>
      </w:r>
      <w:r w:rsidR="00C50573">
        <w:t xml:space="preserve">epository that has received drugs and/or supplies </w:t>
      </w:r>
      <w:r w:rsidR="006C1871">
        <w:t>from another repository is not required to reinspect such drugs and supplies.)</w:t>
      </w:r>
    </w:p>
    <w:p w14:paraId="63C8F310" w14:textId="6EB47E18" w:rsidR="00277EAC" w:rsidRDefault="00971816" w:rsidP="00F917C1">
      <w:pPr>
        <w:pStyle w:val="ListParagraph"/>
        <w:numPr>
          <w:ilvl w:val="0"/>
          <w:numId w:val="5"/>
        </w:numPr>
      </w:pPr>
      <w:r>
        <w:t xml:space="preserve">The inspecting pharmacist must sign an inspection record </w:t>
      </w:r>
      <w:r w:rsidR="00CD3FE6">
        <w:t>form verifying</w:t>
      </w:r>
      <w:r w:rsidR="00F122CE">
        <w:t xml:space="preserve"> that </w:t>
      </w:r>
      <w:r w:rsidR="001E5D26">
        <w:t xml:space="preserve">the prescription drug or supply meets the criteria stated in items a. through </w:t>
      </w:r>
      <w:r w:rsidR="009C1654">
        <w:t>i</w:t>
      </w:r>
      <w:r w:rsidR="001E5D26">
        <w:t xml:space="preserve">. above, under “Eligible Donated Drugs”. </w:t>
      </w:r>
    </w:p>
    <w:p w14:paraId="6DCECDB1" w14:textId="1112788E" w:rsidR="001E5D26" w:rsidRDefault="002A6663" w:rsidP="00F917C1">
      <w:pPr>
        <w:pStyle w:val="ListParagraph"/>
        <w:numPr>
          <w:ilvl w:val="0"/>
          <w:numId w:val="5"/>
        </w:numPr>
      </w:pPr>
      <w:r>
        <w:lastRenderedPageBreak/>
        <w:t xml:space="preserve">The repository must store donations in a secure area under the environmental conditions specified by the manufacturer or federal storage requirements.  DONATIONS MAY </w:t>
      </w:r>
      <w:r w:rsidR="005E1265">
        <w:t xml:space="preserve">NOT </w:t>
      </w:r>
      <w:r>
        <w:t xml:space="preserve">BE STORED WITH OTHER </w:t>
      </w:r>
      <w:r w:rsidR="00572EB5">
        <w:t>(</w:t>
      </w:r>
      <w:r w:rsidR="00853545">
        <w:t>non-</w:t>
      </w:r>
      <w:r w:rsidR="00CD3FE6">
        <w:t xml:space="preserve">repository) </w:t>
      </w:r>
      <w:r w:rsidR="00304267">
        <w:t>INVENTORY or</w:t>
      </w:r>
      <w:r w:rsidR="00BF2FC2">
        <w:t xml:space="preserve"> must be clearly marked to indicate that the drug or supply was donated.</w:t>
      </w:r>
    </w:p>
    <w:p w14:paraId="01F505FF" w14:textId="189BCD4A" w:rsidR="002A6663" w:rsidRDefault="005E1265" w:rsidP="00F917C1">
      <w:pPr>
        <w:pStyle w:val="ListParagraph"/>
        <w:numPr>
          <w:ilvl w:val="0"/>
          <w:numId w:val="5"/>
        </w:numPr>
      </w:pPr>
      <w:r>
        <w:t>The repository must maintain a</w:t>
      </w:r>
      <w:r w:rsidR="008D0344">
        <w:t>n</w:t>
      </w:r>
      <w:r>
        <w:t xml:space="preserve"> </w:t>
      </w:r>
      <w:r w:rsidR="008D0344">
        <w:t xml:space="preserve">inventory of </w:t>
      </w:r>
      <w:r w:rsidR="00365610">
        <w:t>donated drug</w:t>
      </w:r>
      <w:r w:rsidR="008D0344">
        <w:t>s</w:t>
      </w:r>
      <w:r>
        <w:t xml:space="preserve"> </w:t>
      </w:r>
      <w:r w:rsidR="00365610">
        <w:t>that includes</w:t>
      </w:r>
      <w:r>
        <w:t xml:space="preserve"> the:</w:t>
      </w:r>
    </w:p>
    <w:p w14:paraId="61B40BB7" w14:textId="08A081A3" w:rsidR="005E1265" w:rsidRDefault="007A7EBF" w:rsidP="007E48B9">
      <w:pPr>
        <w:pStyle w:val="ListParagraph"/>
        <w:numPr>
          <w:ilvl w:val="1"/>
          <w:numId w:val="6"/>
        </w:numPr>
      </w:pPr>
      <w:r>
        <w:t>Name</w:t>
      </w:r>
      <w:r w:rsidR="00365610">
        <w:t xml:space="preserve"> of drug</w:t>
      </w:r>
      <w:r>
        <w:t xml:space="preserve"> </w:t>
      </w:r>
    </w:p>
    <w:p w14:paraId="2E373F6C" w14:textId="39B516FA" w:rsidR="007A7EBF" w:rsidRDefault="007A7EBF" w:rsidP="007E48B9">
      <w:pPr>
        <w:pStyle w:val="ListParagraph"/>
        <w:numPr>
          <w:ilvl w:val="1"/>
          <w:numId w:val="6"/>
        </w:numPr>
      </w:pPr>
      <w:r>
        <w:t>Strength</w:t>
      </w:r>
    </w:p>
    <w:p w14:paraId="4CBFD225" w14:textId="7DBA8B93" w:rsidR="007A7EBF" w:rsidRDefault="007A7EBF" w:rsidP="007E48B9">
      <w:pPr>
        <w:pStyle w:val="ListParagraph"/>
        <w:numPr>
          <w:ilvl w:val="1"/>
          <w:numId w:val="6"/>
        </w:numPr>
      </w:pPr>
      <w:r>
        <w:t xml:space="preserve">Available </w:t>
      </w:r>
      <w:r w:rsidR="00133133">
        <w:t>quantity</w:t>
      </w:r>
    </w:p>
    <w:p w14:paraId="129F5AC3" w14:textId="47FFC6E7" w:rsidR="00133133" w:rsidRDefault="00133133" w:rsidP="007E48B9">
      <w:pPr>
        <w:pStyle w:val="ListParagraph"/>
        <w:numPr>
          <w:ilvl w:val="1"/>
          <w:numId w:val="6"/>
        </w:numPr>
      </w:pPr>
      <w:r>
        <w:t>Expiration date of donations</w:t>
      </w:r>
    </w:p>
    <w:p w14:paraId="3A7E581F" w14:textId="7B13ED74" w:rsidR="00133133" w:rsidRDefault="00133133" w:rsidP="007E48B9">
      <w:pPr>
        <w:pStyle w:val="ListParagraph"/>
        <w:numPr>
          <w:ilvl w:val="1"/>
          <w:numId w:val="6"/>
        </w:numPr>
      </w:pPr>
      <w:r>
        <w:t xml:space="preserve">Transaction date </w:t>
      </w:r>
    </w:p>
    <w:p w14:paraId="46896C82" w14:textId="387157EE" w:rsidR="00133133" w:rsidRDefault="00133133" w:rsidP="007E48B9">
      <w:pPr>
        <w:pStyle w:val="ListParagraph"/>
        <w:numPr>
          <w:ilvl w:val="1"/>
          <w:numId w:val="6"/>
        </w:numPr>
      </w:pPr>
      <w:r>
        <w:t>Name, street address and telephone number of the donor</w:t>
      </w:r>
    </w:p>
    <w:p w14:paraId="35125757" w14:textId="5DB66169" w:rsidR="00BF2FC2" w:rsidRPr="00BF2FC2" w:rsidRDefault="00BF2FC2" w:rsidP="00BF2FC2">
      <w:pPr>
        <w:ind w:left="720"/>
      </w:pPr>
      <w:r>
        <w:t xml:space="preserve">An inventory form can be found </w:t>
      </w:r>
      <w:r w:rsidR="00304267">
        <w:t>on the program webpages</w:t>
      </w:r>
      <w:r>
        <w:t xml:space="preserve">. </w:t>
      </w:r>
    </w:p>
    <w:p w14:paraId="259F9826" w14:textId="7D36A985" w:rsidR="000C1E87" w:rsidRDefault="00EE08C4" w:rsidP="000C1E87">
      <w:r>
        <w:rPr>
          <w:i/>
          <w:iCs/>
        </w:rPr>
        <w:t>B</w:t>
      </w:r>
      <w:r w:rsidRPr="00144716">
        <w:rPr>
          <w:i/>
          <w:iCs/>
        </w:rPr>
        <w:t>y the 5</w:t>
      </w:r>
      <w:r w:rsidRPr="00144716">
        <w:rPr>
          <w:i/>
          <w:iCs/>
          <w:vertAlign w:val="superscript"/>
        </w:rPr>
        <w:t>th</w:t>
      </w:r>
      <w:r w:rsidRPr="00144716">
        <w:rPr>
          <w:i/>
          <w:iCs/>
        </w:rPr>
        <w:t xml:space="preserve"> of each month</w:t>
      </w:r>
      <w:r>
        <w:rPr>
          <w:i/>
          <w:iCs/>
        </w:rPr>
        <w:t>,</w:t>
      </w:r>
      <w:r>
        <w:t xml:space="preserve"> t</w:t>
      </w:r>
      <w:r w:rsidR="000C1E87">
        <w:t xml:space="preserve">he repository must </w:t>
      </w:r>
      <w:r w:rsidR="000D0E7D">
        <w:t xml:space="preserve">also </w:t>
      </w:r>
      <w:r w:rsidR="000C1E87">
        <w:t xml:space="preserve">record inventory on the </w:t>
      </w:r>
      <w:r w:rsidR="000B6A52">
        <w:t>Donation</w:t>
      </w:r>
      <w:r w:rsidR="000C1E87">
        <w:t xml:space="preserve"> Form</w:t>
      </w:r>
      <w:r w:rsidR="002440DD">
        <w:t xml:space="preserve"> and submit</w:t>
      </w:r>
      <w:r>
        <w:t xml:space="preserve"> for all drugs received</w:t>
      </w:r>
      <w:r w:rsidR="00F833AE">
        <w:rPr>
          <w:i/>
          <w:iCs/>
        </w:rPr>
        <w:t>.</w:t>
      </w:r>
      <w:r w:rsidR="00CE43FA">
        <w:t xml:space="preserve"> </w:t>
      </w:r>
      <w:r w:rsidR="00F833AE">
        <w:t>A</w:t>
      </w:r>
      <w:r w:rsidR="00CE43FA">
        <w:t>ll donations received during the previous month</w:t>
      </w:r>
      <w:r w:rsidR="00EC542A">
        <w:t xml:space="preserve"> must be included</w:t>
      </w:r>
      <w:r w:rsidR="00CE43FA">
        <w:t xml:space="preserve">.  </w:t>
      </w:r>
      <w:r w:rsidR="00CE43FA" w:rsidRPr="00304267">
        <w:t>The Inspection Record Form</w:t>
      </w:r>
      <w:r w:rsidR="00CE43FA">
        <w:t xml:space="preserve"> must be submitted to the</w:t>
      </w:r>
      <w:r w:rsidR="006673D2">
        <w:t xml:space="preserve"> </w:t>
      </w:r>
      <w:r w:rsidR="009E07F5">
        <w:t xml:space="preserve">Florida </w:t>
      </w:r>
      <w:r w:rsidR="00CF2A4C">
        <w:t>Rx Connects</w:t>
      </w:r>
      <w:r w:rsidR="006673D2">
        <w:t xml:space="preserve"> email address:  </w:t>
      </w:r>
      <w:r w:rsidR="006673D2" w:rsidRPr="00CD3FE6">
        <w:t>PrescriptionDrug</w:t>
      </w:r>
      <w:r w:rsidR="00FC164B">
        <w:t>Donation</w:t>
      </w:r>
      <w:r w:rsidR="006673D2" w:rsidRPr="00CD3FE6">
        <w:t>Program@FLHealth.gov</w:t>
      </w:r>
      <w:r w:rsidR="006673D2">
        <w:t>.</w:t>
      </w:r>
      <w:r w:rsidR="00F51851">
        <w:t xml:space="preserve">   </w:t>
      </w:r>
    </w:p>
    <w:p w14:paraId="211A4EDB" w14:textId="535B97AC" w:rsidR="00B066A5" w:rsidRPr="00AD4FF8" w:rsidRDefault="00AD4FF8" w:rsidP="00875DC1">
      <w:pPr>
        <w:ind w:firstLine="360"/>
        <w:rPr>
          <w:b/>
          <w:bCs/>
        </w:rPr>
      </w:pPr>
      <w:r w:rsidRPr="00AD4FF8">
        <w:rPr>
          <w:b/>
          <w:bCs/>
        </w:rPr>
        <w:t>Recalled Prescription Drugs</w:t>
      </w:r>
    </w:p>
    <w:p w14:paraId="2966AFAE" w14:textId="173F226F" w:rsidR="00AD4FF8" w:rsidRDefault="002A4017" w:rsidP="00862499">
      <w:pPr>
        <w:pStyle w:val="ListParagraph"/>
        <w:numPr>
          <w:ilvl w:val="0"/>
          <w:numId w:val="9"/>
        </w:numPr>
      </w:pPr>
      <w:r>
        <w:t xml:space="preserve">Each repository shall establish and follow a protocol for notifying patients </w:t>
      </w:r>
      <w:r w:rsidR="00D633A8">
        <w:t>if</w:t>
      </w:r>
      <w:r w:rsidR="00862499">
        <w:t xml:space="preserve"> a prescription drug donated under the program is recalled.</w:t>
      </w:r>
    </w:p>
    <w:p w14:paraId="4CB407F1" w14:textId="1FFF5BB9" w:rsidR="00862499" w:rsidRDefault="008B7AA7" w:rsidP="00862499">
      <w:pPr>
        <w:pStyle w:val="ListParagraph"/>
        <w:numPr>
          <w:ilvl w:val="0"/>
          <w:numId w:val="9"/>
        </w:numPr>
      </w:pPr>
      <w:r>
        <w:t xml:space="preserve">A repository shall destroy all donated prescription drugs that are recalled, expired, or unsuitable for dispensing. </w:t>
      </w:r>
    </w:p>
    <w:p w14:paraId="226E9144" w14:textId="5F8FDF77" w:rsidR="00203800" w:rsidRDefault="00203800" w:rsidP="00862499">
      <w:pPr>
        <w:pStyle w:val="ListParagraph"/>
        <w:numPr>
          <w:ilvl w:val="0"/>
          <w:numId w:val="9"/>
        </w:numPr>
      </w:pPr>
      <w:r>
        <w:t xml:space="preserve">A repository must complete a destruction form </w:t>
      </w:r>
      <w:r w:rsidR="002F0616">
        <w:t xml:space="preserve">for all such </w:t>
      </w:r>
      <w:r w:rsidR="00F35104">
        <w:t xml:space="preserve">destroyed </w:t>
      </w:r>
      <w:r w:rsidR="002F0616">
        <w:t xml:space="preserve">drugs </w:t>
      </w:r>
      <w:r w:rsidR="00F35104">
        <w:t>and submit each month to the Department</w:t>
      </w:r>
      <w:r w:rsidR="00657DC5">
        <w:t xml:space="preserve"> of Health. </w:t>
      </w:r>
    </w:p>
    <w:p w14:paraId="755AC42A" w14:textId="6EAE88A7" w:rsidR="000D1E65" w:rsidRDefault="000D1E65" w:rsidP="000D1E65">
      <w:r>
        <w:t xml:space="preserve">If you would like to apply to become a repository, please go the </w:t>
      </w:r>
      <w:hyperlink r:id="rId16" w:history="1">
        <w:r w:rsidR="00D633A8" w:rsidRPr="00447832">
          <w:rPr>
            <w:rStyle w:val="Hyperlink"/>
          </w:rPr>
          <w:t>PrescriptionDrugDonationProgram@FLHealth.gov</w:t>
        </w:r>
      </w:hyperlink>
      <w:r w:rsidR="00D633A8">
        <w:t xml:space="preserve"> </w:t>
      </w:r>
      <w:r w:rsidR="00EE08C4">
        <w:t>t</w:t>
      </w:r>
      <w:r>
        <w:t xml:space="preserve">o access the </w:t>
      </w:r>
      <w:r w:rsidR="0037646F" w:rsidRPr="00EB34C1">
        <w:t>Repository</w:t>
      </w:r>
      <w:r w:rsidRPr="00EB34C1">
        <w:t xml:space="preserve"> </w:t>
      </w:r>
      <w:r w:rsidR="00BF2FC2">
        <w:t>Application</w:t>
      </w:r>
      <w:r w:rsidR="00413099">
        <w:t xml:space="preserve"> or Withdrawal</w:t>
      </w:r>
      <w:r>
        <w:t xml:space="preserve"> form. </w:t>
      </w:r>
    </w:p>
    <w:p w14:paraId="32AAB75B" w14:textId="69FE4771" w:rsidR="009F276A" w:rsidRDefault="00CF2A4C" w:rsidP="001C507E">
      <w:r w:rsidRPr="00304267">
        <w:t>P</w:t>
      </w:r>
      <w:r w:rsidR="001C507E" w:rsidRPr="00304267">
        <w:t xml:space="preserve">lease </w:t>
      </w:r>
      <w:r w:rsidR="00304267" w:rsidRPr="00304267">
        <w:t xml:space="preserve">go </w:t>
      </w:r>
      <w:r w:rsidR="00D633A8">
        <w:t xml:space="preserve">to </w:t>
      </w:r>
      <w:r w:rsidR="00304267" w:rsidRPr="00304267">
        <w:t>the program webpage for a link to the</w:t>
      </w:r>
      <w:r w:rsidR="001C507E" w:rsidRPr="00304267">
        <w:t xml:space="preserve"> Repository </w:t>
      </w:r>
      <w:r w:rsidR="00BF2FC2" w:rsidRPr="00304267">
        <w:t>Application</w:t>
      </w:r>
      <w:r w:rsidR="002F7C24" w:rsidRPr="00304267">
        <w:t xml:space="preserve"> or Withdrawal</w:t>
      </w:r>
      <w:r w:rsidR="001C507E" w:rsidRPr="00304267">
        <w:t xml:space="preserve"> form.</w:t>
      </w:r>
      <w:r w:rsidR="001C507E">
        <w:t xml:space="preserve"> </w:t>
      </w:r>
    </w:p>
    <w:p w14:paraId="027489A3" w14:textId="74CD6F5D" w:rsidR="00D30FC7" w:rsidRDefault="008E70C1" w:rsidP="00D30FC7">
      <w:r>
        <w:t>Questions</w:t>
      </w:r>
      <w:r w:rsidR="00D30FC7">
        <w:t xml:space="preserve"> may be sent to: </w:t>
      </w:r>
      <w:r w:rsidR="00D30FC7" w:rsidRPr="00CD3FE6">
        <w:t>PrescriptionDrug</w:t>
      </w:r>
      <w:r w:rsidR="007E4CF4">
        <w:t>Donation</w:t>
      </w:r>
      <w:r w:rsidR="00D30FC7" w:rsidRPr="00CD3FE6">
        <w:t>Program@FLHealth.gov</w:t>
      </w:r>
      <w:r w:rsidR="00D30FC7">
        <w:t xml:space="preserve">.  Please allow </w:t>
      </w:r>
      <w:r w:rsidR="00413099">
        <w:t>at least</w:t>
      </w:r>
      <w:r w:rsidR="00D30FC7">
        <w:t xml:space="preserve"> 24 hours for a response.</w:t>
      </w:r>
    </w:p>
    <w:p w14:paraId="0EBE87A4" w14:textId="77777777" w:rsidR="00604FB7" w:rsidRDefault="00604FB7">
      <w:r>
        <w:br w:type="page"/>
      </w:r>
    </w:p>
    <w:p w14:paraId="5CC91F74" w14:textId="748F73BB" w:rsidR="00F40D48" w:rsidRPr="00F40D48" w:rsidRDefault="00AD7B84" w:rsidP="00A74ABA">
      <w:pPr>
        <w:rPr>
          <w:b/>
          <w:bCs/>
        </w:rPr>
      </w:pPr>
      <w:r>
        <w:lastRenderedPageBreak/>
        <w:br/>
      </w:r>
      <w:r w:rsidR="00B5366D" w:rsidRPr="00B5366D">
        <w:rPr>
          <w:b/>
          <w:bCs/>
          <w:sz w:val="24"/>
          <w:szCs w:val="24"/>
        </w:rPr>
        <w:t>Donors</w:t>
      </w:r>
      <w:r w:rsidR="00B5366D">
        <w:rPr>
          <w:b/>
          <w:bCs/>
        </w:rPr>
        <w:t xml:space="preserve">:  </w:t>
      </w:r>
      <w:r w:rsidR="00604FB7">
        <w:rPr>
          <w:b/>
          <w:bCs/>
        </w:rPr>
        <w:t xml:space="preserve">Donating Drugs and Supplies </w:t>
      </w:r>
    </w:p>
    <w:p w14:paraId="5EFB0174" w14:textId="44D4588A" w:rsidR="00A74ABA" w:rsidRDefault="00A74ABA" w:rsidP="00A74ABA">
      <w:r>
        <w:t xml:space="preserve">In addition to the eligibility criteria </w:t>
      </w:r>
      <w:r w:rsidR="00472315">
        <w:t xml:space="preserve">stated on </w:t>
      </w:r>
      <w:r w:rsidR="00AE021B">
        <w:t xml:space="preserve">pages 1 and 2 </w:t>
      </w:r>
      <w:r w:rsidR="00472315">
        <w:t xml:space="preserve">of this </w:t>
      </w:r>
      <w:r w:rsidR="00543711">
        <w:t>Guide, donors</w:t>
      </w:r>
      <w:r w:rsidRPr="00B066A5">
        <w:rPr>
          <w:b/>
          <w:bCs/>
        </w:rPr>
        <w:t xml:space="preserve"> must agree to the following</w:t>
      </w:r>
      <w:r>
        <w:t>:</w:t>
      </w:r>
    </w:p>
    <w:p w14:paraId="661DC6EA" w14:textId="367A49DD" w:rsidR="00882B0A" w:rsidRDefault="000939ED" w:rsidP="00A042A0">
      <w:r>
        <w:t>An eligible donor may only donate a prescription drug or supply to a repository if:</w:t>
      </w:r>
    </w:p>
    <w:p w14:paraId="6E206A3C" w14:textId="71B29494" w:rsidR="00C762AC" w:rsidRDefault="00C762AC" w:rsidP="009457BB">
      <w:pPr>
        <w:pStyle w:val="ListParagraph"/>
        <w:numPr>
          <w:ilvl w:val="0"/>
          <w:numId w:val="7"/>
        </w:numPr>
      </w:pPr>
      <w:r>
        <w:t xml:space="preserve">The donor has obtained written approval (email or </w:t>
      </w:r>
      <w:r w:rsidR="00EE08C4">
        <w:t xml:space="preserve">US </w:t>
      </w:r>
      <w:r>
        <w:t>mail) from a participating repository prior to shipping any donated drugs or supplies.</w:t>
      </w:r>
    </w:p>
    <w:p w14:paraId="0C7086F1" w14:textId="22067E1A" w:rsidR="000939ED" w:rsidRDefault="009457BB" w:rsidP="009457BB">
      <w:pPr>
        <w:pStyle w:val="ListParagraph"/>
        <w:numPr>
          <w:ilvl w:val="0"/>
          <w:numId w:val="7"/>
        </w:numPr>
      </w:pPr>
      <w:r>
        <w:t>The drug is approved for medical use in the United States.</w:t>
      </w:r>
    </w:p>
    <w:p w14:paraId="5CAA5D15" w14:textId="441D73DC" w:rsidR="009457BB" w:rsidRDefault="009457BB" w:rsidP="009457BB">
      <w:pPr>
        <w:pStyle w:val="ListParagraph"/>
        <w:numPr>
          <w:ilvl w:val="0"/>
          <w:numId w:val="7"/>
        </w:numPr>
      </w:pPr>
      <w:r>
        <w:t>The drug is in unopened, tamper</w:t>
      </w:r>
      <w:r w:rsidR="00807F88">
        <w:t>-evident packaging.</w:t>
      </w:r>
    </w:p>
    <w:p w14:paraId="38F29012" w14:textId="33EDACE9" w:rsidR="00807F88" w:rsidRDefault="00807F88" w:rsidP="009457BB">
      <w:pPr>
        <w:pStyle w:val="ListParagraph"/>
        <w:numPr>
          <w:ilvl w:val="0"/>
          <w:numId w:val="7"/>
        </w:numPr>
      </w:pPr>
      <w:r>
        <w:t>The drug requires storage at normal room temperature per the manufacturer or federal storage requirements.</w:t>
      </w:r>
    </w:p>
    <w:p w14:paraId="400F3B8A" w14:textId="5A12F88C" w:rsidR="00807F88" w:rsidRDefault="000B5981" w:rsidP="009457BB">
      <w:pPr>
        <w:pStyle w:val="ListParagraph"/>
        <w:numPr>
          <w:ilvl w:val="0"/>
          <w:numId w:val="7"/>
        </w:numPr>
      </w:pPr>
      <w:r>
        <w:t>The drug has been stored according to manufacturer or federal storage requirements.</w:t>
      </w:r>
    </w:p>
    <w:p w14:paraId="24D60919" w14:textId="5B5BE43C" w:rsidR="000B5981" w:rsidRDefault="000B5981" w:rsidP="009457BB">
      <w:pPr>
        <w:pStyle w:val="ListParagraph"/>
        <w:numPr>
          <w:ilvl w:val="0"/>
          <w:numId w:val="7"/>
        </w:numPr>
      </w:pPr>
      <w:r>
        <w:t>The drug does not have any physical signs of tampering or adulteration and there is no reason to believe that the drug is adulterated.</w:t>
      </w:r>
    </w:p>
    <w:p w14:paraId="6F4FB646" w14:textId="2B6EC59E" w:rsidR="000B5981" w:rsidRDefault="009A0E08" w:rsidP="009457BB">
      <w:pPr>
        <w:pStyle w:val="ListParagraph"/>
        <w:numPr>
          <w:ilvl w:val="0"/>
          <w:numId w:val="7"/>
        </w:numPr>
      </w:pPr>
      <w:r>
        <w:t>The packaging does not have any physical signs of tampering, misbranding, deterioration, compromised integrity, or adulteration.</w:t>
      </w:r>
    </w:p>
    <w:p w14:paraId="539FF578" w14:textId="0D895209" w:rsidR="005531FE" w:rsidRDefault="005531FE" w:rsidP="009457BB">
      <w:pPr>
        <w:pStyle w:val="ListParagraph"/>
        <w:numPr>
          <w:ilvl w:val="0"/>
          <w:numId w:val="7"/>
        </w:numPr>
      </w:pPr>
      <w:r>
        <w:t>The packaging indicates the expiration date of the drug.  If the lot number is not retrievable, all specified medications must be destroyed</w:t>
      </w:r>
      <w:r w:rsidR="00BB74D0">
        <w:t>.</w:t>
      </w:r>
    </w:p>
    <w:p w14:paraId="4DD9E130" w14:textId="36559D89" w:rsidR="00BB74D0" w:rsidRDefault="009E3942" w:rsidP="009457BB">
      <w:pPr>
        <w:pStyle w:val="ListParagraph"/>
        <w:numPr>
          <w:ilvl w:val="0"/>
          <w:numId w:val="7"/>
        </w:numPr>
      </w:pPr>
      <w:r>
        <w:t>The drug has an expiration dat</w:t>
      </w:r>
      <w:r w:rsidR="00EE08C4">
        <w:t>e</w:t>
      </w:r>
      <w:r>
        <w:t xml:space="preserve"> that is more than 3 months after the date on which the drug was donated.</w:t>
      </w:r>
    </w:p>
    <w:p w14:paraId="1102DC68" w14:textId="3D3813A2" w:rsidR="009E3942" w:rsidRDefault="00CA7291" w:rsidP="009457BB">
      <w:pPr>
        <w:pStyle w:val="ListParagraph"/>
        <w:numPr>
          <w:ilvl w:val="0"/>
          <w:numId w:val="7"/>
        </w:numPr>
      </w:pPr>
      <w:r>
        <w:t xml:space="preserve">Donations </w:t>
      </w:r>
      <w:r w:rsidR="00F40D48">
        <w:t>are</w:t>
      </w:r>
      <w:r>
        <w:t xml:space="preserve"> made on the premises of a repository to a person designated by the repository.  A drop box may not be used to accept donations. </w:t>
      </w:r>
      <w:r w:rsidR="00BF2FC2">
        <w:t xml:space="preserve"> Donations may also be shipped with a donation form and prior approval from the receiving repository.</w:t>
      </w:r>
    </w:p>
    <w:p w14:paraId="296D4234" w14:textId="20502CC7" w:rsidR="00CA7291" w:rsidRDefault="00133F6B" w:rsidP="00F40D48">
      <w:r>
        <w:t xml:space="preserve">A prescription drug or supply may not be donated to a specific patient. </w:t>
      </w:r>
    </w:p>
    <w:p w14:paraId="05A8BDAF" w14:textId="78FCF814" w:rsidR="00133F6B" w:rsidRDefault="00035F82" w:rsidP="00133F6B">
      <w:r>
        <w:t xml:space="preserve">The Department of Health may facilitate the redistribution of donations between repositories.  </w:t>
      </w:r>
      <w:r w:rsidR="003F6B5D">
        <w:t xml:space="preserve">A participating repository that wishes to transfer approved donated drugs to another repository must notify the </w:t>
      </w:r>
      <w:r w:rsidR="00304267">
        <w:t>Department and</w:t>
      </w:r>
      <w:r w:rsidR="003F6B5D">
        <w:t xml:space="preserve"> can do so by emailing </w:t>
      </w:r>
      <w:hyperlink r:id="rId17" w:history="1">
        <w:r w:rsidR="00204BFD" w:rsidRPr="00447832">
          <w:rPr>
            <w:rStyle w:val="Hyperlink"/>
          </w:rPr>
          <w:t>PrescriptionDrugDonationProgram@FLHealth.gov</w:t>
        </w:r>
      </w:hyperlink>
      <w:r w:rsidR="00BF2FC2">
        <w:t xml:space="preserve"> and using the </w:t>
      </w:r>
      <w:r w:rsidR="00BF2FC2" w:rsidRPr="00304267">
        <w:t>Transfer</w:t>
      </w:r>
      <w:r w:rsidR="00BF2FC2">
        <w:t xml:space="preserve"> form</w:t>
      </w:r>
      <w:r w:rsidR="00304267">
        <w:t xml:space="preserve"> which can be found on the program webpages.</w:t>
      </w:r>
    </w:p>
    <w:p w14:paraId="398AEB5F" w14:textId="7D0385A5" w:rsidR="002F6298" w:rsidRDefault="00807EF8" w:rsidP="00807EF8">
      <w:r>
        <w:t xml:space="preserve">If you would like additional information about becoming a donor, please </w:t>
      </w:r>
      <w:r w:rsidR="00760E6A">
        <w:t xml:space="preserve">go </w:t>
      </w:r>
      <w:r w:rsidR="00D633A8">
        <w:t>to</w:t>
      </w:r>
      <w:r w:rsidR="00760E6A">
        <w:t xml:space="preserve"> </w:t>
      </w:r>
      <w:hyperlink r:id="rId18" w:history="1">
        <w:r w:rsidR="00D633A8" w:rsidRPr="00447832">
          <w:rPr>
            <w:rStyle w:val="Hyperlink"/>
          </w:rPr>
          <w:t>PrescriptionDrugDonationProgram@FLHealth.gov</w:t>
        </w:r>
      </w:hyperlink>
      <w:r w:rsidR="003E0339">
        <w:t xml:space="preserve">.  The </w:t>
      </w:r>
      <w:r w:rsidR="001C507E" w:rsidRPr="008F5697">
        <w:t>Donor</w:t>
      </w:r>
      <w:r w:rsidRPr="008F5697">
        <w:t xml:space="preserve"> </w:t>
      </w:r>
      <w:r w:rsidR="00694B1F">
        <w:t>F</w:t>
      </w:r>
      <w:r w:rsidRPr="008F5697">
        <w:t>orm</w:t>
      </w:r>
      <w:r w:rsidR="003E0339">
        <w:t xml:space="preserve"> may also be accessed</w:t>
      </w:r>
      <w:r w:rsidR="00822000">
        <w:t xml:space="preserve"> there</w:t>
      </w:r>
      <w:r w:rsidRPr="008F5697">
        <w:t>.</w:t>
      </w:r>
      <w:r>
        <w:t xml:space="preserve"> </w:t>
      </w:r>
    </w:p>
    <w:p w14:paraId="188ABA7C" w14:textId="50CEEDBC" w:rsidR="00807EF8" w:rsidRDefault="008E70C1" w:rsidP="00807EF8">
      <w:r>
        <w:t>Questions</w:t>
      </w:r>
      <w:r w:rsidR="00786691">
        <w:t xml:space="preserve"> </w:t>
      </w:r>
      <w:r w:rsidR="002F6298">
        <w:t>may be sent</w:t>
      </w:r>
      <w:r w:rsidR="00807EF8">
        <w:t xml:space="preserve"> to: </w:t>
      </w:r>
      <w:r w:rsidR="00807EF8" w:rsidRPr="0025736C">
        <w:t>PrescriptionDrug</w:t>
      </w:r>
      <w:r w:rsidR="000A736C">
        <w:t>Donation</w:t>
      </w:r>
      <w:r w:rsidR="00807EF8" w:rsidRPr="0025736C">
        <w:t>Program@FLHealth.gov</w:t>
      </w:r>
      <w:r w:rsidR="00807EF8">
        <w:t xml:space="preserve">. </w:t>
      </w:r>
      <w:r w:rsidR="002F6298">
        <w:t xml:space="preserve"> Please allow </w:t>
      </w:r>
      <w:r w:rsidR="008F5697">
        <w:t>at least</w:t>
      </w:r>
      <w:r w:rsidR="002F6298">
        <w:t xml:space="preserve"> 24 hours for a response.</w:t>
      </w:r>
    </w:p>
    <w:p w14:paraId="62D05777" w14:textId="796060A6" w:rsidR="00FC407D" w:rsidRDefault="00FC407D">
      <w:r>
        <w:br w:type="page"/>
      </w:r>
    </w:p>
    <w:p w14:paraId="6521DB4B" w14:textId="28936C88" w:rsidR="00E2185A" w:rsidRPr="002A3760" w:rsidRDefault="00B5366D" w:rsidP="00E2185A">
      <w:pPr>
        <w:rPr>
          <w:b/>
          <w:bCs/>
        </w:rPr>
      </w:pPr>
      <w:r w:rsidRPr="00B5366D">
        <w:rPr>
          <w:b/>
          <w:bCs/>
          <w:sz w:val="24"/>
          <w:szCs w:val="24"/>
        </w:rPr>
        <w:lastRenderedPageBreak/>
        <w:t>Patients</w:t>
      </w:r>
      <w:r w:rsidRPr="001E3E54">
        <w:rPr>
          <w:b/>
          <w:bCs/>
        </w:rPr>
        <w:t xml:space="preserve"> </w:t>
      </w:r>
      <w:r w:rsidR="001E3E54" w:rsidRPr="001E3E54">
        <w:rPr>
          <w:b/>
          <w:bCs/>
        </w:rPr>
        <w:t xml:space="preserve">Eligible </w:t>
      </w:r>
      <w:r>
        <w:rPr>
          <w:b/>
          <w:bCs/>
        </w:rPr>
        <w:t>to Participate</w:t>
      </w:r>
    </w:p>
    <w:p w14:paraId="5EE6BB97" w14:textId="4CC8739B" w:rsidR="00E2185A" w:rsidRDefault="00E2185A" w:rsidP="00E2185A">
      <w:r>
        <w:t xml:space="preserve">In addition to the eligibility criteria stated </w:t>
      </w:r>
      <w:r w:rsidR="00BB2181">
        <w:t xml:space="preserve">on </w:t>
      </w:r>
      <w:r w:rsidR="00AE021B">
        <w:t xml:space="preserve">page 2 </w:t>
      </w:r>
      <w:r w:rsidR="00501C00">
        <w:t xml:space="preserve">of this Guide, </w:t>
      </w:r>
      <w:r w:rsidR="008F71BD">
        <w:rPr>
          <w:b/>
          <w:bCs/>
        </w:rPr>
        <w:t>patients</w:t>
      </w:r>
      <w:r w:rsidRPr="00B066A5">
        <w:rPr>
          <w:b/>
          <w:bCs/>
        </w:rPr>
        <w:t xml:space="preserve"> must agree to the following</w:t>
      </w:r>
      <w:r>
        <w:t>:</w:t>
      </w:r>
    </w:p>
    <w:p w14:paraId="56A3E1A0" w14:textId="72A1D4A4" w:rsidR="001E3E54" w:rsidRDefault="008F71BD" w:rsidP="00190FEB">
      <w:pPr>
        <w:pStyle w:val="ListParagraph"/>
        <w:numPr>
          <w:ilvl w:val="0"/>
          <w:numId w:val="8"/>
        </w:numPr>
      </w:pPr>
      <w:r>
        <w:t xml:space="preserve">Eligible patients </w:t>
      </w:r>
      <w:r w:rsidR="00B860DD">
        <w:t xml:space="preserve">must </w:t>
      </w:r>
      <w:r w:rsidR="00190FEB">
        <w:t>complete</w:t>
      </w:r>
      <w:r w:rsidR="003A4809">
        <w:t xml:space="preserve"> an</w:t>
      </w:r>
      <w:r w:rsidR="00CA15F2">
        <w:t xml:space="preserve">d submit </w:t>
      </w:r>
      <w:r w:rsidR="00783BBC">
        <w:t>a</w:t>
      </w:r>
      <w:r w:rsidR="00875DC1">
        <w:t>n</w:t>
      </w:r>
      <w:r w:rsidR="00D31E68">
        <w:t xml:space="preserve"> </w:t>
      </w:r>
      <w:r w:rsidR="00204BFD" w:rsidRPr="008F5697">
        <w:t>e</w:t>
      </w:r>
      <w:r w:rsidR="00D31E68" w:rsidRPr="008F5697">
        <w:t xml:space="preserve">ligible </w:t>
      </w:r>
      <w:r w:rsidR="008F5697">
        <w:t xml:space="preserve">Patient Application and Dispensing form </w:t>
      </w:r>
      <w:r w:rsidR="00B860DD">
        <w:t xml:space="preserve">to a </w:t>
      </w:r>
      <w:r w:rsidR="00204BFD">
        <w:t xml:space="preserve">participating </w:t>
      </w:r>
      <w:r w:rsidR="00B860DD">
        <w:t>repository to receive a donation.</w:t>
      </w:r>
    </w:p>
    <w:p w14:paraId="697DF35F" w14:textId="53474C88" w:rsidR="001E3E54" w:rsidRDefault="00011753" w:rsidP="00190FEB">
      <w:pPr>
        <w:pStyle w:val="ListParagraph"/>
        <w:numPr>
          <w:ilvl w:val="0"/>
          <w:numId w:val="8"/>
        </w:numPr>
      </w:pPr>
      <w:r>
        <w:t xml:space="preserve">A repository may </w:t>
      </w:r>
      <w:r w:rsidR="00190FEB">
        <w:t xml:space="preserve">only </w:t>
      </w:r>
      <w:r>
        <w:t xml:space="preserve">dispense eligible donated drugs or supplies to Florida residents who are indigent, </w:t>
      </w:r>
      <w:r w:rsidR="008D5066">
        <w:t>uninsured,</w:t>
      </w:r>
      <w:r>
        <w:t xml:space="preserve"> or underinsured.</w:t>
      </w:r>
      <w:r w:rsidR="002F0C98">
        <w:t xml:space="preserve">  Indigent is defined as at or below 200% of the federal poverty level. </w:t>
      </w:r>
    </w:p>
    <w:p w14:paraId="3FD06433" w14:textId="2B30B2F4" w:rsidR="00011753" w:rsidRDefault="003A36A8" w:rsidP="00190FEB">
      <w:pPr>
        <w:pStyle w:val="ListParagraph"/>
        <w:numPr>
          <w:ilvl w:val="0"/>
          <w:numId w:val="8"/>
        </w:numPr>
      </w:pPr>
      <w:r>
        <w:t>Each eligible patient must have a valid prescription for the donated drug</w:t>
      </w:r>
      <w:r w:rsidR="002C4CF6">
        <w:t xml:space="preserve"> and present it to the Repository before the drug can be dispensed</w:t>
      </w:r>
      <w:r>
        <w:t xml:space="preserve">. </w:t>
      </w:r>
    </w:p>
    <w:p w14:paraId="02CF5E18" w14:textId="7CD6B6CD" w:rsidR="00190FEB" w:rsidRDefault="005B5094" w:rsidP="00190FEB">
      <w:pPr>
        <w:pStyle w:val="ListParagraph"/>
        <w:numPr>
          <w:ilvl w:val="0"/>
          <w:numId w:val="8"/>
        </w:numPr>
      </w:pPr>
      <w:r>
        <w:t xml:space="preserve">Each </w:t>
      </w:r>
      <w:r w:rsidR="00FB455B">
        <w:t xml:space="preserve">patient must submit a signed and dated statement </w:t>
      </w:r>
      <w:r w:rsidR="00433997">
        <w:t xml:space="preserve">affirming that the patient meets the eligibility requirements and will inform the repository if </w:t>
      </w:r>
      <w:r w:rsidR="00AF0B27">
        <w:t xml:space="preserve">the patient’s eligibility changes. </w:t>
      </w:r>
    </w:p>
    <w:p w14:paraId="542FD0E8" w14:textId="20B6CAC0" w:rsidR="002E0946" w:rsidRDefault="00B221C5" w:rsidP="00190FEB">
      <w:pPr>
        <w:pStyle w:val="ListParagraph"/>
        <w:numPr>
          <w:ilvl w:val="0"/>
          <w:numId w:val="8"/>
        </w:numPr>
      </w:pPr>
      <w:r>
        <w:t xml:space="preserve">A statement signed and dated by the eligible patient acknowledging </w:t>
      </w:r>
      <w:r w:rsidR="00384247">
        <w:t xml:space="preserve">receipt of notice that the prescription drug or supply was donated to the program, that the donors and participants in the program are immune from civil or criminal liability or disciplinary action, and that the eligible patient is not required to pay for the prescription drug or supply. </w:t>
      </w:r>
    </w:p>
    <w:p w14:paraId="17567F12" w14:textId="527FEBA5" w:rsidR="00694B1F" w:rsidRDefault="00291E8D" w:rsidP="00291E8D">
      <w:r>
        <w:t xml:space="preserve">If you would like additional information about becoming a patient/recipient, </w:t>
      </w:r>
      <w:r w:rsidR="0025736C">
        <w:t xml:space="preserve">go </w:t>
      </w:r>
      <w:r w:rsidR="00F83675">
        <w:t xml:space="preserve">to </w:t>
      </w:r>
      <w:r w:rsidR="0025736C">
        <w:t xml:space="preserve">the </w:t>
      </w:r>
      <w:hyperlink r:id="rId19" w:history="1">
        <w:r w:rsidR="00EE08C4" w:rsidRPr="00EE08C4">
          <w:rPr>
            <w:rStyle w:val="Hyperlink"/>
          </w:rPr>
          <w:t>program webpage</w:t>
        </w:r>
      </w:hyperlink>
      <w:r w:rsidR="00EE08C4">
        <w:t>s</w:t>
      </w:r>
      <w:r>
        <w:t xml:space="preserve"> for</w:t>
      </w:r>
      <w:r w:rsidR="00F83675">
        <w:t xml:space="preserve"> the Patient Application and Dispensing</w:t>
      </w:r>
      <w:r>
        <w:t xml:space="preserve"> </w:t>
      </w:r>
      <w:r w:rsidR="00694B1F">
        <w:t>F</w:t>
      </w:r>
      <w:r>
        <w:t xml:space="preserve">orm. </w:t>
      </w:r>
      <w:r w:rsidR="002A3760">
        <w:t xml:space="preserve">  </w:t>
      </w:r>
    </w:p>
    <w:p w14:paraId="5932EEDB" w14:textId="1ED7C063" w:rsidR="0025736C" w:rsidRDefault="002A3760" w:rsidP="00291E8D">
      <w:r>
        <w:t xml:space="preserve">Patients are responsible for </w:t>
      </w:r>
      <w:r w:rsidR="007A371A">
        <w:t xml:space="preserve">contacting a participating repository to inquire about available drugs.  Participating repositories and </w:t>
      </w:r>
      <w:r w:rsidR="00397431">
        <w:t xml:space="preserve">available drugs and supplies can be found </w:t>
      </w:r>
      <w:r w:rsidR="00CF2A4C">
        <w:t>on the Participating Repository Spreadsheet</w:t>
      </w:r>
      <w:r w:rsidR="00304267">
        <w:t xml:space="preserve"> linked on the program webpages</w:t>
      </w:r>
      <w:r w:rsidR="00397431">
        <w:t xml:space="preserve">. </w:t>
      </w:r>
    </w:p>
    <w:p w14:paraId="62366DEE" w14:textId="0DECD577" w:rsidR="00EE08C4" w:rsidRDefault="00EE08C4" w:rsidP="00291E8D">
      <w:r>
        <w:t xml:space="preserve">Repositories can transfer drugs or supplies to other repositories participating in RxConnects by using the Transfer form found on the </w:t>
      </w:r>
      <w:hyperlink r:id="rId20" w:history="1">
        <w:r w:rsidR="00D633A8" w:rsidRPr="00447832">
          <w:rPr>
            <w:rStyle w:val="Hyperlink"/>
          </w:rPr>
          <w:t>PrescriptionDrugDonationProgram@FLHealth.gov</w:t>
        </w:r>
      </w:hyperlink>
    </w:p>
    <w:p w14:paraId="111A6C4F" w14:textId="1EC61945" w:rsidR="00291E8D" w:rsidRDefault="008E70C1" w:rsidP="00291E8D">
      <w:r>
        <w:t>Questions</w:t>
      </w:r>
      <w:r w:rsidR="00291E8D">
        <w:t xml:space="preserve"> may be sent to: </w:t>
      </w:r>
      <w:hyperlink r:id="rId21" w:history="1">
        <w:r w:rsidR="007E4CF4" w:rsidRPr="00F037A5">
          <w:rPr>
            <w:rStyle w:val="Hyperlink"/>
          </w:rPr>
          <w:t>PrescriptionDrugDonationProgram@FLHealth.gov</w:t>
        </w:r>
      </w:hyperlink>
      <w:r w:rsidR="00291E8D">
        <w:t xml:space="preserve">.  Please allow </w:t>
      </w:r>
      <w:r w:rsidR="00F83675">
        <w:t>at least</w:t>
      </w:r>
      <w:r w:rsidR="00291E8D">
        <w:t xml:space="preserve"> 24 hours for a response.</w:t>
      </w:r>
    </w:p>
    <w:p w14:paraId="2189AA43" w14:textId="4742BA1C" w:rsidR="00B335C3" w:rsidRDefault="00B335C3">
      <w:r>
        <w:br w:type="page"/>
      </w:r>
    </w:p>
    <w:p w14:paraId="6C334131" w14:textId="5DA214B4" w:rsidR="001411A8" w:rsidRPr="008D4C4B" w:rsidRDefault="008D4C4B" w:rsidP="001411A8">
      <w:pPr>
        <w:rPr>
          <w:b/>
          <w:bCs/>
        </w:rPr>
      </w:pPr>
      <w:r w:rsidRPr="008D4C4B">
        <w:rPr>
          <w:b/>
          <w:bCs/>
        </w:rPr>
        <w:lastRenderedPageBreak/>
        <w:t xml:space="preserve">Required Repository Forms </w:t>
      </w:r>
    </w:p>
    <w:p w14:paraId="0558D443" w14:textId="5B0C5A4B" w:rsidR="001411A8" w:rsidRDefault="00F54D02" w:rsidP="001411A8">
      <w:r>
        <w:t>A</w:t>
      </w:r>
      <w:r w:rsidR="001411A8">
        <w:t xml:space="preserve"> repository </w:t>
      </w:r>
      <w:r w:rsidR="005A54F1">
        <w:t>participating in</w:t>
      </w:r>
      <w:r w:rsidR="001411A8">
        <w:t xml:space="preserve"> </w:t>
      </w:r>
      <w:r w:rsidR="00783BBC">
        <w:t xml:space="preserve">Florida </w:t>
      </w:r>
      <w:r w:rsidR="00CF2A4C">
        <w:t>RxConnects</w:t>
      </w:r>
      <w:r w:rsidR="004B14A9">
        <w:t xml:space="preserve"> (the </w:t>
      </w:r>
      <w:r w:rsidR="001411A8">
        <w:t>Prescription Drug</w:t>
      </w:r>
      <w:r w:rsidR="00AB6805">
        <w:t xml:space="preserve"> Donation</w:t>
      </w:r>
      <w:r w:rsidR="001411A8">
        <w:t xml:space="preserve"> </w:t>
      </w:r>
      <w:r w:rsidR="00AB6805">
        <w:t>Repository</w:t>
      </w:r>
      <w:r w:rsidR="004B14A9">
        <w:t xml:space="preserve"> </w:t>
      </w:r>
      <w:r w:rsidR="001411A8">
        <w:t>Program</w:t>
      </w:r>
      <w:r w:rsidR="004B14A9">
        <w:t>)</w:t>
      </w:r>
      <w:r>
        <w:t xml:space="preserve"> </w:t>
      </w:r>
      <w:r w:rsidR="004B0EDD">
        <w:t xml:space="preserve">must submit information to the Florida Department of Health monthly.  </w:t>
      </w:r>
    </w:p>
    <w:p w14:paraId="3BD3D1B3" w14:textId="2A5ECA82" w:rsidR="001411A8" w:rsidRDefault="001411A8" w:rsidP="001411A8">
      <w:r>
        <w:t xml:space="preserve">Below </w:t>
      </w:r>
      <w:r w:rsidR="008D4C4B">
        <w:t xml:space="preserve">is a summary of </w:t>
      </w:r>
      <w:r>
        <w:t xml:space="preserve">the forms that are required to be submitted monthly by all approved and operating repositories. Please note that all forms must be signed, </w:t>
      </w:r>
      <w:r w:rsidR="00743CE5">
        <w:t>dated,</w:t>
      </w:r>
      <w:r>
        <w:t xml:space="preserve"> and submitted </w:t>
      </w:r>
      <w:r w:rsidR="002B2620">
        <w:t>by the 5</w:t>
      </w:r>
      <w:r w:rsidR="002B2620" w:rsidRPr="002B2620">
        <w:rPr>
          <w:vertAlign w:val="superscript"/>
        </w:rPr>
        <w:t>th</w:t>
      </w:r>
      <w:r w:rsidR="002B2620">
        <w:t xml:space="preserve"> of each month, </w:t>
      </w:r>
      <w:r>
        <w:t xml:space="preserve">even if the repository has no new donations, eligible patients or changes to inspection and storage. </w:t>
      </w:r>
      <w:r w:rsidR="002B2620">
        <w:t xml:space="preserve">  </w:t>
      </w:r>
      <w:r w:rsidR="000016D5">
        <w:t xml:space="preserve">If there are no new donations, patients or inspection and storage information, please indicate </w:t>
      </w:r>
      <w:r w:rsidR="00DE7E2B">
        <w:t>“No information to report” on the form.</w:t>
      </w:r>
    </w:p>
    <w:p w14:paraId="65EA9FE2" w14:textId="567DAB35" w:rsidR="003A36A8" w:rsidRPr="00F83675" w:rsidRDefault="001411A8" w:rsidP="002B2620">
      <w:pPr>
        <w:pStyle w:val="ListParagraph"/>
        <w:numPr>
          <w:ilvl w:val="0"/>
          <w:numId w:val="10"/>
        </w:numPr>
      </w:pPr>
      <w:r w:rsidRPr="00F83675">
        <w:t xml:space="preserve">Summary of each </w:t>
      </w:r>
      <w:r w:rsidR="00F83675" w:rsidRPr="00F83675">
        <w:t xml:space="preserve">Patient Application and Dispensing </w:t>
      </w:r>
      <w:r w:rsidRPr="00F83675">
        <w:t>form</w:t>
      </w:r>
      <w:r w:rsidR="0046256B">
        <w:t xml:space="preserve"> received and</w:t>
      </w:r>
      <w:r w:rsidRPr="00F83675">
        <w:t xml:space="preserve"> </w:t>
      </w:r>
      <w:r w:rsidR="0046256B">
        <w:t>processed</w:t>
      </w:r>
      <w:r w:rsidR="00F83675">
        <w:t xml:space="preserve"> in the prior month</w:t>
      </w:r>
    </w:p>
    <w:p w14:paraId="4B17DC10" w14:textId="40084595" w:rsidR="000D150D" w:rsidRPr="00B475BE" w:rsidRDefault="000D150D" w:rsidP="00F83675">
      <w:pPr>
        <w:pStyle w:val="ListParagraph"/>
        <w:rPr>
          <w:highlight w:val="green"/>
        </w:rPr>
      </w:pPr>
    </w:p>
    <w:p w14:paraId="4410FCBC" w14:textId="77777777" w:rsidR="0046256B" w:rsidRDefault="000D150D" w:rsidP="002B2620">
      <w:pPr>
        <w:pStyle w:val="ListParagraph"/>
        <w:numPr>
          <w:ilvl w:val="0"/>
          <w:numId w:val="10"/>
        </w:numPr>
      </w:pPr>
      <w:r>
        <w:t>Destruction of Drugs form</w:t>
      </w:r>
    </w:p>
    <w:p w14:paraId="5ABC828D" w14:textId="77777777" w:rsidR="0046256B" w:rsidRDefault="0046256B" w:rsidP="0046256B">
      <w:pPr>
        <w:pStyle w:val="ListParagraph"/>
      </w:pPr>
    </w:p>
    <w:p w14:paraId="07E3297E" w14:textId="50E31E9D" w:rsidR="000D150D" w:rsidRDefault="0046256B" w:rsidP="002B2620">
      <w:pPr>
        <w:pStyle w:val="ListParagraph"/>
        <w:numPr>
          <w:ilvl w:val="0"/>
          <w:numId w:val="10"/>
        </w:numPr>
      </w:pPr>
      <w:r>
        <w:t>Donation form</w:t>
      </w:r>
      <w:r w:rsidR="000D150D">
        <w:t xml:space="preserve"> </w:t>
      </w:r>
    </w:p>
    <w:p w14:paraId="6DCD802D" w14:textId="77777777" w:rsidR="00EE08C4" w:rsidRDefault="00EE08C4" w:rsidP="00EE08C4">
      <w:pPr>
        <w:pStyle w:val="ListParagraph"/>
      </w:pPr>
    </w:p>
    <w:p w14:paraId="341A3E1C" w14:textId="5557D351" w:rsidR="00EE08C4" w:rsidRDefault="00EE08C4" w:rsidP="002B2620">
      <w:pPr>
        <w:pStyle w:val="ListParagraph"/>
        <w:numPr>
          <w:ilvl w:val="0"/>
          <w:numId w:val="10"/>
        </w:numPr>
      </w:pPr>
      <w:r>
        <w:t>Transfer form</w:t>
      </w:r>
    </w:p>
    <w:p w14:paraId="084D67D1" w14:textId="741E0EDA" w:rsidR="00E548FE" w:rsidRDefault="00E548FE" w:rsidP="00E548FE"/>
    <w:p w14:paraId="402CAFB7" w14:textId="6987C10B" w:rsidR="00E548FE" w:rsidRDefault="00E548FE" w:rsidP="00E548FE">
      <w:r>
        <w:t xml:space="preserve">For a list of participating repositories, go to the </w:t>
      </w:r>
      <w:hyperlink r:id="rId22" w:history="1">
        <w:r w:rsidRPr="00EE08C4">
          <w:rPr>
            <w:rStyle w:val="Hyperlink"/>
          </w:rPr>
          <w:t xml:space="preserve">program </w:t>
        </w:r>
        <w:r w:rsidRPr="00EE08C4">
          <w:rPr>
            <w:rStyle w:val="Hyperlink"/>
          </w:rPr>
          <w:t>w</w:t>
        </w:r>
        <w:r w:rsidRPr="00EE08C4">
          <w:rPr>
            <w:rStyle w:val="Hyperlink"/>
          </w:rPr>
          <w:t>ebsite</w:t>
        </w:r>
      </w:hyperlink>
      <w:r>
        <w:t>.</w:t>
      </w:r>
    </w:p>
    <w:p w14:paraId="024AE8C5" w14:textId="41B3AE24" w:rsidR="002B2620" w:rsidRDefault="002B2620" w:rsidP="002B2620">
      <w:r>
        <w:t xml:space="preserve">Questions may be sent to: </w:t>
      </w:r>
      <w:hyperlink r:id="rId23" w:history="1">
        <w:r w:rsidR="00B475BE" w:rsidRPr="00A90406">
          <w:rPr>
            <w:rStyle w:val="Hyperlink"/>
          </w:rPr>
          <w:t>PrescriptionDrugDonationProgram@FLHealth.gov</w:t>
        </w:r>
      </w:hyperlink>
      <w:r>
        <w:t xml:space="preserve">.  Please allow </w:t>
      </w:r>
      <w:r w:rsidR="002001AF">
        <w:t>at least</w:t>
      </w:r>
      <w:r>
        <w:t xml:space="preserve"> 24 hours for a response.</w:t>
      </w:r>
    </w:p>
    <w:p w14:paraId="116A1819" w14:textId="77777777" w:rsidR="00695EAE" w:rsidRDefault="00695EAE" w:rsidP="002B2620"/>
    <w:p w14:paraId="31DC30DD" w14:textId="77777777" w:rsidR="000D150D" w:rsidRPr="001E3E54" w:rsidRDefault="000D150D" w:rsidP="00133F6B"/>
    <w:sectPr w:rsidR="000D150D" w:rsidRPr="001E3E54" w:rsidSect="00D366F2">
      <w:headerReference w:type="default" r:id="rId2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EA839" w14:textId="77777777" w:rsidR="00901960" w:rsidRDefault="00901960" w:rsidP="00D366F2">
      <w:pPr>
        <w:spacing w:after="0" w:line="240" w:lineRule="auto"/>
      </w:pPr>
      <w:r>
        <w:separator/>
      </w:r>
    </w:p>
  </w:endnote>
  <w:endnote w:type="continuationSeparator" w:id="0">
    <w:p w14:paraId="2EEBE867" w14:textId="77777777" w:rsidR="00901960" w:rsidRDefault="00901960" w:rsidP="00D3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746218"/>
      <w:docPartObj>
        <w:docPartGallery w:val="Page Numbers (Bottom of Page)"/>
        <w:docPartUnique/>
      </w:docPartObj>
    </w:sdtPr>
    <w:sdtEndPr/>
    <w:sdtContent>
      <w:sdt>
        <w:sdtPr>
          <w:id w:val="-1705238520"/>
          <w:docPartObj>
            <w:docPartGallery w:val="Page Numbers (Top of Page)"/>
            <w:docPartUnique/>
          </w:docPartObj>
        </w:sdtPr>
        <w:sdtEndPr/>
        <w:sdtContent>
          <w:p w14:paraId="0A857E04" w14:textId="3B904138" w:rsidR="000D54CB" w:rsidRDefault="000D54C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681F0D" w14:textId="77777777" w:rsidR="000D54CB" w:rsidRDefault="000D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BD25" w14:textId="77777777" w:rsidR="00901960" w:rsidRDefault="00901960" w:rsidP="00D366F2">
      <w:pPr>
        <w:spacing w:after="0" w:line="240" w:lineRule="auto"/>
      </w:pPr>
      <w:r>
        <w:separator/>
      </w:r>
    </w:p>
  </w:footnote>
  <w:footnote w:type="continuationSeparator" w:id="0">
    <w:p w14:paraId="52012D1D" w14:textId="77777777" w:rsidR="00901960" w:rsidRDefault="00901960" w:rsidP="00D3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F3A0" w14:textId="5782407F" w:rsidR="007E48B9" w:rsidRDefault="00D366F2">
    <w:pPr>
      <w:pStyle w:val="Header"/>
    </w:pPr>
    <w:r>
      <w:t xml:space="preserve">Florida </w:t>
    </w:r>
    <w:r w:rsidR="00CF2A4C">
      <w:t>Rx Connects</w:t>
    </w:r>
    <w:r>
      <w:t xml:space="preserve"> </w:t>
    </w:r>
    <w:r w:rsidR="001E568C">
      <w:t>Guide</w:t>
    </w:r>
    <w:r>
      <w:t xml:space="preserve"> </w:t>
    </w:r>
    <w:r w:rsidR="007E48B9">
      <w:t>DRAFT layout</w:t>
    </w:r>
  </w:p>
  <w:p w14:paraId="01ECEA38" w14:textId="3D9AB718" w:rsidR="00D366F2" w:rsidRDefault="00D366F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6F"/>
    <w:multiLevelType w:val="hybridMultilevel"/>
    <w:tmpl w:val="19461C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9104B6"/>
    <w:multiLevelType w:val="hybridMultilevel"/>
    <w:tmpl w:val="735ADA0E"/>
    <w:lvl w:ilvl="0" w:tplc="EB641D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E6ADD"/>
    <w:multiLevelType w:val="hybridMultilevel"/>
    <w:tmpl w:val="BE70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36B21"/>
    <w:multiLevelType w:val="hybridMultilevel"/>
    <w:tmpl w:val="5F3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258A9"/>
    <w:multiLevelType w:val="hybridMultilevel"/>
    <w:tmpl w:val="3FC8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75D42"/>
    <w:multiLevelType w:val="hybridMultilevel"/>
    <w:tmpl w:val="3774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0708C"/>
    <w:multiLevelType w:val="hybridMultilevel"/>
    <w:tmpl w:val="EAB2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61389"/>
    <w:multiLevelType w:val="hybridMultilevel"/>
    <w:tmpl w:val="B5C0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10CD6"/>
    <w:multiLevelType w:val="hybridMultilevel"/>
    <w:tmpl w:val="20666AE4"/>
    <w:lvl w:ilvl="0" w:tplc="381AC3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711FCE"/>
    <w:multiLevelType w:val="hybridMultilevel"/>
    <w:tmpl w:val="8F5C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C78DD"/>
    <w:multiLevelType w:val="hybridMultilevel"/>
    <w:tmpl w:val="1E5AC150"/>
    <w:lvl w:ilvl="0" w:tplc="381AC39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1"/>
  </w:num>
  <w:num w:numId="5">
    <w:abstractNumId w:val="8"/>
  </w:num>
  <w:num w:numId="6">
    <w:abstractNumId w:val="10"/>
  </w:num>
  <w:num w:numId="7">
    <w:abstractNumId w:val="2"/>
  </w:num>
  <w:num w:numId="8">
    <w:abstractNumId w:val="5"/>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F2"/>
    <w:rsid w:val="000016D5"/>
    <w:rsid w:val="00011753"/>
    <w:rsid w:val="00035F82"/>
    <w:rsid w:val="00081FD1"/>
    <w:rsid w:val="00082B9E"/>
    <w:rsid w:val="000939ED"/>
    <w:rsid w:val="000A736C"/>
    <w:rsid w:val="000B5981"/>
    <w:rsid w:val="000B6A52"/>
    <w:rsid w:val="000B7499"/>
    <w:rsid w:val="000C1E87"/>
    <w:rsid w:val="000C2BA3"/>
    <w:rsid w:val="000D0E7D"/>
    <w:rsid w:val="000D150D"/>
    <w:rsid w:val="000D1E65"/>
    <w:rsid w:val="000D54CB"/>
    <w:rsid w:val="000E6701"/>
    <w:rsid w:val="00105F3E"/>
    <w:rsid w:val="001078A7"/>
    <w:rsid w:val="00133133"/>
    <w:rsid w:val="00133F6B"/>
    <w:rsid w:val="001411A8"/>
    <w:rsid w:val="00144716"/>
    <w:rsid w:val="0017080C"/>
    <w:rsid w:val="00190FEB"/>
    <w:rsid w:val="00196B19"/>
    <w:rsid w:val="001C507E"/>
    <w:rsid w:val="001D4210"/>
    <w:rsid w:val="001E3E54"/>
    <w:rsid w:val="001E568C"/>
    <w:rsid w:val="001E5D26"/>
    <w:rsid w:val="002001AF"/>
    <w:rsid w:val="002006D2"/>
    <w:rsid w:val="00203800"/>
    <w:rsid w:val="00204BFD"/>
    <w:rsid w:val="00212023"/>
    <w:rsid w:val="002440DD"/>
    <w:rsid w:val="00250249"/>
    <w:rsid w:val="00253BCA"/>
    <w:rsid w:val="0025736C"/>
    <w:rsid w:val="002705E3"/>
    <w:rsid w:val="002765EF"/>
    <w:rsid w:val="00277E75"/>
    <w:rsid w:val="00277EAC"/>
    <w:rsid w:val="00291906"/>
    <w:rsid w:val="00291E8D"/>
    <w:rsid w:val="002A3760"/>
    <w:rsid w:val="002A4017"/>
    <w:rsid w:val="002A6663"/>
    <w:rsid w:val="002B2620"/>
    <w:rsid w:val="002C401F"/>
    <w:rsid w:val="002C4CF6"/>
    <w:rsid w:val="002E0946"/>
    <w:rsid w:val="002E600A"/>
    <w:rsid w:val="002F0616"/>
    <w:rsid w:val="002F0C98"/>
    <w:rsid w:val="002F6298"/>
    <w:rsid w:val="002F7C24"/>
    <w:rsid w:val="00304267"/>
    <w:rsid w:val="00313D4B"/>
    <w:rsid w:val="0032000D"/>
    <w:rsid w:val="003455AA"/>
    <w:rsid w:val="00365610"/>
    <w:rsid w:val="0037646F"/>
    <w:rsid w:val="0038233A"/>
    <w:rsid w:val="00384247"/>
    <w:rsid w:val="0039140B"/>
    <w:rsid w:val="00397431"/>
    <w:rsid w:val="003A36A8"/>
    <w:rsid w:val="003A4809"/>
    <w:rsid w:val="003B1528"/>
    <w:rsid w:val="003E0339"/>
    <w:rsid w:val="003F5B49"/>
    <w:rsid w:val="003F6B5D"/>
    <w:rsid w:val="00413099"/>
    <w:rsid w:val="00433997"/>
    <w:rsid w:val="0044729D"/>
    <w:rsid w:val="0046256B"/>
    <w:rsid w:val="00472315"/>
    <w:rsid w:val="0047250A"/>
    <w:rsid w:val="004A3446"/>
    <w:rsid w:val="004A6509"/>
    <w:rsid w:val="004B0EDD"/>
    <w:rsid w:val="004B14A9"/>
    <w:rsid w:val="004C5717"/>
    <w:rsid w:val="004C6C96"/>
    <w:rsid w:val="004D04FA"/>
    <w:rsid w:val="004D36E0"/>
    <w:rsid w:val="004F14FC"/>
    <w:rsid w:val="004F5FB5"/>
    <w:rsid w:val="00501C00"/>
    <w:rsid w:val="005028B6"/>
    <w:rsid w:val="005053CC"/>
    <w:rsid w:val="00511521"/>
    <w:rsid w:val="00512C26"/>
    <w:rsid w:val="00524268"/>
    <w:rsid w:val="00524F03"/>
    <w:rsid w:val="00526092"/>
    <w:rsid w:val="00530F80"/>
    <w:rsid w:val="0053159D"/>
    <w:rsid w:val="00536270"/>
    <w:rsid w:val="00543711"/>
    <w:rsid w:val="005531FE"/>
    <w:rsid w:val="005551E9"/>
    <w:rsid w:val="00566EBB"/>
    <w:rsid w:val="00566ECD"/>
    <w:rsid w:val="00572EB5"/>
    <w:rsid w:val="00596494"/>
    <w:rsid w:val="005A3E73"/>
    <w:rsid w:val="005A54F1"/>
    <w:rsid w:val="005B5094"/>
    <w:rsid w:val="005C7CA2"/>
    <w:rsid w:val="005D660E"/>
    <w:rsid w:val="005E1265"/>
    <w:rsid w:val="005E42FE"/>
    <w:rsid w:val="005F5525"/>
    <w:rsid w:val="00602C5A"/>
    <w:rsid w:val="00604FB7"/>
    <w:rsid w:val="00615CFB"/>
    <w:rsid w:val="006162C4"/>
    <w:rsid w:val="00624C5C"/>
    <w:rsid w:val="00635638"/>
    <w:rsid w:val="00653241"/>
    <w:rsid w:val="00657DC5"/>
    <w:rsid w:val="006673D2"/>
    <w:rsid w:val="00675EED"/>
    <w:rsid w:val="00694B1F"/>
    <w:rsid w:val="00695EAE"/>
    <w:rsid w:val="00696C83"/>
    <w:rsid w:val="006A1029"/>
    <w:rsid w:val="006A11A8"/>
    <w:rsid w:val="006B488B"/>
    <w:rsid w:val="006C1871"/>
    <w:rsid w:val="006C25BD"/>
    <w:rsid w:val="006D6D8E"/>
    <w:rsid w:val="00704358"/>
    <w:rsid w:val="00716729"/>
    <w:rsid w:val="00735E3D"/>
    <w:rsid w:val="007438DF"/>
    <w:rsid w:val="00743CE5"/>
    <w:rsid w:val="00760E6A"/>
    <w:rsid w:val="00781108"/>
    <w:rsid w:val="00783BBC"/>
    <w:rsid w:val="00786691"/>
    <w:rsid w:val="007944F2"/>
    <w:rsid w:val="007A371A"/>
    <w:rsid w:val="007A7EBF"/>
    <w:rsid w:val="007D2E38"/>
    <w:rsid w:val="007E0FEA"/>
    <w:rsid w:val="007E48B9"/>
    <w:rsid w:val="007E4CF4"/>
    <w:rsid w:val="007F0CBD"/>
    <w:rsid w:val="007F4FA2"/>
    <w:rsid w:val="0080674A"/>
    <w:rsid w:val="00807EF8"/>
    <w:rsid w:val="00807F88"/>
    <w:rsid w:val="00813863"/>
    <w:rsid w:val="00822000"/>
    <w:rsid w:val="008327C8"/>
    <w:rsid w:val="00833059"/>
    <w:rsid w:val="00853545"/>
    <w:rsid w:val="00855972"/>
    <w:rsid w:val="00862499"/>
    <w:rsid w:val="00862C8C"/>
    <w:rsid w:val="00864B8E"/>
    <w:rsid w:val="00875DC1"/>
    <w:rsid w:val="00882B0A"/>
    <w:rsid w:val="00885C65"/>
    <w:rsid w:val="00887877"/>
    <w:rsid w:val="00895DC0"/>
    <w:rsid w:val="00897762"/>
    <w:rsid w:val="008B7AA7"/>
    <w:rsid w:val="008D0344"/>
    <w:rsid w:val="008D4C4B"/>
    <w:rsid w:val="008D5066"/>
    <w:rsid w:val="008E70C1"/>
    <w:rsid w:val="008F5697"/>
    <w:rsid w:val="008F71BD"/>
    <w:rsid w:val="00901960"/>
    <w:rsid w:val="00905C47"/>
    <w:rsid w:val="00913D73"/>
    <w:rsid w:val="00926228"/>
    <w:rsid w:val="009372C0"/>
    <w:rsid w:val="00942646"/>
    <w:rsid w:val="009457BB"/>
    <w:rsid w:val="00971816"/>
    <w:rsid w:val="00972264"/>
    <w:rsid w:val="009839A3"/>
    <w:rsid w:val="00990EF0"/>
    <w:rsid w:val="009943CF"/>
    <w:rsid w:val="009A0E08"/>
    <w:rsid w:val="009C1654"/>
    <w:rsid w:val="009C18A6"/>
    <w:rsid w:val="009D3632"/>
    <w:rsid w:val="009D72EF"/>
    <w:rsid w:val="009E07F5"/>
    <w:rsid w:val="009E1045"/>
    <w:rsid w:val="009E3942"/>
    <w:rsid w:val="009E4E62"/>
    <w:rsid w:val="009E6C2A"/>
    <w:rsid w:val="009F276A"/>
    <w:rsid w:val="00A042A0"/>
    <w:rsid w:val="00A35463"/>
    <w:rsid w:val="00A52F87"/>
    <w:rsid w:val="00A701EA"/>
    <w:rsid w:val="00A74ABA"/>
    <w:rsid w:val="00A94477"/>
    <w:rsid w:val="00AA4031"/>
    <w:rsid w:val="00AA59FC"/>
    <w:rsid w:val="00AB6805"/>
    <w:rsid w:val="00AD05F8"/>
    <w:rsid w:val="00AD4FF8"/>
    <w:rsid w:val="00AD6260"/>
    <w:rsid w:val="00AD7B84"/>
    <w:rsid w:val="00AE021B"/>
    <w:rsid w:val="00AE2951"/>
    <w:rsid w:val="00AF0B27"/>
    <w:rsid w:val="00B03157"/>
    <w:rsid w:val="00B0502C"/>
    <w:rsid w:val="00B066A5"/>
    <w:rsid w:val="00B07C46"/>
    <w:rsid w:val="00B10D01"/>
    <w:rsid w:val="00B1614A"/>
    <w:rsid w:val="00B221C5"/>
    <w:rsid w:val="00B2532F"/>
    <w:rsid w:val="00B335C3"/>
    <w:rsid w:val="00B37798"/>
    <w:rsid w:val="00B4519E"/>
    <w:rsid w:val="00B475BE"/>
    <w:rsid w:val="00B5366D"/>
    <w:rsid w:val="00B860DD"/>
    <w:rsid w:val="00B9683F"/>
    <w:rsid w:val="00B97C2D"/>
    <w:rsid w:val="00BA7855"/>
    <w:rsid w:val="00BB2181"/>
    <w:rsid w:val="00BB74D0"/>
    <w:rsid w:val="00BD4777"/>
    <w:rsid w:val="00BF2FC2"/>
    <w:rsid w:val="00BF4D5D"/>
    <w:rsid w:val="00C06D92"/>
    <w:rsid w:val="00C1594B"/>
    <w:rsid w:val="00C20D37"/>
    <w:rsid w:val="00C3571A"/>
    <w:rsid w:val="00C50573"/>
    <w:rsid w:val="00C51479"/>
    <w:rsid w:val="00C668C8"/>
    <w:rsid w:val="00C75F1D"/>
    <w:rsid w:val="00C762AC"/>
    <w:rsid w:val="00C84E95"/>
    <w:rsid w:val="00CA15F2"/>
    <w:rsid w:val="00CA7291"/>
    <w:rsid w:val="00CB21E9"/>
    <w:rsid w:val="00CD3FE6"/>
    <w:rsid w:val="00CD7CE2"/>
    <w:rsid w:val="00CE1002"/>
    <w:rsid w:val="00CE43FA"/>
    <w:rsid w:val="00CF2A4C"/>
    <w:rsid w:val="00CF64CF"/>
    <w:rsid w:val="00D30FC7"/>
    <w:rsid w:val="00D31E68"/>
    <w:rsid w:val="00D366F2"/>
    <w:rsid w:val="00D60BFB"/>
    <w:rsid w:val="00D633A8"/>
    <w:rsid w:val="00D82F4C"/>
    <w:rsid w:val="00D8792F"/>
    <w:rsid w:val="00DC6F80"/>
    <w:rsid w:val="00DD48BB"/>
    <w:rsid w:val="00DE0EDC"/>
    <w:rsid w:val="00DE7E2B"/>
    <w:rsid w:val="00DF263E"/>
    <w:rsid w:val="00DF48DA"/>
    <w:rsid w:val="00E01B4A"/>
    <w:rsid w:val="00E2185A"/>
    <w:rsid w:val="00E24B6F"/>
    <w:rsid w:val="00E354DA"/>
    <w:rsid w:val="00E46C73"/>
    <w:rsid w:val="00E548FE"/>
    <w:rsid w:val="00E56AAC"/>
    <w:rsid w:val="00E6214C"/>
    <w:rsid w:val="00E82512"/>
    <w:rsid w:val="00E94A50"/>
    <w:rsid w:val="00EB34C1"/>
    <w:rsid w:val="00EC09B6"/>
    <w:rsid w:val="00EC542A"/>
    <w:rsid w:val="00EE08C4"/>
    <w:rsid w:val="00EF27AD"/>
    <w:rsid w:val="00F122CE"/>
    <w:rsid w:val="00F31472"/>
    <w:rsid w:val="00F34C79"/>
    <w:rsid w:val="00F35104"/>
    <w:rsid w:val="00F40D48"/>
    <w:rsid w:val="00F51851"/>
    <w:rsid w:val="00F52168"/>
    <w:rsid w:val="00F54D02"/>
    <w:rsid w:val="00F64EE9"/>
    <w:rsid w:val="00F701E8"/>
    <w:rsid w:val="00F833AE"/>
    <w:rsid w:val="00F83675"/>
    <w:rsid w:val="00F917C1"/>
    <w:rsid w:val="00FA272F"/>
    <w:rsid w:val="00FB19E2"/>
    <w:rsid w:val="00FB455B"/>
    <w:rsid w:val="00FB4F6D"/>
    <w:rsid w:val="00FC164B"/>
    <w:rsid w:val="00FC407D"/>
    <w:rsid w:val="00FC52A5"/>
    <w:rsid w:val="00FE2884"/>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0EBA"/>
  <w15:chartTrackingRefBased/>
  <w15:docId w15:val="{6886E7EE-A276-4244-9CE2-C4700B5C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F2"/>
  </w:style>
  <w:style w:type="paragraph" w:styleId="Footer">
    <w:name w:val="footer"/>
    <w:basedOn w:val="Normal"/>
    <w:link w:val="FooterChar"/>
    <w:uiPriority w:val="99"/>
    <w:unhideWhenUsed/>
    <w:rsid w:val="00D3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F2"/>
  </w:style>
  <w:style w:type="character" w:styleId="CommentReference">
    <w:name w:val="annotation reference"/>
    <w:basedOn w:val="DefaultParagraphFont"/>
    <w:uiPriority w:val="99"/>
    <w:semiHidden/>
    <w:unhideWhenUsed/>
    <w:rsid w:val="00DC6F80"/>
    <w:rPr>
      <w:sz w:val="16"/>
      <w:szCs w:val="16"/>
    </w:rPr>
  </w:style>
  <w:style w:type="paragraph" w:styleId="CommentText">
    <w:name w:val="annotation text"/>
    <w:basedOn w:val="Normal"/>
    <w:link w:val="CommentTextChar"/>
    <w:uiPriority w:val="99"/>
    <w:semiHidden/>
    <w:unhideWhenUsed/>
    <w:rsid w:val="00DC6F80"/>
    <w:pPr>
      <w:spacing w:line="240" w:lineRule="auto"/>
    </w:pPr>
    <w:rPr>
      <w:sz w:val="20"/>
      <w:szCs w:val="20"/>
    </w:rPr>
  </w:style>
  <w:style w:type="character" w:customStyle="1" w:styleId="CommentTextChar">
    <w:name w:val="Comment Text Char"/>
    <w:basedOn w:val="DefaultParagraphFont"/>
    <w:link w:val="CommentText"/>
    <w:uiPriority w:val="99"/>
    <w:semiHidden/>
    <w:rsid w:val="00DC6F80"/>
    <w:rPr>
      <w:sz w:val="20"/>
      <w:szCs w:val="20"/>
    </w:rPr>
  </w:style>
  <w:style w:type="paragraph" w:styleId="CommentSubject">
    <w:name w:val="annotation subject"/>
    <w:basedOn w:val="CommentText"/>
    <w:next w:val="CommentText"/>
    <w:link w:val="CommentSubjectChar"/>
    <w:uiPriority w:val="99"/>
    <w:semiHidden/>
    <w:unhideWhenUsed/>
    <w:rsid w:val="00DC6F80"/>
    <w:rPr>
      <w:b/>
      <w:bCs/>
    </w:rPr>
  </w:style>
  <w:style w:type="character" w:customStyle="1" w:styleId="CommentSubjectChar">
    <w:name w:val="Comment Subject Char"/>
    <w:basedOn w:val="CommentTextChar"/>
    <w:link w:val="CommentSubject"/>
    <w:uiPriority w:val="99"/>
    <w:semiHidden/>
    <w:rsid w:val="00DC6F80"/>
    <w:rPr>
      <w:b/>
      <w:bCs/>
      <w:sz w:val="20"/>
      <w:szCs w:val="20"/>
    </w:rPr>
  </w:style>
  <w:style w:type="paragraph" w:styleId="BalloonText">
    <w:name w:val="Balloon Text"/>
    <w:basedOn w:val="Normal"/>
    <w:link w:val="BalloonTextChar"/>
    <w:uiPriority w:val="99"/>
    <w:semiHidden/>
    <w:unhideWhenUsed/>
    <w:rsid w:val="00DC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80"/>
    <w:rPr>
      <w:rFonts w:ascii="Segoe UI" w:hAnsi="Segoe UI" w:cs="Segoe UI"/>
      <w:sz w:val="18"/>
      <w:szCs w:val="18"/>
    </w:rPr>
  </w:style>
  <w:style w:type="paragraph" w:styleId="ListParagraph">
    <w:name w:val="List Paragraph"/>
    <w:basedOn w:val="Normal"/>
    <w:uiPriority w:val="34"/>
    <w:qFormat/>
    <w:rsid w:val="00DC6F80"/>
    <w:pPr>
      <w:ind w:left="720"/>
      <w:contextualSpacing/>
    </w:pPr>
  </w:style>
  <w:style w:type="character" w:styleId="Hyperlink">
    <w:name w:val="Hyperlink"/>
    <w:basedOn w:val="DefaultParagraphFont"/>
    <w:uiPriority w:val="99"/>
    <w:unhideWhenUsed/>
    <w:rsid w:val="0039140B"/>
    <w:rPr>
      <w:color w:val="0563C1" w:themeColor="hyperlink"/>
      <w:u w:val="single"/>
    </w:rPr>
  </w:style>
  <w:style w:type="character" w:styleId="UnresolvedMention">
    <w:name w:val="Unresolved Mention"/>
    <w:basedOn w:val="DefaultParagraphFont"/>
    <w:uiPriority w:val="99"/>
    <w:semiHidden/>
    <w:unhideWhenUsed/>
    <w:rsid w:val="0039140B"/>
    <w:rPr>
      <w:color w:val="605E5C"/>
      <w:shd w:val="clear" w:color="auto" w:fill="E1DFDD"/>
    </w:rPr>
  </w:style>
  <w:style w:type="character" w:customStyle="1" w:styleId="Heading1Char">
    <w:name w:val="Heading 1 Char"/>
    <w:basedOn w:val="DefaultParagraphFont"/>
    <w:link w:val="Heading1"/>
    <w:uiPriority w:val="9"/>
    <w:rsid w:val="003042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04267"/>
    <w:pPr>
      <w:outlineLvl w:val="9"/>
    </w:pPr>
  </w:style>
  <w:style w:type="character" w:styleId="FollowedHyperlink">
    <w:name w:val="FollowedHyperlink"/>
    <w:basedOn w:val="DefaultParagraphFont"/>
    <w:uiPriority w:val="99"/>
    <w:semiHidden/>
    <w:unhideWhenUsed/>
    <w:rsid w:val="00304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PrescriptionDrugDonationProgram@FLHealth.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escriptionDrugDonationProgram@FLHealth.gov"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PrescriptionDrugDonationProgram@FLHealth.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escriptionDrugDonationProgram@FLHealth.gov" TargetMode="External"/><Relationship Id="rId20" Type="http://schemas.openxmlformats.org/officeDocument/2006/relationships/hyperlink" Target="mailto:PrescriptionDrugDonationProgram@FLHealt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rescriptionDrugDonationProgram@FLHealth.gov" TargetMode="External"/><Relationship Id="rId23" Type="http://schemas.openxmlformats.org/officeDocument/2006/relationships/hyperlink" Target="mailto:PrescriptionDrugDonationProgram@FLHealth.gov" TargetMode="External"/><Relationship Id="rId10" Type="http://schemas.openxmlformats.org/officeDocument/2006/relationships/image" Target="media/image1.png"/><Relationship Id="rId19" Type="http://schemas.openxmlformats.org/officeDocument/2006/relationships/hyperlink" Target="http://www.floridahealth.gov/licensing-and-regulation/florida-rx-repository-progra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floridahealth.gov/licensing-and-regulation/florida-rx-repository-program/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C513373F61DA4495FCE872CA6DA37E" ma:contentTypeVersion="2" ma:contentTypeDescription="Create a new document." ma:contentTypeScope="" ma:versionID="275ebc36835e32f65fe9be8fea0872a2">
  <xsd:schema xmlns:xsd="http://www.w3.org/2001/XMLSchema" xmlns:xs="http://www.w3.org/2001/XMLSchema" xmlns:p="http://schemas.microsoft.com/office/2006/metadata/properties" xmlns:ns3="5e3ff58e-349a-4c5b-b1fa-16c387a8ed32" targetNamespace="http://schemas.microsoft.com/office/2006/metadata/properties" ma:root="true" ma:fieldsID="bdefd0e074ce43581739480ce5e13ff4" ns3:_="">
    <xsd:import namespace="5e3ff58e-349a-4c5b-b1fa-16c387a8ed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f58e-349a-4c5b-b1fa-16c387a8e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8612B-F6B7-4FC6-8480-467D2829BBA7}">
  <ds:schemaRef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5e3ff58e-349a-4c5b-b1fa-16c387a8ed32"/>
    <ds:schemaRef ds:uri="http://schemas.microsoft.com/office/2006/metadata/properties"/>
  </ds:schemaRefs>
</ds:datastoreItem>
</file>

<file path=customXml/itemProps2.xml><?xml version="1.0" encoding="utf-8"?>
<ds:datastoreItem xmlns:ds="http://schemas.openxmlformats.org/officeDocument/2006/customXml" ds:itemID="{7C6028B9-05B3-4254-9E89-FE09DAF1E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f58e-349a-4c5b-b1fa-16c387a8e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68004-5478-4D5A-A2BA-073027470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Shannon</dc:creator>
  <cp:keywords/>
  <dc:description/>
  <cp:lastModifiedBy>Hughes, Shannon</cp:lastModifiedBy>
  <cp:revision>16</cp:revision>
  <cp:lastPrinted>2021-03-25T18:10:00Z</cp:lastPrinted>
  <dcterms:created xsi:type="dcterms:W3CDTF">2021-03-26T14:51:00Z</dcterms:created>
  <dcterms:modified xsi:type="dcterms:W3CDTF">2022-01-21T20:43:00Z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0x01010025C513373F61DA4495FCE872CA6DA37E</vt:lpwstr>
  </property>
</Properties>
</file>