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5565A" w14:textId="7E2DB184" w:rsidR="00C86DA8" w:rsidRDefault="00C86DA8" w:rsidP="00C86DA8">
      <w:pPr>
        <w:contextualSpacing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EMO-</w:t>
      </w:r>
      <w:proofErr w:type="spellStart"/>
      <w:r>
        <w:rPr>
          <w:rFonts w:ascii="Arial" w:hAnsi="Arial" w:cs="Arial"/>
          <w:sz w:val="24"/>
          <w:szCs w:val="24"/>
        </w:rPr>
        <w:t>Te</w:t>
      </w:r>
      <w:proofErr w:type="spellEnd"/>
      <w:r>
        <w:rPr>
          <w:rFonts w:ascii="Arial" w:hAnsi="Arial" w:cs="Arial"/>
          <w:sz w:val="24"/>
          <w:szCs w:val="24"/>
        </w:rPr>
        <w:t xml:space="preserve"> Committee Meeting</w:t>
      </w:r>
    </w:p>
    <w:p w14:paraId="3A002258" w14:textId="7DCB5EF2" w:rsidR="00C86DA8" w:rsidRDefault="00C86DA8" w:rsidP="00C86DA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2019</w:t>
      </w:r>
    </w:p>
    <w:p w14:paraId="7E066C5C" w14:textId="77777777" w:rsidR="00C86DA8" w:rsidRDefault="00C86DA8" w:rsidP="00C86DA8">
      <w:pPr>
        <w:contextualSpacing/>
        <w:jc w:val="center"/>
        <w:rPr>
          <w:rFonts w:ascii="Arial" w:hAnsi="Arial" w:cs="Arial"/>
          <w:sz w:val="24"/>
          <w:szCs w:val="24"/>
        </w:rPr>
      </w:pPr>
    </w:p>
    <w:p w14:paraId="01DB7334" w14:textId="57780EC4" w:rsidR="0085696D" w:rsidRDefault="00C86DA8" w:rsidP="00C86DA8">
      <w:pPr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AGENDA </w:t>
      </w:r>
    </w:p>
    <w:p w14:paraId="33DB4D18" w14:textId="7F296E07" w:rsidR="00C86DA8" w:rsidRDefault="00C86DA8" w:rsidP="00C86DA8">
      <w:pPr>
        <w:contextualSpacing/>
        <w:rPr>
          <w:rFonts w:ascii="Arial" w:hAnsi="Arial" w:cs="Arial"/>
          <w:sz w:val="24"/>
          <w:szCs w:val="24"/>
        </w:rPr>
      </w:pPr>
    </w:p>
    <w:p w14:paraId="736EFA5A" w14:textId="16D51E6D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</w:p>
    <w:p w14:paraId="08FCE82F" w14:textId="0936BBFA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Adopt agenda</w:t>
      </w:r>
    </w:p>
    <w:p w14:paraId="0B576F75" w14:textId="41D95737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members</w:t>
      </w:r>
    </w:p>
    <w:p w14:paraId="49F3BF1C" w14:textId="13D61ADF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service providers</w:t>
      </w:r>
    </w:p>
    <w:p w14:paraId="17D1A791" w14:textId="6100A482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Newsletter/series of brochures</w:t>
      </w:r>
      <w:r w:rsidR="00732782">
        <w:rPr>
          <w:rFonts w:ascii="Arial" w:hAnsi="Arial" w:cs="Arial"/>
          <w:sz w:val="24"/>
          <w:szCs w:val="24"/>
        </w:rPr>
        <w:t>/public comment summaries/eblasts</w:t>
      </w:r>
    </w:p>
    <w:p w14:paraId="255468C5" w14:textId="09C6E29B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Summarize meetings as a newsletter</w:t>
      </w:r>
    </w:p>
    <w:p w14:paraId="2DF017AC" w14:textId="6C4903BD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distributed to the various agencies</w:t>
      </w:r>
    </w:p>
    <w:p w14:paraId="4821636B" w14:textId="70B3EA90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and/or paper?</w:t>
      </w:r>
    </w:p>
    <w:p w14:paraId="413A8043" w14:textId="068A0A82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Mention our speakers as resources?</w:t>
      </w:r>
    </w:p>
    <w:p w14:paraId="44C1C0D8" w14:textId="3DFA805E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issues that have come up and share with agencies and constituents</w:t>
      </w:r>
    </w:p>
    <w:p w14:paraId="4E1B58C2" w14:textId="60928CD2" w:rsidR="00732782" w:rsidRDefault="00732782" w:rsidP="0073278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Suggestions from Glenna:</w:t>
      </w:r>
    </w:p>
    <w:p w14:paraId="71313911" w14:textId="282D0336" w:rsidR="00732782" w:rsidRDefault="00732782" w:rsidP="007327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Highlight different member </w:t>
      </w:r>
      <w:r w:rsidR="00A67A9D">
        <w:rPr>
          <w:rFonts w:ascii="Arial" w:hAnsi="Arial" w:cs="Arial"/>
          <w:sz w:val="24"/>
          <w:szCs w:val="24"/>
        </w:rPr>
        <w:t>organizations</w:t>
      </w:r>
    </w:p>
    <w:p w14:paraId="1D9FDC3B" w14:textId="0B3BE31C" w:rsidR="00732782" w:rsidRDefault="00A67A9D" w:rsidP="007327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Put in a list of resources</w:t>
      </w:r>
    </w:p>
    <w:p w14:paraId="13845B60" w14:textId="2CAAE44A" w:rsidR="00A67A9D" w:rsidRDefault="00A67A9D" w:rsidP="007327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Tips such as during hurricane season</w:t>
      </w:r>
    </w:p>
    <w:p w14:paraId="3304B7D6" w14:textId="5E2FA136" w:rsidR="00A67A9D" w:rsidRDefault="00A67A9D" w:rsidP="0073278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Parents’ rights during the school year</w:t>
      </w:r>
    </w:p>
    <w:p w14:paraId="64486C0E" w14:textId="15C3EA79" w:rsidR="00A67A9D" w:rsidRDefault="00A67A9D" w:rsidP="00A6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note the following from the action items pertaining to this with the accompanying comments:</w:t>
      </w:r>
    </w:p>
    <w:tbl>
      <w:tblPr>
        <w:tblStyle w:val="Report"/>
        <w:tblW w:w="5000" w:type="pct"/>
        <w:tblLayout w:type="fixed"/>
        <w:tblLook w:val="0620" w:firstRow="1" w:lastRow="0" w:firstColumn="0" w:lastColumn="0" w:noHBand="1" w:noVBand="1"/>
        <w:tblDescription w:val="Short-term action items table"/>
      </w:tblPr>
      <w:tblGrid>
        <w:gridCol w:w="3976"/>
        <w:gridCol w:w="1408"/>
        <w:gridCol w:w="3976"/>
      </w:tblGrid>
      <w:tr w:rsidR="00A67A9D" w:rsidRPr="00BC5FB2" w14:paraId="082D6A86" w14:textId="77777777" w:rsidTr="00900F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120" w:type="dxa"/>
          </w:tcPr>
          <w:p w14:paraId="5D4F2348" w14:textId="77777777" w:rsidR="00A67A9D" w:rsidRPr="00BC5FB2" w:rsidRDefault="00A67A9D" w:rsidP="00900F69">
            <w:p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>Create Newsletter</w:t>
            </w:r>
          </w:p>
          <w:p w14:paraId="40097512" w14:textId="77777777" w:rsidR="00A67A9D" w:rsidRPr="00BC5FB2" w:rsidRDefault="00A67A9D" w:rsidP="00A67A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>Topics to include: Health care, Education, Disability Rights, Available Committee Seats, Highlights from each presenting agency, Public Emergency Access – hurricane prep, Caption 911/Text</w:t>
            </w:r>
          </w:p>
          <w:p w14:paraId="45DD0D4E" w14:textId="77777777" w:rsidR="00A67A9D" w:rsidRPr="00BC5FB2" w:rsidRDefault="00A67A9D" w:rsidP="00A67A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 xml:space="preserve">Once per quarter updates. </w:t>
            </w:r>
          </w:p>
        </w:tc>
        <w:tc>
          <w:tcPr>
            <w:tcW w:w="2160" w:type="dxa"/>
          </w:tcPr>
          <w:p w14:paraId="4C54340A" w14:textId="77777777" w:rsidR="00A67A9D" w:rsidRPr="00BC5FB2" w:rsidRDefault="00A67A9D" w:rsidP="00900F69">
            <w:p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>Council Members</w:t>
            </w:r>
          </w:p>
        </w:tc>
        <w:tc>
          <w:tcPr>
            <w:tcW w:w="6120" w:type="dxa"/>
          </w:tcPr>
          <w:p w14:paraId="555D4124" w14:textId="77777777" w:rsidR="00A67A9D" w:rsidRPr="00BC5FB2" w:rsidRDefault="00A67A9D" w:rsidP="00900F69">
            <w:p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 xml:space="preserve">If the Council Members create various articles to be include in the newsletter, I will be happy to compile/arrange it into a newsletter for sharing.  Each Council member choose a highlighted section (bulleted to the left) and provide to Coordinator when completed. </w:t>
            </w:r>
          </w:p>
          <w:p w14:paraId="7598F64A" w14:textId="77777777" w:rsidR="00A67A9D" w:rsidRPr="00BC5FB2" w:rsidRDefault="00A67A9D" w:rsidP="00900F69">
            <w:pPr>
              <w:rPr>
                <w:rFonts w:ascii="Arial" w:hAnsi="Arial" w:cs="Arial"/>
              </w:rPr>
            </w:pPr>
            <w:r w:rsidRPr="00BC5FB2">
              <w:rPr>
                <w:rFonts w:ascii="Arial" w:hAnsi="Arial" w:cs="Arial"/>
              </w:rPr>
              <w:t xml:space="preserve">Keep in mind that newsletters tend to be a bit antiquated.  The use of compiled subject matter, sent out to council members to be shared with your perspective agencies and to the Facebook site, may be more effective. </w:t>
            </w:r>
          </w:p>
        </w:tc>
      </w:tr>
    </w:tbl>
    <w:p w14:paraId="1806F0C3" w14:textId="77777777" w:rsidR="00A67A9D" w:rsidRPr="00A67A9D" w:rsidRDefault="00A67A9D" w:rsidP="00A67A9D">
      <w:pPr>
        <w:rPr>
          <w:rFonts w:ascii="Arial" w:hAnsi="Arial" w:cs="Arial"/>
          <w:sz w:val="24"/>
          <w:szCs w:val="24"/>
        </w:rPr>
      </w:pPr>
    </w:p>
    <w:p w14:paraId="0AB36636" w14:textId="515C510C" w:rsidR="00C86DA8" w:rsidRDefault="00C86DA8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</w:t>
      </w:r>
    </w:p>
    <w:p w14:paraId="5D9E264E" w14:textId="0C1889AF" w:rsidR="00A67A9D" w:rsidRPr="00C86DA8" w:rsidRDefault="00A67A9D" w:rsidP="00C86D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sectPr w:rsidR="00A67A9D" w:rsidRPr="00C8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0A5"/>
    <w:multiLevelType w:val="hybridMultilevel"/>
    <w:tmpl w:val="0BFE701C"/>
    <w:lvl w:ilvl="0" w:tplc="3CF01D8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1F7C11"/>
    <w:multiLevelType w:val="hybridMultilevel"/>
    <w:tmpl w:val="05F84A6E"/>
    <w:lvl w:ilvl="0" w:tplc="057CD3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9F1CF0"/>
    <w:multiLevelType w:val="hybridMultilevel"/>
    <w:tmpl w:val="D78A5330"/>
    <w:lvl w:ilvl="0" w:tplc="499E8926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B7157"/>
    <w:multiLevelType w:val="hybridMultilevel"/>
    <w:tmpl w:val="8A7C4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A8"/>
    <w:rsid w:val="000E1FB3"/>
    <w:rsid w:val="00271AE6"/>
    <w:rsid w:val="00732782"/>
    <w:rsid w:val="0085696D"/>
    <w:rsid w:val="00A67A9D"/>
    <w:rsid w:val="00C8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B890"/>
  <w15:chartTrackingRefBased/>
  <w15:docId w15:val="{AEC2154F-F237-4603-8895-F2DCE269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DA8"/>
    <w:pPr>
      <w:ind w:left="720"/>
      <w:contextualSpacing/>
    </w:pPr>
  </w:style>
  <w:style w:type="table" w:customStyle="1" w:styleId="Report">
    <w:name w:val="Report"/>
    <w:basedOn w:val="TableNormal"/>
    <w:uiPriority w:val="99"/>
    <w:rsid w:val="00A67A9D"/>
    <w:pPr>
      <w:spacing w:before="100" w:after="100" w:line="240" w:lineRule="auto"/>
    </w:pPr>
    <w:rPr>
      <w:rFonts w:eastAsiaTheme="minorEastAsia"/>
      <w:lang w:eastAsia="ja-JP"/>
    </w:rPr>
    <w:tblPr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  <w:tblStylePr w:type="firstRow">
      <w:rPr>
        <w:b w:val="0"/>
        <w:i w:val="0"/>
        <w:color w:val="C45911" w:themeColor="accent2" w:themeShade="BF"/>
      </w:rPr>
      <w:tblPr/>
      <w:trPr>
        <w:tblHeader/>
      </w:trPr>
    </w:tblStylePr>
    <w:tblStylePr w:type="firstCol">
      <w:rPr>
        <w:b w:val="0"/>
        <w:i w:val="0"/>
        <w:color w:val="C45911" w:themeColor="accent2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Lieberman</dc:creator>
  <cp:keywords/>
  <dc:description/>
  <cp:lastModifiedBy>Baylor, Tiffany</cp:lastModifiedBy>
  <cp:revision>2</cp:revision>
  <dcterms:created xsi:type="dcterms:W3CDTF">2019-09-18T13:59:00Z</dcterms:created>
  <dcterms:modified xsi:type="dcterms:W3CDTF">2019-09-18T13:59:00Z</dcterms:modified>
</cp:coreProperties>
</file>