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6930"/>
        <w:gridCol w:w="3600"/>
      </w:tblGrid>
      <w:tr w:rsidR="00423F28" w:rsidTr="00E11EB4">
        <w:trPr>
          <w:trHeight w:hRule="exact" w:val="14400"/>
          <w:jc w:val="center"/>
        </w:trPr>
        <w:tc>
          <w:tcPr>
            <w:tcW w:w="6930" w:type="dxa"/>
          </w:tcPr>
          <w:p w:rsidR="00423F28" w:rsidRDefault="00AB2478">
            <w:r>
              <w:rPr>
                <w:noProof/>
              </w:rPr>
              <w:drawing>
                <wp:inline distT="0" distB="0" distL="0" distR="0">
                  <wp:extent cx="4400550" cy="330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3300730"/>
                          </a:xfrm>
                          <a:prstGeom prst="rect">
                            <a:avLst/>
                          </a:prstGeom>
                          <a:noFill/>
                          <a:ln>
                            <a:noFill/>
                          </a:ln>
                        </pic:spPr>
                      </pic:pic>
                    </a:graphicData>
                  </a:graphic>
                </wp:inline>
              </w:drawing>
            </w:r>
          </w:p>
          <w:p w:rsidR="003A4A4A" w:rsidRPr="00E11EB4" w:rsidRDefault="00BB0E6C" w:rsidP="003A4A4A">
            <w:pPr>
              <w:pStyle w:val="Subtitle"/>
              <w:rPr>
                <w:rFonts w:ascii="Arial" w:hAnsi="Arial" w:cs="Arial"/>
                <w:sz w:val="44"/>
                <w:szCs w:val="44"/>
              </w:rPr>
            </w:pPr>
            <w:sdt>
              <w:sdtPr>
                <w:rPr>
                  <w:rFonts w:ascii="Arial" w:hAnsi="Arial" w:cs="Arial"/>
                  <w:sz w:val="44"/>
                  <w:szCs w:val="44"/>
                </w:rPr>
                <w:alias w:val="Enter event date:"/>
                <w:tag w:val="Enter event date:"/>
                <w:id w:val="1308741240"/>
                <w:placeholder>
                  <w:docPart w:val="D2FB47297994414481D072077E676852"/>
                </w:placeholder>
                <w15:appearance w15:val="hidden"/>
                <w:text/>
              </w:sdtPr>
              <w:sdtEndPr/>
              <w:sdtContent>
                <w:r w:rsidR="00E11EB4" w:rsidRPr="00E11EB4">
                  <w:rPr>
                    <w:rFonts w:ascii="Arial" w:hAnsi="Arial" w:cs="Arial"/>
                    <w:sz w:val="44"/>
                    <w:szCs w:val="44"/>
                  </w:rPr>
                  <w:t>FCCDHH</w:t>
                </w:r>
              </w:sdtContent>
            </w:sdt>
          </w:p>
          <w:sdt>
            <w:sdtPr>
              <w:rPr>
                <w:rFonts w:ascii="Arial" w:hAnsi="Arial" w:cs="Arial"/>
                <w:sz w:val="44"/>
                <w:szCs w:val="44"/>
              </w:rPr>
              <w:alias w:val="Enter event title:"/>
              <w:tag w:val="Enter event title:"/>
              <w:id w:val="16356312"/>
              <w:placeholder>
                <w:docPart w:val="7BF1CAA51967492C9982665570CF9D66"/>
              </w:placeholder>
              <w15:appearance w15:val="hidden"/>
              <w:text/>
            </w:sdtPr>
            <w:sdtEndPr/>
            <w:sdtContent>
              <w:p w:rsidR="003A4A4A" w:rsidRDefault="00E11EB4" w:rsidP="003A4A4A">
                <w:pPr>
                  <w:pStyle w:val="Title"/>
                </w:pPr>
                <w:r w:rsidRPr="00E11EB4">
                  <w:rPr>
                    <w:rFonts w:ascii="Arial" w:hAnsi="Arial" w:cs="Arial"/>
                    <w:sz w:val="44"/>
                    <w:szCs w:val="44"/>
                  </w:rPr>
                  <w:t>Florida Coordinating Council for the Deaf and Hard of Hearing</w:t>
                </w:r>
              </w:p>
            </w:sdtContent>
          </w:sdt>
          <w:p w:rsidR="003A4A4A" w:rsidRDefault="00BB0E6C" w:rsidP="003A4A4A">
            <w:pPr>
              <w:pStyle w:val="Heading1"/>
            </w:pPr>
            <w:sdt>
              <w:sdtPr>
                <w:alias w:val="Enter event description heading:"/>
                <w:tag w:val="Enter event description heading:"/>
                <w:id w:val="2000612752"/>
                <w:placeholder>
                  <w:docPart w:val="14D34FD9FC674AB49CC11AEE100F970D"/>
                </w:placeholder>
                <w15:appearance w15:val="hidden"/>
                <w:text/>
              </w:sdtPr>
              <w:sdtEndPr/>
              <w:sdtContent>
                <w:r w:rsidR="00E11EB4">
                  <w:t xml:space="preserve">Quarterly Council Meeting </w:t>
                </w:r>
              </w:sdtContent>
            </w:sdt>
          </w:p>
          <w:p w:rsidR="00325A9F" w:rsidRPr="00FD7B97" w:rsidRDefault="00D82ECD" w:rsidP="00E11EB4">
            <w:pPr>
              <w:rPr>
                <w:sz w:val="22"/>
                <w:szCs w:val="22"/>
              </w:rPr>
            </w:pPr>
            <w:r>
              <w:rPr>
                <w:sz w:val="22"/>
                <w:szCs w:val="22"/>
              </w:rPr>
              <w:t xml:space="preserve">The </w:t>
            </w:r>
            <w:r w:rsidR="002C14BC">
              <w:rPr>
                <w:sz w:val="22"/>
                <w:szCs w:val="22"/>
              </w:rPr>
              <w:t>Florida Coordinating Council for the Deaf and Hard of Hearing, (FCCDHH)</w:t>
            </w:r>
            <w:r w:rsidR="00E11EB4" w:rsidRPr="00FD7B97">
              <w:rPr>
                <w:sz w:val="22"/>
                <w:szCs w:val="22"/>
              </w:rPr>
              <w:t xml:space="preserve"> announces a public meeting to which all persons are invited.  </w:t>
            </w:r>
          </w:p>
          <w:p w:rsidR="00325A9F" w:rsidRPr="00FD7B97" w:rsidRDefault="00E11EB4" w:rsidP="00E11EB4">
            <w:pPr>
              <w:rPr>
                <w:sz w:val="22"/>
                <w:szCs w:val="22"/>
              </w:rPr>
            </w:pPr>
            <w:r w:rsidRPr="00FD7B97">
              <w:rPr>
                <w:sz w:val="22"/>
                <w:szCs w:val="22"/>
              </w:rPr>
              <w:t>GENERAL SUBJECT MATTER TO BE CONSIDERED: The Florida Coordinated Council for the Deaf and Hard of Hearing (FCCDHH) is mandated by Florida Statu</w:t>
            </w:r>
            <w:r w:rsidR="00151037">
              <w:rPr>
                <w:sz w:val="22"/>
                <w:szCs w:val="22"/>
              </w:rPr>
              <w:t>t</w:t>
            </w:r>
            <w:r w:rsidRPr="00FD7B97">
              <w:rPr>
                <w:sz w:val="22"/>
                <w:szCs w:val="22"/>
              </w:rPr>
              <w:t xml:space="preserve">e 413.271 to serve as an advisory and coordinating body which recommends policies that address the needs of Florida's community who are deaf, hard of hearing, late deafened, or have combined hearing and vision loss. </w:t>
            </w:r>
          </w:p>
          <w:p w:rsidR="003A4A4A" w:rsidRPr="00FD7B97" w:rsidRDefault="00E11EB4" w:rsidP="00E11EB4">
            <w:pPr>
              <w:rPr>
                <w:sz w:val="22"/>
                <w:szCs w:val="22"/>
              </w:rPr>
            </w:pPr>
            <w:r w:rsidRPr="00FD7B97">
              <w:rPr>
                <w:sz w:val="22"/>
                <w:szCs w:val="22"/>
              </w:rPr>
              <w:t>The purpose of the Quarterly Council Meeting will be to provide Committee updates, deliver presentations by Community Experts, and Public Forum.</w:t>
            </w:r>
          </w:p>
          <w:p w:rsidR="002C14BC" w:rsidRPr="00BF27F3" w:rsidRDefault="002C14BC" w:rsidP="002C14BC">
            <w:pPr>
              <w:spacing w:after="0" w:line="264" w:lineRule="auto"/>
              <w:jc w:val="both"/>
              <w:rPr>
                <w:rFonts w:ascii="Times New Roman" w:eastAsia="Times New Roman" w:hAnsi="Times New Roman"/>
                <w:sz w:val="20"/>
                <w:szCs w:val="20"/>
              </w:rPr>
            </w:pPr>
            <w:r w:rsidRPr="002C14BC">
              <w:rPr>
                <w:rFonts w:ascii="Arial" w:eastAsia="Times New Roman" w:hAnsi="Arial" w:cs="Arial"/>
                <w:sz w:val="22"/>
                <w:szCs w:val="22"/>
              </w:rPr>
              <w:t>A copy of the agenda may be obtained by contacting: Tiffany Baylor at (850)</w:t>
            </w:r>
            <w:r w:rsidR="003B4F8A">
              <w:rPr>
                <w:rFonts w:ascii="Arial" w:eastAsia="Times New Roman" w:hAnsi="Arial" w:cs="Arial"/>
                <w:sz w:val="22"/>
                <w:szCs w:val="22"/>
              </w:rPr>
              <w:t>245-4048</w:t>
            </w:r>
            <w:r w:rsidRPr="00BF27F3">
              <w:rPr>
                <w:rFonts w:ascii="Times New Roman" w:eastAsia="Times New Roman" w:hAnsi="Times New Roman"/>
                <w:sz w:val="20"/>
                <w:szCs w:val="20"/>
              </w:rPr>
              <w:t>.</w:t>
            </w:r>
          </w:p>
          <w:p w:rsidR="003A4A4A" w:rsidRDefault="003A4A4A" w:rsidP="00067228">
            <w:pPr>
              <w:pStyle w:val="Logo"/>
            </w:pP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rsidTr="002C14BC">
              <w:trPr>
                <w:trHeight w:hRule="exact" w:val="12780"/>
              </w:trPr>
              <w:tc>
                <w:tcPr>
                  <w:tcW w:w="3540" w:type="dxa"/>
                  <w:tcBorders>
                    <w:top w:val="nil"/>
                    <w:bottom w:val="single" w:sz="48" w:space="0" w:color="FFFFFF" w:themeColor="background1"/>
                  </w:tcBorders>
                  <w:shd w:val="clear" w:color="auto" w:fill="197EAA" w:themeFill="accent2" w:themeFillShade="BF"/>
                  <w:vAlign w:val="center"/>
                </w:tcPr>
                <w:p w:rsidR="00236FEA" w:rsidRPr="00325A9F" w:rsidRDefault="00BB0E6C" w:rsidP="006B1441">
                  <w:pPr>
                    <w:pStyle w:val="Heading2"/>
                    <w:jc w:val="left"/>
                    <w:rPr>
                      <w:rFonts w:ascii="Arial" w:hAnsi="Arial" w:cs="Arial"/>
                      <w:b/>
                      <w:sz w:val="28"/>
                      <w:szCs w:val="28"/>
                    </w:rPr>
                  </w:pPr>
                  <w:sdt>
                    <w:sdtPr>
                      <w:rPr>
                        <w:rFonts w:ascii="Arial" w:eastAsia="SimHei" w:hAnsi="Arial" w:cs="Arial"/>
                        <w:b/>
                        <w:sz w:val="22"/>
                        <w:szCs w:val="22"/>
                      </w:rPr>
                      <w:alias w:val="Enter Heading 2:"/>
                      <w:tag w:val="Enter Heading 2:"/>
                      <w:id w:val="2068918032"/>
                      <w:placeholder>
                        <w:docPart w:val="543C6344FD6D463AAAB9DD8B8E53E25B"/>
                      </w:placeholder>
                      <w15:appearance w15:val="hidden"/>
                      <w:text/>
                    </w:sdtPr>
                    <w:sdtEndPr/>
                    <w:sdtContent>
                      <w:r w:rsidR="00325A9F" w:rsidRPr="00FD7B97">
                        <w:rPr>
                          <w:rFonts w:ascii="Arial" w:eastAsia="SimHei" w:hAnsi="Arial" w:cs="Arial"/>
                          <w:b/>
                          <w:sz w:val="22"/>
                          <w:szCs w:val="22"/>
                        </w:rPr>
                        <w:t xml:space="preserve">                                                                                                                        </w:t>
                      </w:r>
                      <w:r w:rsidR="00FD7B97" w:rsidRPr="00FD7B97">
                        <w:rPr>
                          <w:rFonts w:ascii="Arial" w:eastAsia="SimHei" w:hAnsi="Arial" w:cs="Arial"/>
                          <w:b/>
                          <w:sz w:val="22"/>
                          <w:szCs w:val="22"/>
                        </w:rPr>
                        <w:t xml:space="preserve">                                                  </w:t>
                      </w:r>
                    </w:sdtContent>
                  </w:sdt>
                </w:p>
                <w:p w:rsidR="00FD7B97" w:rsidRDefault="00FD7B97" w:rsidP="006B1441">
                  <w:pPr>
                    <w:pStyle w:val="Heading2"/>
                    <w:jc w:val="left"/>
                    <w:rPr>
                      <w:rFonts w:ascii="Arial" w:hAnsi="Arial" w:cs="Arial"/>
                      <w:b/>
                      <w:color w:val="auto"/>
                      <w:sz w:val="28"/>
                      <w:szCs w:val="28"/>
                    </w:rPr>
                  </w:pP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r>
                    <w:rPr>
                      <w:rFonts w:ascii="Arial" w:hAnsi="Arial" w:cs="Arial"/>
                      <w:b/>
                      <w:sz w:val="22"/>
                      <w:szCs w:val="22"/>
                    </w:rPr>
                    <w:t xml:space="preserve">     </w:t>
                  </w:r>
                  <w:r>
                    <w:rPr>
                      <w:rFonts w:ascii="Arial" w:hAnsi="Arial" w:cs="Arial"/>
                      <w:b/>
                      <w:noProof/>
                      <w:sz w:val="22"/>
                      <w:szCs w:val="22"/>
                    </w:rPr>
                    <w:drawing>
                      <wp:inline distT="0" distB="0" distL="0" distR="0" wp14:anchorId="0E65DB49">
                        <wp:extent cx="1536065" cy="153606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536065" cy="1536065"/>
                                </a:xfrm>
                                <a:prstGeom prst="rect">
                                  <a:avLst/>
                                </a:prstGeom>
                                <a:noFill/>
                              </pic:spPr>
                            </pic:pic>
                          </a:graphicData>
                        </a:graphic>
                      </wp:inline>
                    </w:drawing>
                  </w: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p>
                <w:p w:rsidR="00236FEA" w:rsidRPr="00FD7B97" w:rsidRDefault="00FD7B97" w:rsidP="006B1441">
                  <w:pPr>
                    <w:pStyle w:val="Heading2"/>
                    <w:jc w:val="left"/>
                    <w:rPr>
                      <w:rFonts w:ascii="Arial" w:hAnsi="Arial" w:cs="Arial"/>
                      <w:b/>
                      <w:sz w:val="22"/>
                      <w:szCs w:val="22"/>
                    </w:rPr>
                  </w:pPr>
                  <w:r w:rsidRPr="00FD7B97">
                    <w:rPr>
                      <w:rFonts w:ascii="Arial" w:hAnsi="Arial" w:cs="Arial"/>
                      <w:b/>
                      <w:sz w:val="22"/>
                      <w:szCs w:val="22"/>
                    </w:rPr>
                    <w:t xml:space="preserve">Date and Time: </w:t>
                  </w:r>
                  <w:sdt>
                    <w:sdtPr>
                      <w:rPr>
                        <w:rFonts w:ascii="Arial" w:hAnsi="Arial" w:cs="Arial"/>
                        <w:b/>
                        <w:color w:val="auto"/>
                        <w:sz w:val="22"/>
                        <w:szCs w:val="22"/>
                      </w:rPr>
                      <w:alias w:val="Enter Heading 2:"/>
                      <w:tag w:val="Enter Heading 2:"/>
                      <w:id w:val="-619531705"/>
                      <w:placeholder>
                        <w:docPart w:val="D1CC268A7F984819A582AB5091C95C7E"/>
                      </w:placeholder>
                      <w15:appearance w15:val="hidden"/>
                      <w:text/>
                    </w:sdtPr>
                    <w:sdtEndPr/>
                    <w:sdtContent>
                      <w:r w:rsidRPr="00FD7B97">
                        <w:rPr>
                          <w:rFonts w:ascii="Arial" w:hAnsi="Arial" w:cs="Arial"/>
                          <w:b/>
                          <w:color w:val="auto"/>
                          <w:sz w:val="22"/>
                          <w:szCs w:val="22"/>
                        </w:rPr>
                        <w:t xml:space="preserve">             </w:t>
                      </w:r>
                      <w:r w:rsidR="00AB2478">
                        <w:rPr>
                          <w:rFonts w:ascii="Arial" w:hAnsi="Arial" w:cs="Arial"/>
                          <w:b/>
                          <w:color w:val="auto"/>
                          <w:sz w:val="22"/>
                          <w:szCs w:val="22"/>
                        </w:rPr>
                        <w:t xml:space="preserve">    </w:t>
                      </w:r>
                      <w:proofErr w:type="gramStart"/>
                      <w:r w:rsidR="000D27B8">
                        <w:rPr>
                          <w:rFonts w:ascii="Arial" w:hAnsi="Arial" w:cs="Arial"/>
                          <w:b/>
                          <w:color w:val="auto"/>
                          <w:sz w:val="22"/>
                          <w:szCs w:val="22"/>
                        </w:rPr>
                        <w:t xml:space="preserve">Thursday, </w:t>
                      </w:r>
                      <w:r w:rsidR="009F6144">
                        <w:rPr>
                          <w:rFonts w:ascii="Arial" w:hAnsi="Arial" w:cs="Arial"/>
                          <w:b/>
                          <w:color w:val="auto"/>
                          <w:sz w:val="22"/>
                          <w:szCs w:val="22"/>
                        </w:rPr>
                        <w:t xml:space="preserve"> </w:t>
                      </w:r>
                      <w:r w:rsidR="002C175A">
                        <w:rPr>
                          <w:rFonts w:ascii="Arial" w:hAnsi="Arial" w:cs="Arial"/>
                          <w:b/>
                          <w:color w:val="auto"/>
                          <w:sz w:val="22"/>
                          <w:szCs w:val="22"/>
                        </w:rPr>
                        <w:t>February</w:t>
                      </w:r>
                      <w:proofErr w:type="gramEnd"/>
                      <w:r w:rsidR="00067F2B">
                        <w:rPr>
                          <w:rFonts w:ascii="Arial" w:hAnsi="Arial" w:cs="Arial"/>
                          <w:b/>
                          <w:color w:val="auto"/>
                          <w:sz w:val="22"/>
                          <w:szCs w:val="22"/>
                        </w:rPr>
                        <w:t xml:space="preserve"> 1</w:t>
                      </w:r>
                      <w:r w:rsidR="002C175A">
                        <w:rPr>
                          <w:rFonts w:ascii="Arial" w:hAnsi="Arial" w:cs="Arial"/>
                          <w:b/>
                          <w:color w:val="auto"/>
                          <w:sz w:val="22"/>
                          <w:szCs w:val="22"/>
                        </w:rPr>
                        <w:t>1</w:t>
                      </w:r>
                      <w:r w:rsidR="00AB2478">
                        <w:rPr>
                          <w:rFonts w:ascii="Arial" w:hAnsi="Arial" w:cs="Arial"/>
                          <w:b/>
                          <w:color w:val="auto"/>
                          <w:sz w:val="22"/>
                          <w:szCs w:val="22"/>
                        </w:rPr>
                        <w:t xml:space="preserve">, 2020. 9:00 a.m. – </w:t>
                      </w:r>
                      <w:r w:rsidR="00067F2B">
                        <w:rPr>
                          <w:rFonts w:ascii="Arial" w:hAnsi="Arial" w:cs="Arial"/>
                          <w:b/>
                          <w:color w:val="auto"/>
                          <w:sz w:val="22"/>
                          <w:szCs w:val="22"/>
                        </w:rPr>
                        <w:t>5</w:t>
                      </w:r>
                      <w:r w:rsidR="00AB2478">
                        <w:rPr>
                          <w:rFonts w:ascii="Arial" w:hAnsi="Arial" w:cs="Arial"/>
                          <w:b/>
                          <w:color w:val="auto"/>
                          <w:sz w:val="22"/>
                          <w:szCs w:val="22"/>
                        </w:rPr>
                        <w:t>:00 p.m.</w:t>
                      </w:r>
                    </w:sdtContent>
                  </w:sdt>
                  <w:r w:rsidR="00AB2478">
                    <w:rPr>
                      <w:rFonts w:ascii="Arial" w:hAnsi="Arial" w:cs="Arial"/>
                      <w:b/>
                      <w:color w:val="auto"/>
                      <w:sz w:val="22"/>
                      <w:szCs w:val="22"/>
                    </w:rPr>
                    <w:t xml:space="preserve">  </w:t>
                  </w:r>
                </w:p>
                <w:p w:rsidR="006B1441" w:rsidRPr="00FD7B97" w:rsidRDefault="006B1441" w:rsidP="006B1441">
                  <w:pPr>
                    <w:pStyle w:val="Heading2"/>
                    <w:jc w:val="left"/>
                    <w:rPr>
                      <w:rFonts w:asciiTheme="minorHAnsi" w:hAnsiTheme="minorHAnsi" w:cstheme="minorHAnsi"/>
                      <w:b/>
                      <w:color w:val="auto"/>
                      <w:sz w:val="22"/>
                      <w:szCs w:val="22"/>
                    </w:rPr>
                  </w:pPr>
                </w:p>
                <w:p w:rsidR="002C14BC" w:rsidRDefault="002C14BC" w:rsidP="006B1441">
                  <w:pPr>
                    <w:pStyle w:val="Heading2"/>
                    <w:jc w:val="left"/>
                    <w:rPr>
                      <w:rFonts w:ascii="Arial" w:eastAsia="SimHei" w:hAnsi="Arial" w:cs="Arial"/>
                      <w:b/>
                      <w:sz w:val="22"/>
                      <w:szCs w:val="22"/>
                    </w:rPr>
                  </w:pPr>
                </w:p>
                <w:p w:rsidR="00FD7B97" w:rsidRPr="00FD7B97" w:rsidRDefault="00FD7B97" w:rsidP="006B1441">
                  <w:pPr>
                    <w:pStyle w:val="Heading2"/>
                    <w:jc w:val="left"/>
                    <w:rPr>
                      <w:rFonts w:asciiTheme="minorHAnsi" w:hAnsiTheme="minorHAnsi" w:cstheme="minorHAnsi"/>
                      <w:b/>
                      <w:sz w:val="22"/>
                      <w:szCs w:val="22"/>
                    </w:rPr>
                  </w:pPr>
                  <w:r w:rsidRPr="00FD7B97">
                    <w:rPr>
                      <w:rFonts w:ascii="Arial" w:eastAsia="SimHei" w:hAnsi="Arial" w:cs="Arial"/>
                      <w:b/>
                      <w:sz w:val="22"/>
                      <w:szCs w:val="22"/>
                    </w:rPr>
                    <w:t xml:space="preserve">Location:                                     </w:t>
                  </w:r>
                </w:p>
                <w:p w:rsidR="00FD7B97" w:rsidRPr="003B4F8A" w:rsidRDefault="00AB2478" w:rsidP="003B4F8A">
                  <w:pPr>
                    <w:pStyle w:val="Heading2"/>
                    <w:jc w:val="left"/>
                    <w:rPr>
                      <w:rFonts w:asciiTheme="minorHAnsi" w:hAnsiTheme="minorHAnsi" w:cstheme="minorHAnsi"/>
                      <w:b/>
                      <w:color w:val="auto"/>
                      <w:sz w:val="22"/>
                      <w:szCs w:val="22"/>
                    </w:rPr>
                  </w:pPr>
                  <w:r>
                    <w:rPr>
                      <w:rFonts w:asciiTheme="minorHAnsi" w:hAnsiTheme="minorHAnsi" w:cstheme="minorHAnsi"/>
                      <w:b/>
                      <w:color w:val="auto"/>
                      <w:sz w:val="22"/>
                      <w:szCs w:val="22"/>
                    </w:rPr>
                    <w:t>Meeting will be held remotely via call-in.  Access information is displayed below.</w:t>
                  </w:r>
                </w:p>
                <w:p w:rsidR="002C14BC" w:rsidRDefault="002C14BC" w:rsidP="006B1441">
                  <w:pPr>
                    <w:pStyle w:val="Heading2"/>
                    <w:jc w:val="left"/>
                    <w:rPr>
                      <w:rFonts w:asciiTheme="minorHAnsi" w:hAnsiTheme="minorHAnsi" w:cstheme="minorHAnsi"/>
                      <w:b/>
                      <w:sz w:val="22"/>
                      <w:szCs w:val="22"/>
                    </w:rPr>
                  </w:pPr>
                </w:p>
                <w:p w:rsidR="00FD7B97" w:rsidRPr="00FD7B97" w:rsidRDefault="00FD7B97" w:rsidP="006B1441">
                  <w:pPr>
                    <w:pStyle w:val="Heading2"/>
                    <w:jc w:val="left"/>
                    <w:rPr>
                      <w:rFonts w:asciiTheme="minorHAnsi" w:hAnsiTheme="minorHAnsi" w:cstheme="minorHAnsi"/>
                      <w:b/>
                      <w:sz w:val="22"/>
                      <w:szCs w:val="22"/>
                    </w:rPr>
                  </w:pPr>
                  <w:r w:rsidRPr="00FD7B97">
                    <w:rPr>
                      <w:rFonts w:asciiTheme="minorHAnsi" w:hAnsiTheme="minorHAnsi" w:cstheme="minorHAnsi"/>
                      <w:b/>
                      <w:sz w:val="22"/>
                      <w:szCs w:val="22"/>
                    </w:rPr>
                    <w:t>CART</w:t>
                  </w:r>
                  <w:r w:rsidR="006B1441" w:rsidRPr="00FD7B97">
                    <w:rPr>
                      <w:rFonts w:asciiTheme="minorHAnsi" w:hAnsiTheme="minorHAnsi" w:cstheme="minorHAnsi"/>
                      <w:b/>
                      <w:sz w:val="22"/>
                      <w:szCs w:val="22"/>
                    </w:rPr>
                    <w:t xml:space="preserve">: </w:t>
                  </w:r>
                </w:p>
                <w:p w:rsidR="002C14BC" w:rsidRDefault="00FD7B97" w:rsidP="006B1441">
                  <w:pPr>
                    <w:pStyle w:val="Heading2"/>
                    <w:jc w:val="left"/>
                    <w:rPr>
                      <w:rFonts w:asciiTheme="minorHAnsi" w:hAnsiTheme="minorHAnsi" w:cstheme="minorHAnsi"/>
                      <w:b/>
                      <w:color w:val="auto"/>
                      <w:sz w:val="22"/>
                      <w:szCs w:val="22"/>
                    </w:rPr>
                  </w:pPr>
                  <w:r w:rsidRPr="00FD7B97">
                    <w:rPr>
                      <w:rFonts w:asciiTheme="minorHAnsi" w:hAnsiTheme="minorHAnsi" w:cstheme="minorHAnsi"/>
                      <w:b/>
                      <w:color w:val="000000" w:themeColor="text1"/>
                      <w:sz w:val="22"/>
                      <w:szCs w:val="22"/>
                    </w:rPr>
                    <w:t>Communication Access Real-time Translation Services</w:t>
                  </w:r>
                  <w:r w:rsidRPr="00FD7B97">
                    <w:rPr>
                      <w:rFonts w:asciiTheme="minorHAnsi" w:hAnsiTheme="minorHAnsi" w:cstheme="minorHAnsi"/>
                      <w:b/>
                      <w:color w:val="auto"/>
                      <w:sz w:val="22"/>
                      <w:szCs w:val="22"/>
                    </w:rPr>
                    <w:t xml:space="preserve"> </w:t>
                  </w:r>
                  <w:r w:rsidR="006B1441" w:rsidRPr="00FD7B97">
                    <w:rPr>
                      <w:rFonts w:asciiTheme="minorHAnsi" w:hAnsiTheme="minorHAnsi" w:cstheme="minorHAnsi"/>
                      <w:b/>
                      <w:color w:val="auto"/>
                      <w:sz w:val="22"/>
                      <w:szCs w:val="22"/>
                    </w:rPr>
                    <w:t>will be provided remotely</w:t>
                  </w:r>
                  <w:r w:rsidRPr="00FD7B97">
                    <w:rPr>
                      <w:rFonts w:asciiTheme="minorHAnsi" w:hAnsiTheme="minorHAnsi" w:cstheme="minorHAnsi"/>
                      <w:b/>
                      <w:color w:val="auto"/>
                      <w:sz w:val="22"/>
                      <w:szCs w:val="22"/>
                    </w:rPr>
                    <w:t xml:space="preserve"> </w:t>
                  </w:r>
                  <w:r w:rsidR="006B1441" w:rsidRPr="00FD7B97">
                    <w:rPr>
                      <w:rFonts w:asciiTheme="minorHAnsi" w:hAnsiTheme="minorHAnsi" w:cstheme="minorHAnsi"/>
                      <w:b/>
                      <w:color w:val="auto"/>
                      <w:sz w:val="22"/>
                      <w:szCs w:val="22"/>
                    </w:rPr>
                    <w:t>via:</w:t>
                  </w:r>
                  <w:r w:rsidRPr="00FD7B97">
                    <w:rPr>
                      <w:rFonts w:asciiTheme="minorHAnsi" w:hAnsiTheme="minorHAnsi" w:cstheme="minorHAnsi"/>
                      <w:b/>
                      <w:color w:val="auto"/>
                      <w:sz w:val="22"/>
                      <w:szCs w:val="22"/>
                    </w:rPr>
                    <w:t xml:space="preserve"> h</w:t>
                  </w:r>
                  <w:r w:rsidR="006B1441" w:rsidRPr="00FD7B97">
                    <w:rPr>
                      <w:rFonts w:asciiTheme="minorHAnsi" w:hAnsiTheme="minorHAnsi" w:cstheme="minorHAnsi"/>
                      <w:b/>
                      <w:color w:val="auto"/>
                      <w:sz w:val="22"/>
                      <w:szCs w:val="22"/>
                    </w:rPr>
                    <w:t>ttp://streamtext.net/player?event=FCCDHH</w:t>
                  </w:r>
                  <w:r w:rsidR="002C14BC">
                    <w:rPr>
                      <w:rFonts w:asciiTheme="minorHAnsi" w:hAnsiTheme="minorHAnsi" w:cstheme="minorHAnsi"/>
                      <w:b/>
                      <w:color w:val="auto"/>
                      <w:sz w:val="22"/>
                      <w:szCs w:val="22"/>
                    </w:rPr>
                    <w:t xml:space="preserve">  </w:t>
                  </w:r>
                </w:p>
                <w:p w:rsidR="002C14BC" w:rsidRDefault="002C14BC" w:rsidP="006B1441">
                  <w:pPr>
                    <w:pStyle w:val="Heading2"/>
                    <w:jc w:val="left"/>
                    <w:rPr>
                      <w:rFonts w:asciiTheme="minorHAnsi" w:hAnsiTheme="minorHAnsi" w:cstheme="minorHAnsi"/>
                      <w:b/>
                      <w:color w:val="auto"/>
                      <w:sz w:val="22"/>
                      <w:szCs w:val="22"/>
                    </w:rPr>
                  </w:pPr>
                </w:p>
                <w:p w:rsidR="002C14BC" w:rsidRDefault="002C14BC" w:rsidP="006B1441">
                  <w:pPr>
                    <w:pStyle w:val="Heading2"/>
                    <w:jc w:val="left"/>
                    <w:rPr>
                      <w:rFonts w:asciiTheme="minorHAnsi" w:hAnsiTheme="minorHAnsi" w:cstheme="minorHAnsi"/>
                      <w:b/>
                      <w:color w:val="auto"/>
                      <w:sz w:val="22"/>
                      <w:szCs w:val="22"/>
                    </w:rPr>
                  </w:pPr>
                </w:p>
                <w:p w:rsidR="00236FEA" w:rsidRPr="006B1441" w:rsidRDefault="002C14BC" w:rsidP="006B1441">
                  <w:pPr>
                    <w:pStyle w:val="Heading2"/>
                    <w:jc w:val="left"/>
                    <w:rPr>
                      <w:rFonts w:asciiTheme="minorHAnsi" w:hAnsiTheme="minorHAnsi" w:cstheme="minorHAnsi"/>
                      <w:b/>
                      <w:sz w:val="28"/>
                      <w:szCs w:val="28"/>
                    </w:rPr>
                  </w:pPr>
                  <w:r w:rsidRPr="002C14BC">
                    <w:rPr>
                      <w:rFonts w:asciiTheme="minorHAnsi" w:hAnsiTheme="minorHAnsi" w:cstheme="minorHAnsi"/>
                      <w:b/>
                      <w:sz w:val="22"/>
                      <w:szCs w:val="22"/>
                    </w:rPr>
                    <w:t>Call-in Number:</w:t>
                  </w:r>
                  <w:r>
                    <w:rPr>
                      <w:rFonts w:asciiTheme="minorHAnsi" w:hAnsiTheme="minorHAnsi" w:cstheme="minorHAnsi"/>
                      <w:b/>
                      <w:color w:val="auto"/>
                      <w:sz w:val="22"/>
                      <w:szCs w:val="22"/>
                    </w:rPr>
                    <w:t xml:space="preserve">                The </w:t>
                  </w:r>
                  <w:r w:rsidR="00D82ECD">
                    <w:rPr>
                      <w:rFonts w:asciiTheme="minorHAnsi" w:hAnsiTheme="minorHAnsi" w:cstheme="minorHAnsi"/>
                      <w:b/>
                      <w:color w:val="auto"/>
                      <w:sz w:val="22"/>
                      <w:szCs w:val="22"/>
                    </w:rPr>
                    <w:t>m</w:t>
                  </w:r>
                  <w:r>
                    <w:rPr>
                      <w:rFonts w:asciiTheme="minorHAnsi" w:hAnsiTheme="minorHAnsi" w:cstheme="minorHAnsi"/>
                      <w:b/>
                      <w:color w:val="auto"/>
                      <w:sz w:val="22"/>
                      <w:szCs w:val="22"/>
                    </w:rPr>
                    <w:t>eeting may be accessed via Conference Call: 1(888) 299-2873, Conference Room Code: 828-532-954</w:t>
                  </w:r>
                </w:p>
                <w:p w:rsidR="002C14BC" w:rsidRDefault="002C14BC" w:rsidP="002C14BC">
                  <w:pPr>
                    <w:spacing w:after="0" w:line="264" w:lineRule="auto"/>
                    <w:jc w:val="both"/>
                    <w:rPr>
                      <w:rFonts w:ascii="Times New Roman" w:eastAsia="Times New Roman" w:hAnsi="Times New Roman"/>
                      <w:sz w:val="20"/>
                      <w:szCs w:val="20"/>
                    </w:rPr>
                  </w:pPr>
                </w:p>
                <w:p w:rsidR="00236FEA" w:rsidRDefault="00236FEA" w:rsidP="00236FEA">
                  <w:pPr>
                    <w:pStyle w:val="Line"/>
                  </w:pPr>
                </w:p>
                <w:p w:rsidR="006B1441" w:rsidRDefault="006B1441" w:rsidP="006B1441">
                  <w:pPr>
                    <w:pStyle w:val="Line"/>
                  </w:pPr>
                </w:p>
                <w:p w:rsidR="00325A9F" w:rsidRDefault="00325A9F" w:rsidP="00325A9F">
                  <w:pPr>
                    <w:pStyle w:val="Heading2"/>
                  </w:pPr>
                </w:p>
                <w:p w:rsidR="00325A9F" w:rsidRDefault="00325A9F" w:rsidP="00325A9F">
                  <w:pPr>
                    <w:pStyle w:val="Line"/>
                  </w:pPr>
                </w:p>
                <w:p w:rsidR="00325A9F" w:rsidRDefault="00325A9F" w:rsidP="00325A9F">
                  <w:pPr>
                    <w:pStyle w:val="Heading2"/>
                  </w:pPr>
                </w:p>
                <w:p w:rsidR="00325A9F" w:rsidRPr="00325A9F" w:rsidRDefault="00325A9F" w:rsidP="00325A9F">
                  <w:pPr>
                    <w:pStyle w:val="Line"/>
                  </w:pPr>
                </w:p>
                <w:p w:rsidR="006B1441" w:rsidRDefault="00325A9F" w:rsidP="006B1441">
                  <w:pPr>
                    <w:pStyle w:val="Heading3"/>
                    <w:rPr>
                      <w:rFonts w:ascii="Arial" w:hAnsi="Arial" w:cs="Arial"/>
                      <w:color w:val="auto"/>
                      <w:sz w:val="22"/>
                      <w:szCs w:val="22"/>
                    </w:rPr>
                  </w:pPr>
                  <w:r>
                    <w:rPr>
                      <w:rFonts w:ascii="Arial" w:hAnsi="Arial" w:cs="Arial"/>
                      <w:noProof/>
                      <w:color w:val="auto"/>
                      <w:sz w:val="22"/>
                      <w:szCs w:val="22"/>
                    </w:rPr>
                    <w:drawing>
                      <wp:inline distT="0" distB="0" distL="0" distR="0" wp14:anchorId="01EFD371">
                        <wp:extent cx="1292225" cy="120713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225" cy="1207135"/>
                                </a:xfrm>
                                <a:prstGeom prst="rect">
                                  <a:avLst/>
                                </a:prstGeom>
                                <a:noFill/>
                              </pic:spPr>
                            </pic:pic>
                          </a:graphicData>
                        </a:graphic>
                      </wp:inline>
                    </w:drawing>
                  </w:r>
                </w:p>
                <w:p w:rsidR="006B1441" w:rsidRDefault="006B1441" w:rsidP="006B1441">
                  <w:pPr>
                    <w:pStyle w:val="Heading3"/>
                    <w:rPr>
                      <w:rFonts w:ascii="Arial" w:hAnsi="Arial" w:cs="Arial"/>
                      <w:color w:val="auto"/>
                      <w:sz w:val="22"/>
                      <w:szCs w:val="22"/>
                    </w:rPr>
                  </w:pPr>
                </w:p>
                <w:p w:rsidR="006B1441" w:rsidRPr="006B1441" w:rsidRDefault="006B1441" w:rsidP="00325A9F">
                  <w:pPr>
                    <w:pStyle w:val="Heading3"/>
                    <w:jc w:val="left"/>
                  </w:pPr>
                </w:p>
              </w:tc>
            </w:tr>
            <w:tr w:rsidR="00236FEA"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rsidR="00236FEA" w:rsidRDefault="00236FEA" w:rsidP="006B1441">
                  <w:pPr>
                    <w:pStyle w:val="Heading3"/>
                  </w:pPr>
                </w:p>
              </w:tc>
            </w:tr>
          </w:tbl>
          <w:p w:rsidR="00423F28" w:rsidRDefault="00423F28" w:rsidP="00236FEA"/>
        </w:tc>
        <w:bookmarkStart w:id="0" w:name="_GoBack"/>
        <w:bookmarkEnd w:id="0"/>
      </w:tr>
    </w:tbl>
    <w:p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0E6C" w:rsidRDefault="00BB0E6C" w:rsidP="00AB6948">
      <w:pPr>
        <w:spacing w:after="0" w:line="240" w:lineRule="auto"/>
      </w:pPr>
      <w:r>
        <w:separator/>
      </w:r>
    </w:p>
  </w:endnote>
  <w:endnote w:type="continuationSeparator" w:id="0">
    <w:p w:rsidR="00BB0E6C" w:rsidRDefault="00BB0E6C"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0E6C" w:rsidRDefault="00BB0E6C" w:rsidP="00AB6948">
      <w:pPr>
        <w:spacing w:after="0" w:line="240" w:lineRule="auto"/>
      </w:pPr>
      <w:r>
        <w:separator/>
      </w:r>
    </w:p>
  </w:footnote>
  <w:footnote w:type="continuationSeparator" w:id="0">
    <w:p w:rsidR="00BB0E6C" w:rsidRDefault="00BB0E6C"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EB4"/>
    <w:rsid w:val="00044307"/>
    <w:rsid w:val="00054D84"/>
    <w:rsid w:val="00067228"/>
    <w:rsid w:val="00067F2B"/>
    <w:rsid w:val="000D27B8"/>
    <w:rsid w:val="000E16F1"/>
    <w:rsid w:val="00151037"/>
    <w:rsid w:val="0015710C"/>
    <w:rsid w:val="00190F23"/>
    <w:rsid w:val="00194E9C"/>
    <w:rsid w:val="001C290A"/>
    <w:rsid w:val="001D3B47"/>
    <w:rsid w:val="00236FEA"/>
    <w:rsid w:val="0027400C"/>
    <w:rsid w:val="002A0BAC"/>
    <w:rsid w:val="002C14BC"/>
    <w:rsid w:val="002C175A"/>
    <w:rsid w:val="002C65CB"/>
    <w:rsid w:val="002D469D"/>
    <w:rsid w:val="00325A9F"/>
    <w:rsid w:val="00353776"/>
    <w:rsid w:val="003958C6"/>
    <w:rsid w:val="003A4A4A"/>
    <w:rsid w:val="003B4F8A"/>
    <w:rsid w:val="003C6FAE"/>
    <w:rsid w:val="003F4359"/>
    <w:rsid w:val="00423F28"/>
    <w:rsid w:val="00425C2B"/>
    <w:rsid w:val="004A1A52"/>
    <w:rsid w:val="004B6545"/>
    <w:rsid w:val="004C43EE"/>
    <w:rsid w:val="005927AD"/>
    <w:rsid w:val="00596A71"/>
    <w:rsid w:val="00627140"/>
    <w:rsid w:val="00655EA2"/>
    <w:rsid w:val="006B1441"/>
    <w:rsid w:val="006C20A9"/>
    <w:rsid w:val="006C2B09"/>
    <w:rsid w:val="00767651"/>
    <w:rsid w:val="007716AB"/>
    <w:rsid w:val="007D102B"/>
    <w:rsid w:val="007E2149"/>
    <w:rsid w:val="007E4871"/>
    <w:rsid w:val="007E4C8C"/>
    <w:rsid w:val="007F3F1B"/>
    <w:rsid w:val="00804979"/>
    <w:rsid w:val="0081474F"/>
    <w:rsid w:val="00835A60"/>
    <w:rsid w:val="008458BC"/>
    <w:rsid w:val="008B2F46"/>
    <w:rsid w:val="008F5234"/>
    <w:rsid w:val="00985D65"/>
    <w:rsid w:val="009D3491"/>
    <w:rsid w:val="009F6144"/>
    <w:rsid w:val="00A2639F"/>
    <w:rsid w:val="00AA4B20"/>
    <w:rsid w:val="00AB2478"/>
    <w:rsid w:val="00AB6948"/>
    <w:rsid w:val="00AC4416"/>
    <w:rsid w:val="00AD7965"/>
    <w:rsid w:val="00B220A3"/>
    <w:rsid w:val="00B2335D"/>
    <w:rsid w:val="00B266E5"/>
    <w:rsid w:val="00BB0E6C"/>
    <w:rsid w:val="00BB702B"/>
    <w:rsid w:val="00C175B1"/>
    <w:rsid w:val="00C23D95"/>
    <w:rsid w:val="00C75129"/>
    <w:rsid w:val="00C80812"/>
    <w:rsid w:val="00C87D9E"/>
    <w:rsid w:val="00CB26AC"/>
    <w:rsid w:val="00D1178E"/>
    <w:rsid w:val="00D82ECD"/>
    <w:rsid w:val="00DD2A04"/>
    <w:rsid w:val="00DE64C5"/>
    <w:rsid w:val="00E11EB4"/>
    <w:rsid w:val="00E85A56"/>
    <w:rsid w:val="00F1347B"/>
    <w:rsid w:val="00FB6E17"/>
    <w:rsid w:val="00FD7B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DBDD0D"/>
  <w15:chartTrackingRefBased/>
  <w15:docId w15:val="{CF270287-0620-455D-969D-59B18D9C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2C1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ylort\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FB47297994414481D072077E676852"/>
        <w:category>
          <w:name w:val="General"/>
          <w:gallery w:val="placeholder"/>
        </w:category>
        <w:types>
          <w:type w:val="bbPlcHdr"/>
        </w:types>
        <w:behaviors>
          <w:behavior w:val="content"/>
        </w:behaviors>
        <w:guid w:val="{C5F0E4C5-5E3B-4139-9281-B3A16BA6CC18}"/>
      </w:docPartPr>
      <w:docPartBody>
        <w:p w:rsidR="00745397" w:rsidRDefault="00B127FC">
          <w:pPr>
            <w:pStyle w:val="D2FB47297994414481D072077E676852"/>
          </w:pPr>
          <w:r>
            <w:t>Event Date</w:t>
          </w:r>
        </w:p>
      </w:docPartBody>
    </w:docPart>
    <w:docPart>
      <w:docPartPr>
        <w:name w:val="7BF1CAA51967492C9982665570CF9D66"/>
        <w:category>
          <w:name w:val="General"/>
          <w:gallery w:val="placeholder"/>
        </w:category>
        <w:types>
          <w:type w:val="bbPlcHdr"/>
        </w:types>
        <w:behaviors>
          <w:behavior w:val="content"/>
        </w:behaviors>
        <w:guid w:val="{FA6D5F7C-D0B4-48E6-BF37-AFA335210ABF}"/>
      </w:docPartPr>
      <w:docPartBody>
        <w:p w:rsidR="00745397" w:rsidRDefault="00B127FC">
          <w:pPr>
            <w:pStyle w:val="7BF1CAA51967492C9982665570CF9D66"/>
          </w:pPr>
          <w:r>
            <w:t>Event Title, Up to Two Lines</w:t>
          </w:r>
        </w:p>
      </w:docPartBody>
    </w:docPart>
    <w:docPart>
      <w:docPartPr>
        <w:name w:val="14D34FD9FC674AB49CC11AEE100F970D"/>
        <w:category>
          <w:name w:val="General"/>
          <w:gallery w:val="placeholder"/>
        </w:category>
        <w:types>
          <w:type w:val="bbPlcHdr"/>
        </w:types>
        <w:behaviors>
          <w:behavior w:val="content"/>
        </w:behaviors>
        <w:guid w:val="{AEE30D54-CE2A-452E-B08A-E53CE4490390}"/>
      </w:docPartPr>
      <w:docPartBody>
        <w:p w:rsidR="00745397" w:rsidRDefault="00B127FC">
          <w:pPr>
            <w:pStyle w:val="14D34FD9FC674AB49CC11AEE100F970D"/>
          </w:pPr>
          <w:r>
            <w:t>Event Description Heading</w:t>
          </w:r>
        </w:p>
      </w:docPartBody>
    </w:docPart>
    <w:docPart>
      <w:docPartPr>
        <w:name w:val="543C6344FD6D463AAAB9DD8B8E53E25B"/>
        <w:category>
          <w:name w:val="General"/>
          <w:gallery w:val="placeholder"/>
        </w:category>
        <w:types>
          <w:type w:val="bbPlcHdr"/>
        </w:types>
        <w:behaviors>
          <w:behavior w:val="content"/>
        </w:behaviors>
        <w:guid w:val="{E5600E25-3FE2-413E-8923-BF3FF8C46CB0}"/>
      </w:docPartPr>
      <w:docPartBody>
        <w:p w:rsidR="00745397" w:rsidRDefault="00B127FC">
          <w:pPr>
            <w:pStyle w:val="543C6344FD6D463AAAB9DD8B8E53E25B"/>
          </w:pPr>
          <w:r>
            <w:t>Add Key Info About Your Event Here!</w:t>
          </w:r>
        </w:p>
      </w:docPartBody>
    </w:docPart>
    <w:docPart>
      <w:docPartPr>
        <w:name w:val="D1CC268A7F984819A582AB5091C95C7E"/>
        <w:category>
          <w:name w:val="General"/>
          <w:gallery w:val="placeholder"/>
        </w:category>
        <w:types>
          <w:type w:val="bbPlcHdr"/>
        </w:types>
        <w:behaviors>
          <w:behavior w:val="content"/>
        </w:behaviors>
        <w:guid w:val="{61767C36-63AE-448C-BC64-84A6C138B75D}"/>
      </w:docPartPr>
      <w:docPartBody>
        <w:p w:rsidR="00745397" w:rsidRDefault="00B127FC">
          <w:pPr>
            <w:pStyle w:val="D1CC268A7F984819A582AB5091C95C7E"/>
          </w:pPr>
          <w:r>
            <w:t>Don’t Be Shy—Tell Them Why They Can’t Miss This Event!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516"/>
    <w:rsid w:val="0012771A"/>
    <w:rsid w:val="00161416"/>
    <w:rsid w:val="004A5EC9"/>
    <w:rsid w:val="005819D9"/>
    <w:rsid w:val="00745397"/>
    <w:rsid w:val="00954821"/>
    <w:rsid w:val="009B50B3"/>
    <w:rsid w:val="00A3733D"/>
    <w:rsid w:val="00B127FC"/>
    <w:rsid w:val="00B75D7E"/>
    <w:rsid w:val="00BF3516"/>
    <w:rsid w:val="00E60404"/>
    <w:rsid w:val="00F44AF3"/>
    <w:rsid w:val="00FC0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FB47297994414481D072077E676852">
    <w:name w:val="D2FB47297994414481D072077E676852"/>
  </w:style>
  <w:style w:type="paragraph" w:customStyle="1" w:styleId="7BF1CAA51967492C9982665570CF9D66">
    <w:name w:val="7BF1CAA51967492C9982665570CF9D66"/>
  </w:style>
  <w:style w:type="paragraph" w:customStyle="1" w:styleId="14D34FD9FC674AB49CC11AEE100F970D">
    <w:name w:val="14D34FD9FC674AB49CC11AEE100F970D"/>
  </w:style>
  <w:style w:type="paragraph" w:customStyle="1" w:styleId="20554D7477834C8CBA3575D89621F1CE">
    <w:name w:val="20554D7477834C8CBA3575D89621F1CE"/>
  </w:style>
  <w:style w:type="paragraph" w:customStyle="1" w:styleId="317EB29689A84A55BF07E51F25DA004F">
    <w:name w:val="317EB29689A84A55BF07E51F25DA004F"/>
  </w:style>
  <w:style w:type="paragraph" w:customStyle="1" w:styleId="543C6344FD6D463AAAB9DD8B8E53E25B">
    <w:name w:val="543C6344FD6D463AAAB9DD8B8E53E25B"/>
  </w:style>
  <w:style w:type="paragraph" w:customStyle="1" w:styleId="75BA50D7F3E849E880100E41236146F9">
    <w:name w:val="75BA50D7F3E849E880100E41236146F9"/>
  </w:style>
  <w:style w:type="paragraph" w:customStyle="1" w:styleId="D1CC268A7F984819A582AB5091C95C7E">
    <w:name w:val="D1CC268A7F984819A582AB5091C95C7E"/>
  </w:style>
  <w:style w:type="paragraph" w:customStyle="1" w:styleId="8F9733B9F16F48DDA84C484CA5A69208">
    <w:name w:val="8F9733B9F16F48DDA84C484CA5A69208"/>
  </w:style>
  <w:style w:type="paragraph" w:customStyle="1" w:styleId="339BAC3D131E494D9324B2E7BDBE45D5">
    <w:name w:val="339BAC3D131E494D9324B2E7BDBE45D5"/>
  </w:style>
  <w:style w:type="paragraph" w:customStyle="1" w:styleId="86D5D4242F004238AC75C67BCAD59B04">
    <w:name w:val="86D5D4242F004238AC75C67BCAD59B04"/>
  </w:style>
  <w:style w:type="paragraph" w:customStyle="1" w:styleId="05843DD281654F97BFD35739F6BE4D59">
    <w:name w:val="05843DD281654F97BFD35739F6BE4D59"/>
  </w:style>
  <w:style w:type="paragraph" w:customStyle="1" w:styleId="1CB3173FFCF94D7084BB1B6B78F5556E">
    <w:name w:val="1CB3173FFCF94D7084BB1B6B78F5556E"/>
  </w:style>
  <w:style w:type="paragraph" w:customStyle="1" w:styleId="ACAA4D18C48348669186DC8AF77A2337">
    <w:name w:val="ACAA4D18C48348669186DC8AF77A2337"/>
  </w:style>
  <w:style w:type="paragraph" w:customStyle="1" w:styleId="C60798C782374716B0030CC020192377">
    <w:name w:val="C60798C782374716B0030CC020192377"/>
  </w:style>
  <w:style w:type="paragraph" w:customStyle="1" w:styleId="311E3B3037864B54B6E8D33D73837831">
    <w:name w:val="311E3B3037864B54B6E8D33D73837831"/>
  </w:style>
  <w:style w:type="paragraph" w:customStyle="1" w:styleId="71F947B11BAD4068BA4D5BBBF82F8676">
    <w:name w:val="71F947B11BAD4068BA4D5BBBF82F8676"/>
  </w:style>
  <w:style w:type="paragraph" w:customStyle="1" w:styleId="E640F73C0D074A35AD56E4B65D8188C0">
    <w:name w:val="E640F73C0D074A35AD56E4B65D8188C0"/>
  </w:style>
  <w:style w:type="paragraph" w:customStyle="1" w:styleId="5AE201050C2B4EB7809FC5AB40AEAC71">
    <w:name w:val="5AE201050C2B4EB7809FC5AB40AEAC71"/>
  </w:style>
  <w:style w:type="paragraph" w:customStyle="1" w:styleId="D99223C2584D4BDC934FECFCE4D1D4A0">
    <w:name w:val="D99223C2584D4BDC934FECFCE4D1D4A0"/>
  </w:style>
  <w:style w:type="paragraph" w:customStyle="1" w:styleId="31973800EFF94FE6AB417D4DAAC44DA1">
    <w:name w:val="31973800EFF94FE6AB417D4DAAC44DA1"/>
    <w:rsid w:val="00BF35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3</TotalTime>
  <Pages>1</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Baylor, Tiffany</dc:creator>
  <cp:keywords/>
  <dc:description/>
  <cp:lastModifiedBy>Baylor, Tiffany</cp:lastModifiedBy>
  <cp:revision>2</cp:revision>
  <cp:lastPrinted>2020-11-02T14:31:00Z</cp:lastPrinted>
  <dcterms:created xsi:type="dcterms:W3CDTF">2020-12-28T15:19:00Z</dcterms:created>
  <dcterms:modified xsi:type="dcterms:W3CDTF">2020-12-28T15:19:00Z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