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80F3" w14:textId="246006B4" w:rsidR="00C438A7" w:rsidRPr="000348BB" w:rsidRDefault="000348BB" w:rsidP="000348BB">
      <w:pPr>
        <w:jc w:val="center"/>
        <w:rPr>
          <w:b/>
          <w:bCs/>
        </w:rPr>
      </w:pPr>
      <w:r w:rsidRPr="000348BB">
        <w:rPr>
          <w:b/>
          <w:bCs/>
        </w:rPr>
        <w:t>Training Satisfaction Survey Template</w:t>
      </w:r>
    </w:p>
    <w:tbl>
      <w:tblPr>
        <w:tblStyle w:val="TableTheme"/>
        <w:tblpPr w:leftFromText="180" w:rightFromText="180" w:vertAnchor="page" w:horzAnchor="margin" w:tblpY="3586"/>
        <w:tblW w:w="9896" w:type="dxa"/>
        <w:tblLook w:val="04A0" w:firstRow="1" w:lastRow="0" w:firstColumn="1" w:lastColumn="0" w:noHBand="0" w:noVBand="1"/>
      </w:tblPr>
      <w:tblGrid>
        <w:gridCol w:w="3646"/>
        <w:gridCol w:w="974"/>
        <w:gridCol w:w="754"/>
        <w:gridCol w:w="1010"/>
        <w:gridCol w:w="1010"/>
        <w:gridCol w:w="1010"/>
        <w:gridCol w:w="1492"/>
      </w:tblGrid>
      <w:tr w:rsidR="000348BB" w:rsidRPr="000348BB" w14:paraId="0BF754D4" w14:textId="77777777" w:rsidTr="00F45970">
        <w:trPr>
          <w:trHeight w:val="1135"/>
        </w:trPr>
        <w:tc>
          <w:tcPr>
            <w:tcW w:w="3646" w:type="dxa"/>
            <w:shd w:val="clear" w:color="auto" w:fill="D9D9D9" w:themeFill="background1" w:themeFillShade="D9"/>
            <w:hideMark/>
          </w:tcPr>
          <w:p w14:paraId="1CE7817E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Times New Roman" w:hAnsi="Calibri" w:cs="Calibri"/>
                <w:b/>
                <w:bCs/>
              </w:rPr>
              <w:t xml:space="preserve">For each statement, please circle the number </w:t>
            </w:r>
          </w:p>
        </w:tc>
        <w:tc>
          <w:tcPr>
            <w:tcW w:w="974" w:type="dxa"/>
            <w:shd w:val="clear" w:color="auto" w:fill="D9D9D9" w:themeFill="background1" w:themeFillShade="D9"/>
            <w:hideMark/>
          </w:tcPr>
          <w:p w14:paraId="785F7A43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t>Strongly</w:t>
            </w: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br/>
              <w:t>Agree</w:t>
            </w:r>
          </w:p>
        </w:tc>
        <w:tc>
          <w:tcPr>
            <w:tcW w:w="754" w:type="dxa"/>
            <w:shd w:val="clear" w:color="auto" w:fill="D9D9D9" w:themeFill="background1" w:themeFillShade="D9"/>
            <w:noWrap/>
            <w:hideMark/>
          </w:tcPr>
          <w:p w14:paraId="01E26517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Times New Roman" w:hAnsi="Calibri" w:cs="Calibri"/>
                <w:b/>
                <w:bCs/>
              </w:rPr>
              <w:t>Agree</w:t>
            </w:r>
          </w:p>
        </w:tc>
        <w:tc>
          <w:tcPr>
            <w:tcW w:w="1010" w:type="dxa"/>
            <w:shd w:val="clear" w:color="auto" w:fill="D9D9D9" w:themeFill="background1" w:themeFillShade="D9"/>
            <w:hideMark/>
          </w:tcPr>
          <w:p w14:paraId="654CC37F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t>Neither</w:t>
            </w: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br/>
              <w:t>Agree or</w:t>
            </w: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br/>
              <w:t>Disagree</w:t>
            </w:r>
          </w:p>
        </w:tc>
        <w:tc>
          <w:tcPr>
            <w:tcW w:w="1010" w:type="dxa"/>
            <w:shd w:val="clear" w:color="auto" w:fill="D9D9D9" w:themeFill="background1" w:themeFillShade="D9"/>
            <w:noWrap/>
            <w:hideMark/>
          </w:tcPr>
          <w:p w14:paraId="4CF4DC6B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t>Disagree</w:t>
            </w:r>
          </w:p>
        </w:tc>
        <w:tc>
          <w:tcPr>
            <w:tcW w:w="1010" w:type="dxa"/>
            <w:shd w:val="clear" w:color="auto" w:fill="D9D9D9" w:themeFill="background1" w:themeFillShade="D9"/>
            <w:hideMark/>
          </w:tcPr>
          <w:p w14:paraId="68B8DA52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t>Strongly</w:t>
            </w: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br/>
              <w:t>Disagree</w:t>
            </w:r>
          </w:p>
        </w:tc>
        <w:tc>
          <w:tcPr>
            <w:tcW w:w="1492" w:type="dxa"/>
            <w:shd w:val="clear" w:color="auto" w:fill="D9D9D9" w:themeFill="background1" w:themeFillShade="D9"/>
            <w:hideMark/>
          </w:tcPr>
          <w:p w14:paraId="169C79BF" w14:textId="77777777" w:rsidR="000348BB" w:rsidRPr="000348BB" w:rsidRDefault="000348BB" w:rsidP="0021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48BB">
              <w:rPr>
                <w:rFonts w:ascii="Calibri" w:eastAsia="Batang" w:hAnsi="Calibri" w:cs="Calibri"/>
                <w:b/>
                <w:bCs/>
                <w:szCs w:val="18"/>
              </w:rPr>
              <w:t>Does Not Apply</w:t>
            </w:r>
          </w:p>
        </w:tc>
      </w:tr>
      <w:tr w:rsidR="000348BB" w:rsidRPr="000348BB" w14:paraId="3D170333" w14:textId="77777777" w:rsidTr="00210B26">
        <w:trPr>
          <w:trHeight w:val="378"/>
        </w:trPr>
        <w:tc>
          <w:tcPr>
            <w:tcW w:w="3646" w:type="dxa"/>
            <w:hideMark/>
          </w:tcPr>
          <w:p w14:paraId="2A7E0496" w14:textId="77777777" w:rsidR="000348BB" w:rsidRPr="00210B26" w:rsidRDefault="000348BB" w:rsidP="00210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0B26">
              <w:rPr>
                <w:rFonts w:ascii="Calibri" w:eastAsia="Times New Roman" w:hAnsi="Calibri" w:cs="Calibri"/>
                <w:color w:val="000000"/>
              </w:rPr>
              <w:t>I was satisfied with the overall training.</w:t>
            </w:r>
          </w:p>
        </w:tc>
        <w:tc>
          <w:tcPr>
            <w:tcW w:w="974" w:type="dxa"/>
            <w:noWrap/>
            <w:hideMark/>
          </w:tcPr>
          <w:p w14:paraId="3F82B17A" w14:textId="31A28A27" w:rsidR="000348BB" w:rsidRPr="000348BB" w:rsidRDefault="000348BB" w:rsidP="0021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14:paraId="13DF7E00" w14:textId="1E43162A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noWrap/>
            <w:hideMark/>
          </w:tcPr>
          <w:p w14:paraId="7FF16FF5" w14:textId="7C4EB2AB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noWrap/>
            <w:hideMark/>
          </w:tcPr>
          <w:p w14:paraId="6C60FF6A" w14:textId="08E25CDD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noWrap/>
            <w:hideMark/>
          </w:tcPr>
          <w:p w14:paraId="6033779F" w14:textId="0A761600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noWrap/>
            <w:hideMark/>
          </w:tcPr>
          <w:p w14:paraId="3181012E" w14:textId="6DAC812E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348BB" w:rsidRPr="000348BB" w14:paraId="11E75F46" w14:textId="77777777" w:rsidTr="00210B26">
        <w:trPr>
          <w:trHeight w:val="756"/>
        </w:trPr>
        <w:tc>
          <w:tcPr>
            <w:tcW w:w="3646" w:type="dxa"/>
            <w:hideMark/>
          </w:tcPr>
          <w:p w14:paraId="36E28BED" w14:textId="77777777" w:rsidR="000348BB" w:rsidRPr="00210B26" w:rsidRDefault="000348BB" w:rsidP="00210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0B26">
              <w:rPr>
                <w:rFonts w:ascii="Calibri" w:eastAsia="Times New Roman" w:hAnsi="Calibri" w:cs="Calibri"/>
                <w:color w:val="000000"/>
              </w:rPr>
              <w:t>The format/length/time of the training session is convenient.</w:t>
            </w:r>
          </w:p>
        </w:tc>
        <w:tc>
          <w:tcPr>
            <w:tcW w:w="974" w:type="dxa"/>
            <w:noWrap/>
            <w:hideMark/>
          </w:tcPr>
          <w:p w14:paraId="2C1ED91E" w14:textId="439AD941" w:rsidR="000348BB" w:rsidRPr="000348BB" w:rsidRDefault="000348BB" w:rsidP="0021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14:paraId="367C1B75" w14:textId="0EB5FE4F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noWrap/>
            <w:hideMark/>
          </w:tcPr>
          <w:p w14:paraId="52361CE3" w14:textId="72294FDE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noWrap/>
            <w:hideMark/>
          </w:tcPr>
          <w:p w14:paraId="00FF11F3" w14:textId="6F11367E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noWrap/>
            <w:hideMark/>
          </w:tcPr>
          <w:p w14:paraId="546056D1" w14:textId="6F36C51B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noWrap/>
            <w:hideMark/>
          </w:tcPr>
          <w:p w14:paraId="0EEF6AF8" w14:textId="1988DB6F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348BB" w:rsidRPr="000348BB" w14:paraId="7656B764" w14:textId="77777777" w:rsidTr="00210B26">
        <w:trPr>
          <w:trHeight w:val="756"/>
        </w:trPr>
        <w:tc>
          <w:tcPr>
            <w:tcW w:w="3646" w:type="dxa"/>
            <w:hideMark/>
          </w:tcPr>
          <w:p w14:paraId="743EB63A" w14:textId="77777777" w:rsidR="000348BB" w:rsidRPr="00210B26" w:rsidRDefault="000348BB" w:rsidP="00210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0B26">
              <w:rPr>
                <w:rFonts w:ascii="Calibri" w:eastAsia="Times New Roman" w:hAnsi="Calibri" w:cs="Calibri"/>
                <w:color w:val="000000"/>
              </w:rPr>
              <w:t>The depth of the training topic covered during the session was sufficient.</w:t>
            </w:r>
          </w:p>
        </w:tc>
        <w:tc>
          <w:tcPr>
            <w:tcW w:w="974" w:type="dxa"/>
            <w:noWrap/>
            <w:hideMark/>
          </w:tcPr>
          <w:p w14:paraId="24E1B8F2" w14:textId="268D5959" w:rsidR="000348BB" w:rsidRPr="000348BB" w:rsidRDefault="000348BB" w:rsidP="0021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14:paraId="0280E8B8" w14:textId="76E9E740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noWrap/>
            <w:hideMark/>
          </w:tcPr>
          <w:p w14:paraId="266C954A" w14:textId="35E9DA54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noWrap/>
            <w:hideMark/>
          </w:tcPr>
          <w:p w14:paraId="2EA80570" w14:textId="0264600F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noWrap/>
            <w:hideMark/>
          </w:tcPr>
          <w:p w14:paraId="7EE56416" w14:textId="2334851C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noWrap/>
            <w:hideMark/>
          </w:tcPr>
          <w:p w14:paraId="413DAE5B" w14:textId="3256EADF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348BB" w:rsidRPr="000348BB" w14:paraId="01CF0D2A" w14:textId="77777777" w:rsidTr="00210B26">
        <w:trPr>
          <w:trHeight w:val="1135"/>
        </w:trPr>
        <w:tc>
          <w:tcPr>
            <w:tcW w:w="3646" w:type="dxa"/>
            <w:hideMark/>
          </w:tcPr>
          <w:p w14:paraId="77C66B77" w14:textId="77777777" w:rsidR="000348BB" w:rsidRPr="00210B26" w:rsidRDefault="000348BB" w:rsidP="00210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0B26">
              <w:rPr>
                <w:rFonts w:ascii="Calibri" w:eastAsia="Times New Roman" w:hAnsi="Calibri" w:cs="Calibri"/>
                <w:color w:val="000000"/>
              </w:rPr>
              <w:t>The information covered in</w:t>
            </w:r>
            <w:r w:rsidRPr="00210B26">
              <w:rPr>
                <w:rFonts w:ascii="Calibri" w:eastAsia="Times New Roman" w:hAnsi="Calibri" w:cs="Calibri"/>
                <w:color w:val="000000"/>
              </w:rPr>
              <w:br/>
              <w:t>this session is relevant to the</w:t>
            </w:r>
            <w:r w:rsidRPr="00210B26">
              <w:rPr>
                <w:rFonts w:ascii="Calibri" w:eastAsia="Times New Roman" w:hAnsi="Calibri" w:cs="Calibri"/>
                <w:color w:val="000000"/>
              </w:rPr>
              <w:br/>
              <w:t>needs of our patients</w:t>
            </w:r>
          </w:p>
        </w:tc>
        <w:tc>
          <w:tcPr>
            <w:tcW w:w="974" w:type="dxa"/>
            <w:noWrap/>
            <w:hideMark/>
          </w:tcPr>
          <w:p w14:paraId="1215A30D" w14:textId="17A970CB" w:rsidR="000348BB" w:rsidRPr="000348BB" w:rsidRDefault="000348BB" w:rsidP="0021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14:paraId="631CF613" w14:textId="06597831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noWrap/>
            <w:hideMark/>
          </w:tcPr>
          <w:p w14:paraId="69191443" w14:textId="6769AAE5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noWrap/>
            <w:hideMark/>
          </w:tcPr>
          <w:p w14:paraId="022B349F" w14:textId="5FC5E2A9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noWrap/>
            <w:hideMark/>
          </w:tcPr>
          <w:p w14:paraId="4E8E68EA" w14:textId="30E35705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noWrap/>
            <w:hideMark/>
          </w:tcPr>
          <w:p w14:paraId="485BB8D8" w14:textId="4B7D33AB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348BB" w:rsidRPr="000348BB" w14:paraId="4528A0C4" w14:textId="77777777" w:rsidTr="00210B26">
        <w:trPr>
          <w:trHeight w:val="756"/>
        </w:trPr>
        <w:tc>
          <w:tcPr>
            <w:tcW w:w="3646" w:type="dxa"/>
            <w:hideMark/>
          </w:tcPr>
          <w:p w14:paraId="7F38BDCD" w14:textId="77777777" w:rsidR="000348BB" w:rsidRPr="00210B26" w:rsidRDefault="000348BB" w:rsidP="00210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0B26">
              <w:rPr>
                <w:rFonts w:ascii="Calibri" w:eastAsia="Times New Roman" w:hAnsi="Calibri" w:cs="Calibri"/>
                <w:color w:val="000000"/>
              </w:rPr>
              <w:t>This new knowledge will be applied in my daily practice.</w:t>
            </w:r>
          </w:p>
        </w:tc>
        <w:tc>
          <w:tcPr>
            <w:tcW w:w="974" w:type="dxa"/>
            <w:noWrap/>
            <w:hideMark/>
          </w:tcPr>
          <w:p w14:paraId="3ED64E7F" w14:textId="5A58DDD5" w:rsidR="000348BB" w:rsidRPr="000348BB" w:rsidRDefault="000348BB" w:rsidP="0021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4" w:type="dxa"/>
            <w:noWrap/>
            <w:hideMark/>
          </w:tcPr>
          <w:p w14:paraId="3E8E33A1" w14:textId="31649FAE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noWrap/>
            <w:hideMark/>
          </w:tcPr>
          <w:p w14:paraId="705F8AFE" w14:textId="5BCDFFFC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noWrap/>
            <w:hideMark/>
          </w:tcPr>
          <w:p w14:paraId="1C641482" w14:textId="4595449D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noWrap/>
            <w:hideMark/>
          </w:tcPr>
          <w:p w14:paraId="467377CC" w14:textId="1C8E181C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noWrap/>
            <w:hideMark/>
          </w:tcPr>
          <w:p w14:paraId="56C7AC44" w14:textId="1D340BFA" w:rsidR="000348BB" w:rsidRPr="000348BB" w:rsidRDefault="000348BB" w:rsidP="0021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72C788D9" w14:textId="03B79BEF" w:rsidR="00C74256" w:rsidRDefault="00C74256">
      <w:pPr>
        <w:rPr>
          <w:b/>
          <w:bCs/>
        </w:rPr>
      </w:pPr>
      <w:r>
        <w:rPr>
          <w:b/>
          <w:bCs/>
        </w:rPr>
        <w:t xml:space="preserve">Please include Standardized questions below in your BHH’s training survey. Format can be </w:t>
      </w:r>
      <w:r w:rsidR="00CD795D">
        <w:rPr>
          <w:b/>
          <w:bCs/>
        </w:rPr>
        <w:t>adjusted</w:t>
      </w:r>
      <w:r w:rsidR="00F47D45">
        <w:rPr>
          <w:b/>
          <w:bCs/>
        </w:rPr>
        <w:t xml:space="preserve"> or adapted to electronic format as needed. </w:t>
      </w:r>
    </w:p>
    <w:p w14:paraId="1FFA5FF4" w14:textId="5C4DAC00" w:rsidR="00C74256" w:rsidRDefault="00C74256">
      <w:pPr>
        <w:rPr>
          <w:b/>
          <w:bCs/>
        </w:rPr>
      </w:pPr>
    </w:p>
    <w:p w14:paraId="339E55C8" w14:textId="77777777" w:rsidR="00210B26" w:rsidRPr="00210B26" w:rsidRDefault="00210B26" w:rsidP="00210B26">
      <w:pPr>
        <w:rPr>
          <w:b/>
          <w:bCs/>
        </w:rPr>
      </w:pPr>
      <w:r w:rsidRPr="000348BB">
        <w:rPr>
          <w:b/>
          <w:bCs/>
        </w:rPr>
        <w:t>Attendee Satisfaction Questions</w:t>
      </w:r>
      <w:r>
        <w:rPr>
          <w:b/>
          <w:bCs/>
        </w:rPr>
        <w:t>:</w:t>
      </w:r>
    </w:p>
    <w:p w14:paraId="5C47BCC7" w14:textId="558C0A14" w:rsidR="000348BB" w:rsidRDefault="000348BB" w:rsidP="00210B26">
      <w:pPr>
        <w:pStyle w:val="ListParagraph"/>
        <w:numPr>
          <w:ilvl w:val="0"/>
          <w:numId w:val="2"/>
        </w:numPr>
      </w:pPr>
      <w:r w:rsidRPr="000348BB">
        <w:t>What might keep the practice from using the information and materials presented in this training?</w:t>
      </w:r>
    </w:p>
    <w:p w14:paraId="786B7ACD" w14:textId="77777777" w:rsidR="00210B26" w:rsidRDefault="00210B26"/>
    <w:p w14:paraId="76AD3B48" w14:textId="1E0590AC" w:rsidR="000348BB" w:rsidRDefault="000348BB" w:rsidP="00210B26">
      <w:pPr>
        <w:pStyle w:val="ListParagraph"/>
        <w:numPr>
          <w:ilvl w:val="0"/>
          <w:numId w:val="2"/>
        </w:numPr>
      </w:pPr>
      <w:r w:rsidRPr="000348BB">
        <w:t>What are additional topics you would like to see presented in future skill-building sessions?</w:t>
      </w:r>
    </w:p>
    <w:p w14:paraId="7D8F3E24" w14:textId="7B4FE249" w:rsidR="000348BB" w:rsidRDefault="000348BB"/>
    <w:p w14:paraId="468DBEB7" w14:textId="77777777" w:rsidR="00210B26" w:rsidRDefault="00210B26">
      <w:pPr>
        <w:rPr>
          <w:b/>
          <w:bCs/>
        </w:rPr>
      </w:pPr>
    </w:p>
    <w:p w14:paraId="0FE72B00" w14:textId="3C23B207" w:rsidR="00F47D45" w:rsidRDefault="00F47D45" w:rsidP="00F47D45">
      <w:pPr>
        <w:rPr>
          <w:b/>
          <w:bCs/>
        </w:rPr>
      </w:pPr>
      <w:r>
        <w:rPr>
          <w:b/>
          <w:bCs/>
        </w:rPr>
        <w:t>BHH Specific</w:t>
      </w:r>
      <w:r w:rsidRPr="000348BB">
        <w:rPr>
          <w:b/>
          <w:bCs/>
        </w:rPr>
        <w:t xml:space="preserve"> Questions</w:t>
      </w:r>
      <w:r>
        <w:rPr>
          <w:b/>
          <w:bCs/>
        </w:rPr>
        <w:t>:</w:t>
      </w:r>
    </w:p>
    <w:p w14:paraId="181ADC72" w14:textId="1AF9A288" w:rsidR="00F47D45" w:rsidRPr="00F47D45" w:rsidRDefault="00F47D45" w:rsidP="00F47D45">
      <w:r w:rsidRPr="00F47D45">
        <w:t xml:space="preserve">BHHs can add any question specific to their training they would like to this section. </w:t>
      </w:r>
    </w:p>
    <w:p w14:paraId="40B44BB1" w14:textId="77777777" w:rsidR="00210B26" w:rsidRDefault="00210B26">
      <w:pPr>
        <w:rPr>
          <w:b/>
          <w:bCs/>
        </w:rPr>
      </w:pPr>
    </w:p>
    <w:p w14:paraId="2FC74BA8" w14:textId="77777777" w:rsidR="00210B26" w:rsidRDefault="00210B26">
      <w:pPr>
        <w:rPr>
          <w:b/>
          <w:bCs/>
        </w:rPr>
      </w:pPr>
    </w:p>
    <w:p w14:paraId="33969D68" w14:textId="77777777" w:rsidR="00210B26" w:rsidRDefault="00210B26">
      <w:pPr>
        <w:rPr>
          <w:b/>
          <w:bCs/>
        </w:rPr>
      </w:pPr>
    </w:p>
    <w:p w14:paraId="00F83624" w14:textId="77777777" w:rsidR="00210B26" w:rsidRDefault="00210B26">
      <w:pPr>
        <w:rPr>
          <w:b/>
          <w:bCs/>
        </w:rPr>
      </w:pPr>
    </w:p>
    <w:p w14:paraId="335219A9" w14:textId="77777777" w:rsidR="00210B26" w:rsidRDefault="00210B26">
      <w:pPr>
        <w:rPr>
          <w:b/>
          <w:bCs/>
        </w:rPr>
      </w:pPr>
    </w:p>
    <w:p w14:paraId="42A90A6C" w14:textId="674DEB8B" w:rsidR="000348BB" w:rsidRDefault="00210B26">
      <w:pPr>
        <w:rPr>
          <w:b/>
          <w:bCs/>
        </w:rPr>
      </w:pPr>
      <w:r>
        <w:rPr>
          <w:b/>
          <w:bCs/>
        </w:rPr>
        <w:lastRenderedPageBreak/>
        <w:t xml:space="preserve">Self-reported </w:t>
      </w:r>
      <w:r w:rsidR="000348BB" w:rsidRPr="000348BB">
        <w:rPr>
          <w:b/>
          <w:bCs/>
        </w:rPr>
        <w:t>Change</w:t>
      </w:r>
      <w:r>
        <w:rPr>
          <w:b/>
          <w:bCs/>
        </w:rPr>
        <w:t xml:space="preserve"> in knowledge/skills</w:t>
      </w:r>
      <w:r w:rsidR="000348BB">
        <w:rPr>
          <w:b/>
          <w:bCs/>
        </w:rPr>
        <w:t xml:space="preserve"> Questions:</w:t>
      </w:r>
    </w:p>
    <w:p w14:paraId="312795CA" w14:textId="474C9D08" w:rsidR="00210B26" w:rsidRDefault="00210B26">
      <w:r>
        <w:t xml:space="preserve">Please include topic area question sets that related to topic of training. It is not necessary to include all questions sets on training survey. </w:t>
      </w:r>
    </w:p>
    <w:tbl>
      <w:tblPr>
        <w:tblW w:w="50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0"/>
        <w:gridCol w:w="1078"/>
        <w:gridCol w:w="823"/>
        <w:gridCol w:w="823"/>
      </w:tblGrid>
      <w:tr w:rsidR="00210B26" w:rsidRPr="001A5C5D" w14:paraId="255375D0" w14:textId="77777777" w:rsidTr="00F45970">
        <w:trPr>
          <w:cantSplit/>
          <w:trHeight w:val="422"/>
          <w:tblHeader/>
        </w:trPr>
        <w:tc>
          <w:tcPr>
            <w:tcW w:w="35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F92BA22" w14:textId="77777777" w:rsidR="00210B26" w:rsidRPr="00ED4819" w:rsidRDefault="00210B26" w:rsidP="00F45970">
            <w:pPr>
              <w:spacing w:after="0" w:line="276" w:lineRule="auto"/>
              <w:ind w:left="63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BHH Interface: “I am able to . . .”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AFBA0BD" w14:textId="77777777" w:rsidR="00210B26" w:rsidRPr="001A5C5D" w:rsidRDefault="00210B26" w:rsidP="007519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Un-trained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2524C33" w14:textId="77777777" w:rsidR="00210B26" w:rsidRPr="001A5C5D" w:rsidRDefault="00210B26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Trained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A421CB1" w14:textId="77777777" w:rsidR="00210B26" w:rsidRPr="001A5C5D" w:rsidRDefault="00210B26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Skillful</w:t>
            </w:r>
          </w:p>
        </w:tc>
      </w:tr>
      <w:tr w:rsidR="00210B26" w:rsidRPr="003C5F67" w14:paraId="640D4036" w14:textId="77777777" w:rsidTr="00F45970">
        <w:trPr>
          <w:cantSplit/>
          <w:trHeight w:val="70"/>
        </w:trPr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</w:tcPr>
          <w:p w14:paraId="0DDB794B" w14:textId="77777777" w:rsidR="00210B26" w:rsidRPr="003C5F67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</w:t>
            </w:r>
            <w:r w:rsidRPr="003C5F67">
              <w:rPr>
                <w:rFonts w:ascii="Calibri" w:hAnsi="Calibri"/>
              </w:rPr>
              <w:t xml:space="preserve"> the roles and responsibilities of </w:t>
            </w:r>
            <w:r>
              <w:rPr>
                <w:rFonts w:ascii="Calibri" w:hAnsi="Calibri"/>
              </w:rPr>
              <w:t>BHH.</w:t>
            </w:r>
          </w:p>
        </w:tc>
        <w:tc>
          <w:tcPr>
            <w:tcW w:w="575" w:type="pct"/>
          </w:tcPr>
          <w:p w14:paraId="37C8E5B9" w14:textId="7A832C44" w:rsidR="00210B26" w:rsidRPr="003C5F67" w:rsidRDefault="0022225D" w:rsidP="007519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</w:tcPr>
          <w:p w14:paraId="3121BBE1" w14:textId="41A86145" w:rsidR="00210B26" w:rsidRPr="003C5F67" w:rsidRDefault="0022225D" w:rsidP="00392189">
            <w:pPr>
              <w:spacing w:line="276" w:lineRule="auto"/>
              <w:ind w:left="1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76318020" w14:textId="204DC64A" w:rsidR="00210B26" w:rsidRPr="003C5F67" w:rsidRDefault="0022225D" w:rsidP="00392189">
            <w:pPr>
              <w:spacing w:line="276" w:lineRule="auto"/>
              <w:ind w:left="1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3C5F67" w14:paraId="2615298E" w14:textId="77777777" w:rsidTr="00F45970">
        <w:trPr>
          <w:cantSplit/>
          <w:trHeight w:val="170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9BB" w14:textId="77777777" w:rsidR="00210B26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the roles and responsibilities of the clinicians and staff in the primary care office regarding integration with the BHH.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D47" w14:textId="79D9C85F" w:rsidR="00210B26" w:rsidRPr="003C5F67" w:rsidRDefault="0022225D" w:rsidP="007519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777" w14:textId="32BFE7B9" w:rsidR="00210B26" w:rsidRPr="003C5F67" w:rsidRDefault="0022225D" w:rsidP="00FD2EB3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C52" w14:textId="21142EF6" w:rsidR="00210B26" w:rsidRPr="003C5F67" w:rsidRDefault="0022225D" w:rsidP="0022225D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3C5F67" w14:paraId="70FA16C2" w14:textId="77777777" w:rsidTr="00F45970">
        <w:trPr>
          <w:cantSplit/>
          <w:trHeight w:val="278"/>
        </w:trPr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</w:tcPr>
          <w:p w14:paraId="14E7F86B" w14:textId="77777777" w:rsidR="00210B26" w:rsidRPr="003C5F67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</w:t>
            </w:r>
            <w:r w:rsidRPr="003C5F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 w:rsidRPr="003C5F67">
              <w:rPr>
                <w:rFonts w:ascii="Calibri" w:hAnsi="Calibri"/>
              </w:rPr>
              <w:t xml:space="preserve">process for </w:t>
            </w:r>
            <w:r>
              <w:rPr>
                <w:rFonts w:ascii="Calibri" w:hAnsi="Calibri"/>
              </w:rPr>
              <w:t>working with the BHH regarding specific patients (initial referral, triage, follow-up).</w:t>
            </w:r>
          </w:p>
        </w:tc>
        <w:tc>
          <w:tcPr>
            <w:tcW w:w="575" w:type="pct"/>
          </w:tcPr>
          <w:p w14:paraId="2231CD75" w14:textId="0AC98236" w:rsidR="00210B26" w:rsidRPr="003C5F67" w:rsidRDefault="0022225D" w:rsidP="007519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</w:tcPr>
          <w:p w14:paraId="6BA3B7E6" w14:textId="41B5099E" w:rsidR="00210B26" w:rsidRPr="003C5F67" w:rsidRDefault="0022225D" w:rsidP="00392189">
            <w:pPr>
              <w:spacing w:line="276" w:lineRule="auto"/>
              <w:ind w:left="1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02D2EDD1" w14:textId="580E9EC3" w:rsidR="00210B26" w:rsidRPr="003C5F67" w:rsidRDefault="0022225D" w:rsidP="00392189">
            <w:pPr>
              <w:spacing w:line="276" w:lineRule="auto"/>
              <w:ind w:left="1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13575419" w14:textId="77777777" w:rsidTr="00F45970">
        <w:trPr>
          <w:cantSplit/>
          <w:trHeight w:val="350"/>
        </w:trPr>
        <w:tc>
          <w:tcPr>
            <w:tcW w:w="3547" w:type="pct"/>
            <w:tcBorders>
              <w:top w:val="single" w:sz="4" w:space="0" w:color="auto"/>
            </w:tcBorders>
            <w:vAlign w:val="center"/>
          </w:tcPr>
          <w:p w14:paraId="4547F449" w14:textId="77777777" w:rsidR="00210B26" w:rsidRPr="001A5C5D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Accurately describe to patients and families of how the BHH will assist us in obtaining better outcomes.</w:t>
            </w:r>
            <w:r w:rsidDel="00240AE5">
              <w:rPr>
                <w:rFonts w:ascii="Calibri" w:hAnsi="Calibri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14:paraId="74735CF9" w14:textId="0C6E8C85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08C2AF1A" w14:textId="20FFB2D6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2FC428A0" w14:textId="1E7E351A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73B60BA5" w14:textId="77777777" w:rsidTr="00F45970">
        <w:trPr>
          <w:cantSplit/>
          <w:trHeight w:val="323"/>
        </w:trPr>
        <w:tc>
          <w:tcPr>
            <w:tcW w:w="3547" w:type="pct"/>
            <w:vAlign w:val="center"/>
          </w:tcPr>
          <w:p w14:paraId="184211FC" w14:textId="77777777" w:rsidR="00210B26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1A5C5D">
              <w:rPr>
                <w:rFonts w:ascii="Calibri" w:hAnsi="Calibri"/>
              </w:rPr>
              <w:t>btain</w:t>
            </w:r>
            <w:r>
              <w:rPr>
                <w:rFonts w:ascii="Calibri" w:hAnsi="Calibri"/>
              </w:rPr>
              <w:t xml:space="preserve"> consent to treat from the family for referral to the BHH.</w:t>
            </w:r>
          </w:p>
        </w:tc>
        <w:tc>
          <w:tcPr>
            <w:tcW w:w="575" w:type="pct"/>
            <w:vAlign w:val="center"/>
          </w:tcPr>
          <w:p w14:paraId="39B8AE4A" w14:textId="128F66EC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vAlign w:val="center"/>
          </w:tcPr>
          <w:p w14:paraId="7D031A21" w14:textId="2BD60B2F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vAlign w:val="center"/>
          </w:tcPr>
          <w:p w14:paraId="7B0E6E9A" w14:textId="087E3B91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6A15BAE3" w14:textId="77777777" w:rsidTr="00F45970">
        <w:trPr>
          <w:cantSplit/>
          <w:trHeight w:val="332"/>
        </w:trPr>
        <w:tc>
          <w:tcPr>
            <w:tcW w:w="3547" w:type="pct"/>
            <w:vAlign w:val="center"/>
          </w:tcPr>
          <w:p w14:paraId="29E9A2F7" w14:textId="77777777" w:rsidR="00210B26" w:rsidRPr="001A5C5D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 w:rsidRPr="001A5C5D">
              <w:rPr>
                <w:rFonts w:ascii="Calibri" w:hAnsi="Calibri"/>
              </w:rPr>
              <w:t xml:space="preserve">Use </w:t>
            </w:r>
            <w:r>
              <w:rPr>
                <w:rFonts w:ascii="Calibri" w:hAnsi="Calibri"/>
              </w:rPr>
              <w:t>“behavioral health</w:t>
            </w:r>
            <w:r w:rsidRPr="001A5C5D">
              <w:rPr>
                <w:rFonts w:ascii="Calibri" w:hAnsi="Calibri"/>
              </w:rPr>
              <w:t xml:space="preserve"> language</w:t>
            </w:r>
            <w:r>
              <w:rPr>
                <w:rFonts w:ascii="Calibri" w:hAnsi="Calibri"/>
              </w:rPr>
              <w:t>”</w:t>
            </w:r>
            <w:r w:rsidRPr="001A5C5D">
              <w:rPr>
                <w:rFonts w:ascii="Calibri" w:hAnsi="Calibri"/>
              </w:rPr>
              <w:t xml:space="preserve"> to </w:t>
            </w:r>
            <w:r>
              <w:rPr>
                <w:rFonts w:ascii="Calibri" w:hAnsi="Calibri"/>
              </w:rPr>
              <w:t>reduce</w:t>
            </w:r>
            <w:r w:rsidRPr="001A5C5D">
              <w:rPr>
                <w:rFonts w:ascii="Calibri" w:hAnsi="Calibri"/>
              </w:rPr>
              <w:t xml:space="preserve"> stigma and enhance patient acceptance of service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75" w:type="pct"/>
            <w:vAlign w:val="center"/>
          </w:tcPr>
          <w:p w14:paraId="031DB879" w14:textId="75576A0B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vAlign w:val="center"/>
          </w:tcPr>
          <w:p w14:paraId="263AAC29" w14:textId="5B2312F7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vAlign w:val="center"/>
          </w:tcPr>
          <w:p w14:paraId="33EB6F33" w14:textId="45EF260B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6D5D6918" w14:textId="77777777" w:rsidTr="00F45970">
        <w:trPr>
          <w:cantSplit/>
          <w:trHeight w:val="323"/>
        </w:trPr>
        <w:tc>
          <w:tcPr>
            <w:tcW w:w="3547" w:type="pct"/>
            <w:vAlign w:val="center"/>
          </w:tcPr>
          <w:p w14:paraId="5EAF7B9E" w14:textId="77777777" w:rsidR="00210B26" w:rsidRPr="001A5C5D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Differentiate between “warm handoff” and “cold handoff.”</w:t>
            </w:r>
          </w:p>
        </w:tc>
        <w:tc>
          <w:tcPr>
            <w:tcW w:w="575" w:type="pct"/>
            <w:vAlign w:val="center"/>
          </w:tcPr>
          <w:p w14:paraId="0D263E7C" w14:textId="6A06866D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vAlign w:val="center"/>
          </w:tcPr>
          <w:p w14:paraId="0F37C59C" w14:textId="57EC4A41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vAlign w:val="center"/>
          </w:tcPr>
          <w:p w14:paraId="69A4ABBD" w14:textId="7CB196A6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0FF7B744" w14:textId="77777777" w:rsidTr="00392189">
        <w:trPr>
          <w:cantSplit/>
          <w:trHeight w:val="278"/>
        </w:trPr>
        <w:tc>
          <w:tcPr>
            <w:tcW w:w="5000" w:type="pct"/>
            <w:gridSpan w:val="4"/>
            <w:vAlign w:val="center"/>
          </w:tcPr>
          <w:p w14:paraId="3395AC17" w14:textId="66CC5495" w:rsidR="00210B26" w:rsidRPr="00F45970" w:rsidRDefault="00F45970" w:rsidP="00751989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ind w:right="199"/>
              <w:jc w:val="center"/>
              <w:rPr>
                <w:rFonts w:ascii="Calibri" w:hAnsi="Calibri"/>
              </w:rPr>
            </w:pPr>
            <w:r w:rsidRPr="00F45970">
              <w:rPr>
                <w:rFonts w:ascii="Calibri" w:hAnsi="Calibri"/>
              </w:rPr>
              <w:t xml:space="preserve">When seeing a patient after a BHH referral, I </w:t>
            </w:r>
            <w:proofErr w:type="gramStart"/>
            <w:r w:rsidRPr="00F45970">
              <w:rPr>
                <w:rFonts w:ascii="Calibri" w:hAnsi="Calibri"/>
              </w:rPr>
              <w:t>am able to</w:t>
            </w:r>
            <w:proofErr w:type="gramEnd"/>
            <w:r w:rsidRPr="00F45970">
              <w:rPr>
                <w:rFonts w:ascii="Calibri" w:hAnsi="Calibri"/>
              </w:rPr>
              <w:t>:</w:t>
            </w:r>
          </w:p>
        </w:tc>
      </w:tr>
      <w:tr w:rsidR="00210B26" w:rsidRPr="001A5C5D" w14:paraId="7679F26F" w14:textId="77777777" w:rsidTr="00F45970">
        <w:trPr>
          <w:cantSplit/>
          <w:trHeight w:val="152"/>
        </w:trPr>
        <w:tc>
          <w:tcPr>
            <w:tcW w:w="3547" w:type="pct"/>
            <w:vAlign w:val="center"/>
          </w:tcPr>
          <w:p w14:paraId="2D3E5511" w14:textId="77777777" w:rsidR="00210B26" w:rsidRDefault="00210B26" w:rsidP="00210B26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ask</w:t>
            </w:r>
            <w:r w:rsidRPr="001A5C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 w:rsidRPr="001A5C5D">
              <w:rPr>
                <w:rFonts w:ascii="Calibri" w:hAnsi="Calibri"/>
              </w:rPr>
              <w:t>patient</w:t>
            </w:r>
            <w:r>
              <w:rPr>
                <w:rFonts w:ascii="Calibri" w:hAnsi="Calibri"/>
              </w:rPr>
              <w:t>/family</w:t>
            </w:r>
            <w:r w:rsidRPr="001A5C5D">
              <w:rPr>
                <w:rFonts w:ascii="Calibri" w:hAnsi="Calibri"/>
              </w:rPr>
              <w:t xml:space="preserve"> how helpful </w:t>
            </w:r>
            <w:r>
              <w:rPr>
                <w:rFonts w:ascii="Calibri" w:hAnsi="Calibri"/>
              </w:rPr>
              <w:t>the BHH referral was</w:t>
            </w:r>
          </w:p>
        </w:tc>
        <w:tc>
          <w:tcPr>
            <w:tcW w:w="575" w:type="pct"/>
            <w:vAlign w:val="center"/>
          </w:tcPr>
          <w:p w14:paraId="4B522AD7" w14:textId="0155B553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vAlign w:val="center"/>
          </w:tcPr>
          <w:p w14:paraId="2A4266C1" w14:textId="0B597231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vAlign w:val="center"/>
          </w:tcPr>
          <w:p w14:paraId="506CBC20" w14:textId="6CFE2419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1A5C5D" w14:paraId="1FF959E7" w14:textId="77777777" w:rsidTr="00F45970">
        <w:trPr>
          <w:cantSplit/>
          <w:trHeight w:val="152"/>
        </w:trPr>
        <w:tc>
          <w:tcPr>
            <w:tcW w:w="3547" w:type="pct"/>
            <w:vAlign w:val="center"/>
          </w:tcPr>
          <w:p w14:paraId="3F569239" w14:textId="77777777" w:rsidR="00210B26" w:rsidRPr="00DC29DA" w:rsidRDefault="00210B26" w:rsidP="00210B26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the</w:t>
            </w:r>
            <w:r w:rsidRPr="001A5C5D">
              <w:rPr>
                <w:rFonts w:ascii="Calibri" w:hAnsi="Calibri"/>
              </w:rPr>
              <w:t xml:space="preserve"> patient</w:t>
            </w:r>
            <w:r>
              <w:rPr>
                <w:rFonts w:ascii="Calibri" w:hAnsi="Calibri"/>
              </w:rPr>
              <w:t>/family</w:t>
            </w:r>
            <w:r w:rsidRPr="001A5C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 w:rsidRPr="001A5C5D">
              <w:rPr>
                <w:rFonts w:ascii="Calibri" w:hAnsi="Calibri"/>
              </w:rPr>
              <w:t xml:space="preserve"> implement</w:t>
            </w:r>
            <w:r>
              <w:rPr>
                <w:rFonts w:ascii="Calibri" w:hAnsi="Calibri"/>
              </w:rPr>
              <w:t>ing the</w:t>
            </w:r>
            <w:r w:rsidRPr="001A5C5D">
              <w:rPr>
                <w:rFonts w:ascii="Calibri" w:hAnsi="Calibri"/>
              </w:rPr>
              <w:t xml:space="preserve"> behavior</w:t>
            </w:r>
            <w:r>
              <w:rPr>
                <w:rFonts w:ascii="Calibri" w:hAnsi="Calibri"/>
              </w:rPr>
              <w:t xml:space="preserve"> and/or medication</w:t>
            </w:r>
            <w:r w:rsidRPr="001A5C5D">
              <w:rPr>
                <w:rFonts w:ascii="Calibri" w:hAnsi="Calibri"/>
              </w:rPr>
              <w:t xml:space="preserve"> plan</w:t>
            </w:r>
          </w:p>
        </w:tc>
        <w:tc>
          <w:tcPr>
            <w:tcW w:w="575" w:type="pct"/>
            <w:vAlign w:val="center"/>
          </w:tcPr>
          <w:p w14:paraId="77345EF5" w14:textId="7B1E8664" w:rsidR="00210B26" w:rsidRPr="001A5C5D" w:rsidRDefault="0022225D" w:rsidP="00751989">
            <w:pPr>
              <w:spacing w:before="40" w:after="40" w:line="276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vAlign w:val="center"/>
          </w:tcPr>
          <w:p w14:paraId="2F2BDD6F" w14:textId="482EC573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vAlign w:val="center"/>
          </w:tcPr>
          <w:p w14:paraId="40DAABB0" w14:textId="054F9E12" w:rsidR="00210B26" w:rsidRPr="001A5C5D" w:rsidRDefault="0022225D" w:rsidP="00392189">
            <w:pPr>
              <w:spacing w:before="40" w:after="40" w:line="276" w:lineRule="auto"/>
              <w:ind w:left="144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3C5F67" w14:paraId="30A534FC" w14:textId="77777777" w:rsidTr="00F45970">
        <w:trPr>
          <w:cantSplit/>
          <w:trHeight w:val="170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A07" w14:textId="77777777" w:rsidR="00210B26" w:rsidRPr="003C5F67" w:rsidRDefault="00210B26" w:rsidP="00210B26">
            <w:pPr>
              <w:numPr>
                <w:ilvl w:val="0"/>
                <w:numId w:val="4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 w:rsidRPr="003C5F67">
              <w:rPr>
                <w:rFonts w:ascii="Calibri" w:hAnsi="Calibri"/>
              </w:rPr>
              <w:t xml:space="preserve">Respond to surveys concerning </w:t>
            </w:r>
            <w:r>
              <w:rPr>
                <w:rFonts w:ascii="Calibri" w:hAnsi="Calibri"/>
              </w:rPr>
              <w:t>BHH</w:t>
            </w:r>
            <w:r w:rsidRPr="003C5F67">
              <w:rPr>
                <w:rFonts w:ascii="Calibri" w:hAnsi="Calibri"/>
              </w:rPr>
              <w:t xml:space="preserve"> services in a timely manner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07B" w14:textId="32E8D475" w:rsidR="00210B26" w:rsidRPr="003C5F67" w:rsidRDefault="0022225D" w:rsidP="007519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287" w14:textId="0B769AFB" w:rsidR="00210B26" w:rsidRPr="003C5F67" w:rsidRDefault="0022225D" w:rsidP="00FD2EB3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8B3" w14:textId="6C76E409" w:rsidR="00210B26" w:rsidRPr="003C5F67" w:rsidRDefault="0022225D" w:rsidP="00FD2EB3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210B26" w:rsidRPr="003C5F67" w14:paraId="5E08F0E8" w14:textId="77777777" w:rsidTr="00F45970">
        <w:trPr>
          <w:cantSplit/>
          <w:trHeight w:val="170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140" w14:textId="1BFFC885" w:rsidR="00210B26" w:rsidRPr="003C5F67" w:rsidRDefault="00210B26" w:rsidP="00210B26">
            <w:pPr>
              <w:spacing w:before="40" w:after="40" w:line="276" w:lineRule="auto"/>
              <w:ind w:left="720"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Total score 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5A6" w14:textId="77777777" w:rsidR="00210B26" w:rsidRPr="003C5F67" w:rsidRDefault="00210B26" w:rsidP="00751989">
            <w:pPr>
              <w:spacing w:line="276" w:lineRule="auto"/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0BCD4FD1" w14:textId="68376B98" w:rsidR="00210B26" w:rsidRDefault="00210B26">
      <w:r>
        <w:t xml:space="preserve"> </w:t>
      </w:r>
    </w:p>
    <w:tbl>
      <w:tblPr>
        <w:tblW w:w="50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0"/>
        <w:gridCol w:w="1080"/>
        <w:gridCol w:w="821"/>
        <w:gridCol w:w="823"/>
      </w:tblGrid>
      <w:tr w:rsidR="00F45970" w:rsidRPr="003C5F67" w14:paraId="35EAC127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shd w:val="pct30" w:color="auto" w:fill="auto"/>
            <w:vAlign w:val="center"/>
          </w:tcPr>
          <w:p w14:paraId="1FEB45AB" w14:textId="77777777" w:rsidR="00F45970" w:rsidRPr="00ED4819" w:rsidRDefault="00F45970" w:rsidP="00F45970">
            <w:pPr>
              <w:numPr>
                <w:ilvl w:val="0"/>
                <w:numId w:val="3"/>
              </w:numPr>
              <w:spacing w:after="0" w:line="276" w:lineRule="auto"/>
              <w:ind w:left="630" w:hanging="27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Value-Added Use of BHH: “I am able to . . .”</w:t>
            </w:r>
          </w:p>
        </w:tc>
        <w:tc>
          <w:tcPr>
            <w:tcW w:w="576" w:type="pct"/>
            <w:shd w:val="clear" w:color="auto" w:fill="A6A6A6"/>
            <w:vAlign w:val="center"/>
          </w:tcPr>
          <w:p w14:paraId="1FDC7EAD" w14:textId="77777777" w:rsidR="00F45970" w:rsidRPr="001A5C5D" w:rsidRDefault="00F45970" w:rsidP="007519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Un-trained</w:t>
            </w:r>
          </w:p>
        </w:tc>
        <w:tc>
          <w:tcPr>
            <w:tcW w:w="438" w:type="pct"/>
            <w:shd w:val="clear" w:color="auto" w:fill="A6A6A6"/>
            <w:vAlign w:val="center"/>
          </w:tcPr>
          <w:p w14:paraId="68F4663F" w14:textId="77777777" w:rsidR="00F45970" w:rsidRPr="001A5C5D" w:rsidRDefault="00F45970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Trained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3036FF5" w14:textId="77777777" w:rsidR="00F45970" w:rsidRPr="001A5C5D" w:rsidRDefault="00F45970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Skillful</w:t>
            </w:r>
          </w:p>
        </w:tc>
      </w:tr>
      <w:tr w:rsidR="00F45970" w:rsidRPr="003C5F67" w14:paraId="7F84B089" w14:textId="77777777" w:rsidTr="00F45970">
        <w:trPr>
          <w:cantSplit/>
          <w:trHeight w:val="170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306" w14:textId="77777777" w:rsidR="00F45970" w:rsidRPr="003C5F67" w:rsidRDefault="00F45970" w:rsidP="00F45970">
            <w:pPr>
              <w:numPr>
                <w:ilvl w:val="0"/>
                <w:numId w:val="6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Apply</w:t>
            </w:r>
            <w:r w:rsidRPr="003C5F67">
              <w:rPr>
                <w:rFonts w:ascii="Calibri" w:hAnsi="Calibri"/>
              </w:rPr>
              <w:t xml:space="preserve"> assistance from </w:t>
            </w:r>
            <w:r>
              <w:rPr>
                <w:rFonts w:ascii="Calibri" w:hAnsi="Calibri"/>
              </w:rPr>
              <w:t>the BHH</w:t>
            </w:r>
            <w:r w:rsidRPr="003C5F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regarding how to integrate behavioral health services into primary care patient care activities.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D18" w14:textId="2FDBE481" w:rsidR="00F45970" w:rsidRPr="003C5F67" w:rsidRDefault="0022225D" w:rsidP="007519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93C" w14:textId="4025AD6A" w:rsidR="00F45970" w:rsidRPr="003C5F67" w:rsidRDefault="0022225D" w:rsidP="00392189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2A2" w14:textId="76E629DA" w:rsidR="00F45970" w:rsidRPr="003C5F67" w:rsidRDefault="0022225D" w:rsidP="00392189">
            <w:pPr>
              <w:spacing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3C5F67" w14:paraId="7556B0CB" w14:textId="77777777" w:rsidTr="00F45970">
        <w:trPr>
          <w:cantSplit/>
          <w:trHeight w:val="125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71C" w14:textId="77777777" w:rsidR="00F45970" w:rsidRPr="003C5F67" w:rsidRDefault="00F45970" w:rsidP="00F45970">
            <w:pPr>
              <w:numPr>
                <w:ilvl w:val="0"/>
                <w:numId w:val="6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with</w:t>
            </w:r>
            <w:r w:rsidRPr="003C5F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BHH</w:t>
            </w:r>
            <w:r w:rsidRPr="003C5F67">
              <w:rPr>
                <w:rFonts w:ascii="Calibri" w:hAnsi="Calibri"/>
              </w:rPr>
              <w:t xml:space="preserve"> to enhance </w:t>
            </w:r>
            <w:r>
              <w:rPr>
                <w:rFonts w:ascii="Calibri" w:hAnsi="Calibri"/>
              </w:rPr>
              <w:t xml:space="preserve">specific </w:t>
            </w:r>
            <w:r w:rsidRPr="003C5F67">
              <w:rPr>
                <w:rFonts w:ascii="Calibri" w:hAnsi="Calibri"/>
              </w:rPr>
              <w:t>patient</w:t>
            </w:r>
            <w:r>
              <w:rPr>
                <w:rFonts w:ascii="Calibri" w:hAnsi="Calibri"/>
              </w:rPr>
              <w:t>’s</w:t>
            </w:r>
            <w:r w:rsidRPr="003C5F67">
              <w:rPr>
                <w:rFonts w:ascii="Calibri" w:hAnsi="Calibri"/>
              </w:rPr>
              <w:t xml:space="preserve"> ou</w:t>
            </w:r>
            <w:r>
              <w:rPr>
                <w:rFonts w:ascii="Calibri" w:hAnsi="Calibri"/>
              </w:rPr>
              <w:t>tcomes</w:t>
            </w:r>
            <w:r w:rsidRPr="003C5F67">
              <w:rPr>
                <w:rFonts w:ascii="Calibri" w:hAnsi="Calibri"/>
              </w:rPr>
              <w:t xml:space="preserve">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314" w14:textId="2FF7FC2D" w:rsidR="00F45970" w:rsidRPr="003C5F67" w:rsidRDefault="00751989" w:rsidP="00751989">
            <w:pPr>
              <w:spacing w:line="276" w:lineRule="auto"/>
              <w:ind w:lef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22225D">
              <w:rPr>
                <w:rFonts w:ascii="Calibri" w:hAnsi="Calibri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229" w14:textId="364D1537" w:rsidR="00F45970" w:rsidRPr="003C5F67" w:rsidRDefault="0022225D" w:rsidP="00392189">
            <w:pPr>
              <w:spacing w:line="276" w:lineRule="auto"/>
              <w:ind w:lef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E50" w14:textId="70FD3A51" w:rsidR="00F45970" w:rsidRPr="003C5F67" w:rsidRDefault="0022225D" w:rsidP="00392189">
            <w:pPr>
              <w:spacing w:line="276" w:lineRule="auto"/>
              <w:ind w:lef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2</w:t>
            </w:r>
          </w:p>
        </w:tc>
      </w:tr>
      <w:tr w:rsidR="00FD2EB3" w:rsidRPr="003C5F67" w14:paraId="6EAC57E8" w14:textId="77777777" w:rsidTr="00FD2EB3">
        <w:trPr>
          <w:cantSplit/>
          <w:trHeight w:val="125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0A7" w14:textId="3B77D1D1" w:rsidR="00FD2EB3" w:rsidRDefault="00FD2EB3" w:rsidP="00FD2EB3">
            <w:pPr>
              <w:spacing w:before="40" w:after="40" w:line="276" w:lineRule="auto"/>
              <w:ind w:left="720" w:right="202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Total score 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B73" w14:textId="77777777" w:rsidR="00FD2EB3" w:rsidRPr="003C5F67" w:rsidRDefault="00FD2EB3" w:rsidP="00751989">
            <w:pPr>
              <w:spacing w:line="276" w:lineRule="auto"/>
              <w:ind w:left="144"/>
              <w:jc w:val="center"/>
              <w:rPr>
                <w:rFonts w:ascii="Calibri" w:hAnsi="Calibri"/>
              </w:rPr>
            </w:pPr>
          </w:p>
        </w:tc>
      </w:tr>
    </w:tbl>
    <w:p w14:paraId="7ED0C14D" w14:textId="566BB1A4" w:rsidR="00210B26" w:rsidRDefault="00210B26"/>
    <w:p w14:paraId="7C8AC0EF" w14:textId="77777777" w:rsidR="00FD2EB3" w:rsidRDefault="00FD2EB3"/>
    <w:tbl>
      <w:tblPr>
        <w:tblW w:w="50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0"/>
        <w:gridCol w:w="1080"/>
        <w:gridCol w:w="849"/>
        <w:gridCol w:w="795"/>
      </w:tblGrid>
      <w:tr w:rsidR="00F45970" w:rsidRPr="003C5F67" w14:paraId="149D67CA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shd w:val="pct30" w:color="auto" w:fill="auto"/>
            <w:vAlign w:val="center"/>
          </w:tcPr>
          <w:p w14:paraId="1A20A76B" w14:textId="77777777" w:rsidR="00F45970" w:rsidRPr="00ED4819" w:rsidRDefault="00F45970" w:rsidP="00F45970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Use of Screening Tools: “I am able to . . .”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71C37308" w14:textId="77777777" w:rsidR="00F45970" w:rsidRPr="001A5C5D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Un-trained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7220FED4" w14:textId="77777777" w:rsidR="00F45970" w:rsidRPr="001A5C5D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Trained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6DCEDD8" w14:textId="77777777" w:rsidR="00F45970" w:rsidRPr="001A5C5D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Skillful</w:t>
            </w:r>
          </w:p>
        </w:tc>
      </w:tr>
      <w:tr w:rsidR="00F45970" w:rsidRPr="001A5C5D" w14:paraId="086C523A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6EA5" w14:textId="77777777" w:rsidR="00F45970" w:rsidRPr="00492630" w:rsidRDefault="00F45970" w:rsidP="00F45970">
            <w:pPr>
              <w:numPr>
                <w:ilvl w:val="0"/>
                <w:numId w:val="8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Explain how to use</w:t>
            </w:r>
            <w:r w:rsidRPr="00C4114E">
              <w:rPr>
                <w:rFonts w:ascii="Calibri" w:hAnsi="Calibri"/>
                <w:szCs w:val="24"/>
              </w:rPr>
              <w:t xml:space="preserve"> screening tools </w:t>
            </w:r>
            <w:r>
              <w:rPr>
                <w:rFonts w:ascii="Calibri" w:hAnsi="Calibri"/>
                <w:szCs w:val="24"/>
              </w:rPr>
              <w:t>to i</w:t>
            </w:r>
            <w:r w:rsidRPr="001A5C5D">
              <w:rPr>
                <w:rFonts w:ascii="Calibri" w:hAnsi="Calibri"/>
              </w:rPr>
              <w:t>dentif</w:t>
            </w:r>
            <w:r>
              <w:rPr>
                <w:rFonts w:ascii="Calibri" w:hAnsi="Calibri"/>
              </w:rPr>
              <w:t>y when a child warrants a</w:t>
            </w:r>
            <w:r w:rsidRPr="001A5C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behavioral health assessment.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ADF9" w14:textId="1D5707AC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F104" w14:textId="3172F999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EBD6" w14:textId="781848EA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0F671568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3A9C" w14:textId="77777777" w:rsidR="00F45970" w:rsidRPr="00C4114E" w:rsidRDefault="00F45970" w:rsidP="00F45970">
            <w:pPr>
              <w:numPr>
                <w:ilvl w:val="0"/>
                <w:numId w:val="8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lastRenderedPageBreak/>
              <w:t>Implement universal screening tools for all patients according to AAP and Bright Future guidelines.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4DB5" w14:textId="0CD6CF20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0D31" w14:textId="26F4F348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4FB" w14:textId="2CCC8BCE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D2EB3" w:rsidRPr="001A5C5D" w14:paraId="7D172FB4" w14:textId="77777777" w:rsidTr="00FD2EB3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0605" w14:textId="587FAD7B" w:rsidR="00FD2EB3" w:rsidRDefault="00FD2EB3" w:rsidP="00FD2EB3">
            <w:pPr>
              <w:spacing w:before="40" w:after="40" w:line="276" w:lineRule="auto"/>
              <w:ind w:left="720" w:right="199"/>
              <w:contextualSpacing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</w:rPr>
              <w:t xml:space="preserve">Total score 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D312" w14:textId="77777777" w:rsidR="00FD2EB3" w:rsidRPr="001A5C5D" w:rsidRDefault="00FD2EB3" w:rsidP="00F47D45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7218814A" w14:textId="77777777" w:rsidR="00FD2EB3" w:rsidRDefault="00FD2EB3"/>
    <w:tbl>
      <w:tblPr>
        <w:tblW w:w="50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0"/>
        <w:gridCol w:w="1080"/>
        <w:gridCol w:w="849"/>
        <w:gridCol w:w="795"/>
      </w:tblGrid>
      <w:tr w:rsidR="00F45970" w:rsidRPr="003C5F67" w14:paraId="7AB7D3EC" w14:textId="77777777" w:rsidTr="00FD2EB3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7D070" w14:textId="77777777" w:rsidR="00F45970" w:rsidRPr="00FD2EB3" w:rsidRDefault="00F45970" w:rsidP="00F45970">
            <w:pPr>
              <w:numPr>
                <w:ilvl w:val="0"/>
                <w:numId w:val="7"/>
              </w:numPr>
              <w:spacing w:after="0" w:line="276" w:lineRule="auto"/>
              <w:ind w:left="630" w:hanging="270"/>
              <w:rPr>
                <w:rFonts w:ascii="Calibri" w:hAnsi="Calibri"/>
                <w:b/>
                <w:bCs/>
                <w:szCs w:val="24"/>
              </w:rPr>
            </w:pPr>
            <w:r w:rsidRPr="00FD2EB3">
              <w:rPr>
                <w:rFonts w:ascii="Calibri" w:hAnsi="Calibri"/>
                <w:b/>
                <w:bCs/>
                <w:szCs w:val="24"/>
              </w:rPr>
              <w:t>Documentation Skills: “I am able to . . .”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43FB8" w14:textId="77777777" w:rsidR="00F45970" w:rsidRPr="00FD2EB3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D2EB3">
              <w:rPr>
                <w:rFonts w:ascii="Calibri" w:hAnsi="Calibri"/>
                <w:b/>
                <w:bCs/>
              </w:rPr>
              <w:t>Un-trained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D1FF5" w14:textId="77777777" w:rsidR="00F45970" w:rsidRPr="00FD2EB3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D2EB3">
              <w:rPr>
                <w:rFonts w:ascii="Calibri" w:hAnsi="Calibri"/>
                <w:b/>
                <w:bCs/>
              </w:rPr>
              <w:t>Trained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FB0A0" w14:textId="77777777" w:rsidR="00F45970" w:rsidRPr="00FD2EB3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D2EB3">
              <w:rPr>
                <w:rFonts w:ascii="Calibri" w:hAnsi="Calibri"/>
                <w:b/>
                <w:bCs/>
              </w:rPr>
              <w:t>Skillful</w:t>
            </w:r>
          </w:p>
        </w:tc>
      </w:tr>
      <w:tr w:rsidR="00F45970" w:rsidRPr="003C5F67" w14:paraId="7B1EC052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07DB" w14:textId="77777777" w:rsidR="00F45970" w:rsidRPr="00F45970" w:rsidRDefault="00F45970" w:rsidP="00F45970">
            <w:pPr>
              <w:numPr>
                <w:ilvl w:val="0"/>
                <w:numId w:val="9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  <w:szCs w:val="24"/>
              </w:rPr>
            </w:pPr>
            <w:r w:rsidRPr="00F45970">
              <w:rPr>
                <w:rFonts w:ascii="Calibri" w:hAnsi="Calibri"/>
                <w:szCs w:val="24"/>
              </w:rPr>
              <w:t>Use referral form or equivalent to enhance communication between PCP, BHH, and patient/family (</w:t>
            </w:r>
            <w:proofErr w:type="gramStart"/>
            <w:r w:rsidRPr="00F45970">
              <w:rPr>
                <w:rFonts w:ascii="Calibri" w:hAnsi="Calibri"/>
                <w:szCs w:val="24"/>
              </w:rPr>
              <w:t>e.g.</w:t>
            </w:r>
            <w:proofErr w:type="gramEnd"/>
            <w:r w:rsidRPr="00F45970">
              <w:rPr>
                <w:rFonts w:ascii="Calibri" w:hAnsi="Calibri"/>
                <w:szCs w:val="24"/>
              </w:rPr>
              <w:t xml:space="preserve"> clear referral questions, behavioral symptoms, physical conditions).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57F8" w14:textId="5A79E610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7EDD" w14:textId="57E6164F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BFD9" w14:textId="6C35323D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3C5F67" w14:paraId="26C6DCED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77B" w14:textId="77777777" w:rsidR="00F45970" w:rsidRPr="00F45970" w:rsidRDefault="00F45970" w:rsidP="00F45970">
            <w:pPr>
              <w:numPr>
                <w:ilvl w:val="0"/>
                <w:numId w:val="9"/>
              </w:numPr>
              <w:spacing w:before="40" w:after="40" w:line="276" w:lineRule="auto"/>
              <w:ind w:right="202"/>
              <w:contextualSpacing/>
              <w:rPr>
                <w:rFonts w:ascii="Calibri" w:hAnsi="Calibri"/>
                <w:szCs w:val="24"/>
              </w:rPr>
            </w:pPr>
            <w:r w:rsidRPr="00F45970">
              <w:rPr>
                <w:rFonts w:ascii="Calibri" w:hAnsi="Calibri"/>
                <w:szCs w:val="24"/>
              </w:rPr>
              <w:t>At follow-up visit with patient after initial BHH assessment, document patient response to behavioral health treatment plan.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26E3" w14:textId="41FE9C0E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C04F" w14:textId="57DAC208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B7B" w14:textId="52CD04AB" w:rsidR="00F45970" w:rsidRPr="003C5F67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D2EB3" w:rsidRPr="003C5F67" w14:paraId="65A48F00" w14:textId="77777777" w:rsidTr="00FD2EB3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099E" w14:textId="4E8070B2" w:rsidR="00FD2EB3" w:rsidRPr="00F45970" w:rsidRDefault="00FD2EB3" w:rsidP="00FD2EB3">
            <w:pPr>
              <w:spacing w:before="40" w:after="40" w:line="276" w:lineRule="auto"/>
              <w:ind w:left="720" w:right="202"/>
              <w:contextualSpacing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</w:rPr>
              <w:t xml:space="preserve">Total score 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937B" w14:textId="77777777" w:rsidR="00FD2EB3" w:rsidRPr="003C5F67" w:rsidRDefault="00FD2EB3" w:rsidP="00F47D45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74090C10" w14:textId="664504B7" w:rsidR="00F45970" w:rsidRDefault="00F45970"/>
    <w:tbl>
      <w:tblPr>
        <w:tblW w:w="50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0"/>
        <w:gridCol w:w="1080"/>
        <w:gridCol w:w="849"/>
        <w:gridCol w:w="795"/>
      </w:tblGrid>
      <w:tr w:rsidR="00F45970" w:rsidRPr="003C5F67" w14:paraId="093B56B6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shd w:val="pct30" w:color="auto" w:fill="auto"/>
            <w:vAlign w:val="center"/>
          </w:tcPr>
          <w:p w14:paraId="33647DDF" w14:textId="77777777" w:rsidR="00F45970" w:rsidRPr="00ED4819" w:rsidRDefault="00F45970" w:rsidP="00F45970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Clinical Skills: “I am able to . . .”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313D9906" w14:textId="77777777" w:rsidR="00F45970" w:rsidRPr="001A5C5D" w:rsidRDefault="00F45970" w:rsidP="00F47D4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Un-trained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23244553" w14:textId="77777777" w:rsidR="00F45970" w:rsidRPr="001A5C5D" w:rsidRDefault="00F45970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Trained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1843D95" w14:textId="77777777" w:rsidR="00F45970" w:rsidRPr="001A5C5D" w:rsidRDefault="00F45970" w:rsidP="00392189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A5C5D">
              <w:rPr>
                <w:rFonts w:ascii="Calibri" w:hAnsi="Calibri"/>
                <w:b/>
              </w:rPr>
              <w:t>Skillful</w:t>
            </w:r>
          </w:p>
        </w:tc>
      </w:tr>
      <w:tr w:rsidR="00FD2EB3" w:rsidRPr="001A5C5D" w14:paraId="110342BF" w14:textId="77777777" w:rsidTr="00FD2EB3">
        <w:trPr>
          <w:cantSplit/>
          <w:trHeight w:val="4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FD46" w14:textId="6381A282" w:rsidR="00FD2EB3" w:rsidRPr="00FD2EB3" w:rsidRDefault="00FD2EB3" w:rsidP="00F47D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 w:rsidRPr="00FD2EB3">
              <w:rPr>
                <w:rFonts w:ascii="Calibri" w:hAnsi="Calibri"/>
              </w:rPr>
              <w:t>Describe diagnosis and treatment basics of pediatric behavioral health conditions:</w:t>
            </w:r>
          </w:p>
        </w:tc>
      </w:tr>
      <w:tr w:rsidR="00F45970" w:rsidRPr="001A5C5D" w14:paraId="09A5C0CD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4478" w14:textId="77777777" w:rsidR="00F45970" w:rsidRPr="00492630" w:rsidRDefault="00F45970" w:rsidP="00F45970">
            <w:pPr>
              <w:numPr>
                <w:ilvl w:val="1"/>
                <w:numId w:val="10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ADHD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A72" w14:textId="34AA8C16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BA3" w14:textId="09DDDBCF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D35" w14:textId="665DE7D6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76909F56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415" w14:textId="77777777" w:rsidR="00F45970" w:rsidRPr="00492630" w:rsidRDefault="00F45970" w:rsidP="00F45970">
            <w:pPr>
              <w:numPr>
                <w:ilvl w:val="1"/>
                <w:numId w:val="10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Oppositional Defiant Disorder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0888" w14:textId="3502DC9E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0726" w14:textId="3FD6C1F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0A0E" w14:textId="761E3998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077C849E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A7CC" w14:textId="77777777" w:rsidR="00F45970" w:rsidRPr="00492630" w:rsidRDefault="00F45970" w:rsidP="00F45970">
            <w:pPr>
              <w:numPr>
                <w:ilvl w:val="1"/>
                <w:numId w:val="10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Anxiety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F2D5" w14:textId="5B566E54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B849" w14:textId="5304A2F1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995D" w14:textId="3B4ADE4A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01853F70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5061" w14:textId="77777777" w:rsidR="00F45970" w:rsidRPr="00492630" w:rsidRDefault="00F45970" w:rsidP="00F45970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Depression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6ECF" w14:textId="76F7FF90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BF50" w14:textId="5B1843E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17D0" w14:textId="5DC4956D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3A82F694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59FE" w14:textId="77777777" w:rsidR="00F45970" w:rsidRPr="00492630" w:rsidRDefault="00F45970" w:rsidP="00F45970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Autism Spectrum Disorder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48DA" w14:textId="3A1F1B6A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C803" w14:textId="76C50764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D563" w14:textId="079A8BE2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073E5277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6DC5" w14:textId="77777777" w:rsidR="00F45970" w:rsidRPr="00492630" w:rsidRDefault="00F45970" w:rsidP="00F45970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OCD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EE2" w14:textId="2C1C3D5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D8A7" w14:textId="3DA20AE1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75BA" w14:textId="5EED94EC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4601DCF6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564D" w14:textId="77777777" w:rsidR="00F45970" w:rsidRPr="00492630" w:rsidRDefault="00F45970" w:rsidP="00F45970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Conduct Disorder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B537" w14:textId="7EBAC6C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F8E3" w14:textId="732F1F92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0A9C" w14:textId="38A279CB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6174DFB8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9E7C" w14:textId="77777777" w:rsidR="00F45970" w:rsidRPr="00492630" w:rsidRDefault="00F45970" w:rsidP="00F45970">
            <w:pPr>
              <w:numPr>
                <w:ilvl w:val="0"/>
                <w:numId w:val="5"/>
              </w:numPr>
              <w:spacing w:before="40" w:after="40" w:line="276" w:lineRule="auto"/>
              <w:ind w:right="199"/>
              <w:contextualSpacing/>
              <w:rPr>
                <w:rFonts w:ascii="Calibri" w:hAnsi="Calibri"/>
                <w:szCs w:val="24"/>
              </w:rPr>
            </w:pPr>
            <w:r w:rsidRPr="00F91F29">
              <w:rPr>
                <w:rFonts w:ascii="Calibri" w:hAnsi="Calibri"/>
              </w:rPr>
              <w:t>Tic Disorder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212" w14:textId="15A97911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361" w14:textId="1C57665B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16DC" w14:textId="4190FD5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55B32B9A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1F7" w14:textId="77777777" w:rsidR="00F45970" w:rsidRPr="00FD2EB3" w:rsidRDefault="00F45970" w:rsidP="00FD2EB3">
            <w:pPr>
              <w:pStyle w:val="ListParagraph"/>
              <w:numPr>
                <w:ilvl w:val="0"/>
                <w:numId w:val="13"/>
              </w:numPr>
              <w:spacing w:before="40" w:after="40" w:line="276" w:lineRule="auto"/>
              <w:ind w:right="202"/>
              <w:rPr>
                <w:rFonts w:ascii="Calibri" w:hAnsi="Calibri"/>
                <w:szCs w:val="24"/>
              </w:rPr>
            </w:pPr>
            <w:r w:rsidRPr="00FD2EB3">
              <w:rPr>
                <w:rFonts w:ascii="Calibri" w:hAnsi="Calibri"/>
                <w:szCs w:val="24"/>
              </w:rPr>
              <w:t>Use patient education materials as appropriate.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BEB1" w14:textId="087FC5B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5D9A" w14:textId="606ADD08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37E" w14:textId="031BFB0B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1543A921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A330" w14:textId="77777777" w:rsidR="00F45970" w:rsidRPr="00FD2EB3" w:rsidRDefault="00F45970" w:rsidP="00FD2EB3">
            <w:pPr>
              <w:pStyle w:val="ListParagraph"/>
              <w:numPr>
                <w:ilvl w:val="0"/>
                <w:numId w:val="13"/>
              </w:numPr>
              <w:spacing w:before="40" w:after="40" w:line="276" w:lineRule="auto"/>
              <w:ind w:right="202"/>
              <w:rPr>
                <w:rFonts w:ascii="Calibri" w:hAnsi="Calibri"/>
                <w:szCs w:val="24"/>
              </w:rPr>
            </w:pPr>
            <w:r w:rsidRPr="00FD2EB3">
              <w:rPr>
                <w:rFonts w:ascii="Calibri" w:hAnsi="Calibri"/>
                <w:szCs w:val="24"/>
              </w:rPr>
              <w:t>Apply brief 5-minute behavior change interventions that are helpful to pediatric primary care patients (</w:t>
            </w:r>
            <w:proofErr w:type="gramStart"/>
            <w:r w:rsidRPr="00FD2EB3">
              <w:rPr>
                <w:rFonts w:ascii="Calibri" w:hAnsi="Calibri"/>
                <w:szCs w:val="24"/>
              </w:rPr>
              <w:t>e.g.</w:t>
            </w:r>
            <w:proofErr w:type="gramEnd"/>
            <w:r w:rsidRPr="00FD2EB3">
              <w:rPr>
                <w:rFonts w:ascii="Calibri" w:hAnsi="Calibri"/>
                <w:szCs w:val="24"/>
              </w:rPr>
              <w:t xml:space="preserve"> motivational interviewing, relaxation skills)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605" w14:textId="6E0EE46C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28FF" w14:textId="4D189879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B028" w14:textId="269D91A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D2EB3" w:rsidRPr="001A5C5D" w14:paraId="35413D1E" w14:textId="77777777" w:rsidTr="00FD2EB3">
        <w:trPr>
          <w:cantSplit/>
          <w:trHeight w:val="4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4C63" w14:textId="1BABA692" w:rsidR="00FD2EB3" w:rsidRPr="00FD2EB3" w:rsidRDefault="00FD2EB3" w:rsidP="00F47D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 w:rsidRPr="00FD2EB3">
              <w:rPr>
                <w:rFonts w:ascii="Calibri" w:hAnsi="Calibri"/>
              </w:rPr>
              <w:t>Entry level medication prescribing for common pediatric behavioral health conditions:</w:t>
            </w:r>
          </w:p>
        </w:tc>
      </w:tr>
      <w:tr w:rsidR="00F45970" w:rsidRPr="001A5C5D" w14:paraId="0433480E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88DC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ADHD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50D" w14:textId="531303D6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3EE3" w14:textId="2857DED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2F8E" w14:textId="3FA7943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2DF61375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F22A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Depression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0E20" w14:textId="33616A1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A570" w14:textId="31EC9E0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7BED" w14:textId="53E40111" w:rsidR="00F45970" w:rsidRPr="001A5C5D" w:rsidRDefault="000E00FA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7EC89AC9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39C2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lastRenderedPageBreak/>
              <w:t>Anxiety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A18A" w14:textId="3953B1CA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11B5" w14:textId="3C0A34E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4026" w14:textId="68FB5630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039B09FA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1EEF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Insomnia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A8CA" w14:textId="11BBF01F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1DC" w14:textId="428A323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B516" w14:textId="1CD4D841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D2EB3" w:rsidRPr="001A5C5D" w14:paraId="6EF65AF7" w14:textId="77777777" w:rsidTr="00FD2EB3">
        <w:trPr>
          <w:cantSplit/>
          <w:trHeight w:val="4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C578" w14:textId="1B6D205A" w:rsidR="00FD2EB3" w:rsidRPr="00FD2EB3" w:rsidRDefault="00FD2EB3" w:rsidP="00F47D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 w:rsidRPr="00FD2EB3">
              <w:rPr>
                <w:rFonts w:ascii="Calibri" w:hAnsi="Calibri"/>
              </w:rPr>
              <w:t>Basic mechanisms of action and side effects of common psychiatric medication classes:</w:t>
            </w:r>
          </w:p>
        </w:tc>
      </w:tr>
      <w:tr w:rsidR="00F45970" w:rsidRPr="001A5C5D" w14:paraId="05990B2E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B5C8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Stimulants</w:t>
            </w:r>
            <w:r>
              <w:rPr>
                <w:rFonts w:ascii="Calibri" w:hAnsi="Calibri"/>
              </w:rPr>
              <w:t xml:space="preserve"> (methylphenidates, mixed amphetamine salts)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A3D5" w14:textId="36172314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E4B1" w14:textId="744F2A60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2AA0" w14:textId="1B7AA912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63930C25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8906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Non-stimulants (</w:t>
            </w:r>
            <w:r>
              <w:rPr>
                <w:rFonts w:ascii="Calibri" w:hAnsi="Calibri"/>
              </w:rPr>
              <w:t>a</w:t>
            </w:r>
            <w:r w:rsidRPr="00F91F29">
              <w:rPr>
                <w:rFonts w:ascii="Calibri" w:hAnsi="Calibri"/>
              </w:rPr>
              <w:t>tomoxetine)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68D" w14:textId="7560E1A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8439" w14:textId="1BEA624C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7936" w14:textId="1B1F7935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144E6000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C747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Serotonin reuptake inhibitor (</w:t>
            </w:r>
            <w:r>
              <w:rPr>
                <w:rFonts w:ascii="Calibri" w:hAnsi="Calibri"/>
              </w:rPr>
              <w:t>fluoxetine</w:t>
            </w:r>
            <w:r w:rsidRPr="00F91F29">
              <w:rPr>
                <w:rFonts w:ascii="Calibri" w:hAnsi="Calibri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AE7B" w14:textId="53D72C6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8DA8" w14:textId="2C0256BE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523B" w14:textId="0B65BA56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6AB85ADD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AD2E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 w:rsidRPr="00F91F29">
              <w:rPr>
                <w:rFonts w:ascii="Calibri" w:hAnsi="Calibri"/>
              </w:rPr>
              <w:t>Alpha Agonist</w:t>
            </w:r>
            <w:r>
              <w:rPr>
                <w:rFonts w:ascii="Calibri" w:hAnsi="Calibri"/>
              </w:rPr>
              <w:t>s (guanfacine, clonidine)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74A2" w14:textId="11567EA0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4A29" w14:textId="633BEACE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E287" w14:textId="35EE307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45970" w:rsidRPr="001A5C5D" w14:paraId="3BA66D0D" w14:textId="77777777" w:rsidTr="00F45970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BA02" w14:textId="77777777" w:rsidR="00F45970" w:rsidRPr="00F91F29" w:rsidRDefault="00F45970" w:rsidP="00F45970">
            <w:pPr>
              <w:numPr>
                <w:ilvl w:val="1"/>
                <w:numId w:val="11"/>
              </w:numPr>
              <w:spacing w:before="40" w:after="4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</w:t>
            </w:r>
            <w:r w:rsidRPr="00F91F29">
              <w:rPr>
                <w:rFonts w:ascii="Calibri" w:hAnsi="Calibri"/>
              </w:rPr>
              <w:t>sleep meds (</w:t>
            </w:r>
            <w:r>
              <w:rPr>
                <w:rFonts w:ascii="Calibri" w:hAnsi="Calibri"/>
              </w:rPr>
              <w:t>m</w:t>
            </w:r>
            <w:r w:rsidRPr="00F91F29">
              <w:rPr>
                <w:rFonts w:ascii="Calibri" w:hAnsi="Calibri"/>
              </w:rPr>
              <w:t>elatonin)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3E1" w14:textId="69E3BB43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0D1" w14:textId="2715A3F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F937" w14:textId="25516587" w:rsidR="00F45970" w:rsidRPr="001A5C5D" w:rsidRDefault="0022225D" w:rsidP="00F47D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FD2EB3" w:rsidRPr="001A5C5D" w14:paraId="3FB300AA" w14:textId="77777777" w:rsidTr="00FD2EB3">
        <w:trPr>
          <w:cantSplit/>
          <w:trHeight w:val="418"/>
        </w:trPr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01EA" w14:textId="1AA255F4" w:rsidR="00FD2EB3" w:rsidRDefault="00FD2EB3" w:rsidP="00FD2EB3">
            <w:pPr>
              <w:spacing w:before="40" w:after="4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Total score 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1FF" w14:textId="77777777" w:rsidR="00FD2EB3" w:rsidRPr="001A5C5D" w:rsidRDefault="00FD2EB3" w:rsidP="00F47D45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00D2D5E6" w14:textId="77777777" w:rsidR="00F45970" w:rsidRPr="00210B26" w:rsidRDefault="00F45970"/>
    <w:p w14:paraId="75844837" w14:textId="6ED34AFB" w:rsidR="000348BB" w:rsidRDefault="000348BB"/>
    <w:p w14:paraId="3AF079B1" w14:textId="61311B70" w:rsidR="000348BB" w:rsidRDefault="000348BB"/>
    <w:sectPr w:rsidR="000348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68BE" w14:textId="77777777" w:rsidR="00782FD5" w:rsidRDefault="00782FD5" w:rsidP="00DB0DB9">
      <w:pPr>
        <w:spacing w:after="0" w:line="240" w:lineRule="auto"/>
      </w:pPr>
      <w:r>
        <w:separator/>
      </w:r>
    </w:p>
  </w:endnote>
  <w:endnote w:type="continuationSeparator" w:id="0">
    <w:p w14:paraId="335DF614" w14:textId="77777777" w:rsidR="00782FD5" w:rsidRDefault="00782FD5" w:rsidP="00DB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9EF8" w14:textId="5A7C31DA" w:rsidR="00DB0DB9" w:rsidRDefault="00DB0DB9">
    <w:pPr>
      <w:pStyle w:val="Footer"/>
    </w:pPr>
    <w:r>
      <w:t xml:space="preserve">Revised </w:t>
    </w:r>
    <w:proofErr w:type="gramStart"/>
    <w:r>
      <w:t>9/7/23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0D89" w14:textId="77777777" w:rsidR="00782FD5" w:rsidRDefault="00782FD5" w:rsidP="00DB0DB9">
      <w:pPr>
        <w:spacing w:after="0" w:line="240" w:lineRule="auto"/>
      </w:pPr>
      <w:r>
        <w:separator/>
      </w:r>
    </w:p>
  </w:footnote>
  <w:footnote w:type="continuationSeparator" w:id="0">
    <w:p w14:paraId="0D948964" w14:textId="77777777" w:rsidR="00782FD5" w:rsidRDefault="00782FD5" w:rsidP="00DB0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E8E"/>
    <w:multiLevelType w:val="hybridMultilevel"/>
    <w:tmpl w:val="CA38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680"/>
    <w:multiLevelType w:val="hybridMultilevel"/>
    <w:tmpl w:val="FE86F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02432"/>
    <w:multiLevelType w:val="hybridMultilevel"/>
    <w:tmpl w:val="AD58AE4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0927534E"/>
    <w:multiLevelType w:val="hybridMultilevel"/>
    <w:tmpl w:val="904887A8"/>
    <w:lvl w:ilvl="0" w:tplc="3E3E2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923"/>
    <w:multiLevelType w:val="hybridMultilevel"/>
    <w:tmpl w:val="E4AC56CE"/>
    <w:lvl w:ilvl="0" w:tplc="7B48D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0F24882"/>
    <w:multiLevelType w:val="hybridMultilevel"/>
    <w:tmpl w:val="C1BCE110"/>
    <w:lvl w:ilvl="0" w:tplc="3CE0B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4104"/>
    <w:multiLevelType w:val="hybridMultilevel"/>
    <w:tmpl w:val="372E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15B01"/>
    <w:multiLevelType w:val="hybridMultilevel"/>
    <w:tmpl w:val="F89C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066"/>
    <w:multiLevelType w:val="hybridMultilevel"/>
    <w:tmpl w:val="9C668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D18D9"/>
    <w:multiLevelType w:val="hybridMultilevel"/>
    <w:tmpl w:val="CA86F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61AA8"/>
    <w:multiLevelType w:val="hybridMultilevel"/>
    <w:tmpl w:val="96AA87EA"/>
    <w:lvl w:ilvl="0" w:tplc="DC429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5300"/>
    <w:multiLevelType w:val="hybridMultilevel"/>
    <w:tmpl w:val="FE26A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B70CE"/>
    <w:multiLevelType w:val="hybridMultilevel"/>
    <w:tmpl w:val="AD58AE40"/>
    <w:lvl w:ilvl="0" w:tplc="04090013">
      <w:start w:val="3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58C418AF"/>
    <w:multiLevelType w:val="hybridMultilevel"/>
    <w:tmpl w:val="3DFEB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127157"/>
    <w:multiLevelType w:val="hybridMultilevel"/>
    <w:tmpl w:val="DD80271E"/>
    <w:lvl w:ilvl="0" w:tplc="DFE4C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B728A"/>
    <w:multiLevelType w:val="hybridMultilevel"/>
    <w:tmpl w:val="CCF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92AA1"/>
    <w:multiLevelType w:val="hybridMultilevel"/>
    <w:tmpl w:val="F40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3050">
    <w:abstractNumId w:val="15"/>
  </w:num>
  <w:num w:numId="2" w16cid:durableId="2024238960">
    <w:abstractNumId w:val="7"/>
  </w:num>
  <w:num w:numId="3" w16cid:durableId="1335647335">
    <w:abstractNumId w:val="2"/>
  </w:num>
  <w:num w:numId="4" w16cid:durableId="1199468007">
    <w:abstractNumId w:val="16"/>
  </w:num>
  <w:num w:numId="5" w16cid:durableId="142550485">
    <w:abstractNumId w:val="13"/>
  </w:num>
  <w:num w:numId="6" w16cid:durableId="428935410">
    <w:abstractNumId w:val="3"/>
  </w:num>
  <w:num w:numId="7" w16cid:durableId="8803830">
    <w:abstractNumId w:val="12"/>
  </w:num>
  <w:num w:numId="8" w16cid:durableId="1959069501">
    <w:abstractNumId w:val="14"/>
  </w:num>
  <w:num w:numId="9" w16cid:durableId="255552420">
    <w:abstractNumId w:val="5"/>
  </w:num>
  <w:num w:numId="10" w16cid:durableId="85000637">
    <w:abstractNumId w:val="10"/>
  </w:num>
  <w:num w:numId="11" w16cid:durableId="997342415">
    <w:abstractNumId w:val="4"/>
  </w:num>
  <w:num w:numId="12" w16cid:durableId="129981458">
    <w:abstractNumId w:val="1"/>
  </w:num>
  <w:num w:numId="13" w16cid:durableId="2102098241">
    <w:abstractNumId w:val="6"/>
  </w:num>
  <w:num w:numId="14" w16cid:durableId="901328911">
    <w:abstractNumId w:val="8"/>
  </w:num>
  <w:num w:numId="15" w16cid:durableId="685332123">
    <w:abstractNumId w:val="9"/>
  </w:num>
  <w:num w:numId="16" w16cid:durableId="902452743">
    <w:abstractNumId w:val="11"/>
  </w:num>
  <w:num w:numId="17" w16cid:durableId="11691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BB"/>
    <w:rsid w:val="000348BB"/>
    <w:rsid w:val="000E00FA"/>
    <w:rsid w:val="001A6789"/>
    <w:rsid w:val="00210B26"/>
    <w:rsid w:val="0022225D"/>
    <w:rsid w:val="00751989"/>
    <w:rsid w:val="00782FD5"/>
    <w:rsid w:val="00A960BB"/>
    <w:rsid w:val="00C438A7"/>
    <w:rsid w:val="00C74256"/>
    <w:rsid w:val="00CD795D"/>
    <w:rsid w:val="00DB0DB9"/>
    <w:rsid w:val="00F41B1E"/>
    <w:rsid w:val="00F45970"/>
    <w:rsid w:val="00F47D45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FBC7"/>
  <w15:chartTrackingRefBased/>
  <w15:docId w15:val="{1CE2C662-00F2-406D-A13D-563515D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03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26"/>
    <w:pPr>
      <w:ind w:left="720"/>
      <w:contextualSpacing/>
    </w:pPr>
  </w:style>
  <w:style w:type="character" w:styleId="CommentReference">
    <w:name w:val="annotation reference"/>
    <w:rsid w:val="00210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0B2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DB9"/>
  </w:style>
  <w:style w:type="paragraph" w:styleId="Footer">
    <w:name w:val="footer"/>
    <w:basedOn w:val="Normal"/>
    <w:link w:val="FooterChar"/>
    <w:uiPriority w:val="99"/>
    <w:unhideWhenUsed/>
    <w:rsid w:val="00DB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5</cp:revision>
  <dcterms:created xsi:type="dcterms:W3CDTF">2023-07-19T20:28:00Z</dcterms:created>
  <dcterms:modified xsi:type="dcterms:W3CDTF">2023-09-07T15:11:00Z</dcterms:modified>
</cp:coreProperties>
</file>